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2AB9" w:rsidRPr="00102AB9" w:rsidRDefault="00102AB9" w:rsidP="00102AB9">
      <w:pPr>
        <w:spacing w:line="259" w:lineRule="auto"/>
        <w:ind w:right="1170"/>
        <w:jc w:val="center"/>
        <w:rPr>
          <w:b/>
          <w:color w:val="365F91"/>
          <w:sz w:val="36"/>
          <w:szCs w:val="36"/>
        </w:rPr>
      </w:pPr>
      <w:bookmarkStart w:id="0" w:name="_GoBack"/>
      <w:bookmarkEnd w:id="0"/>
      <w:r>
        <w:rPr>
          <w:b/>
          <w:color w:val="365F91"/>
          <w:sz w:val="48"/>
          <w:szCs w:val="48"/>
        </w:rPr>
        <w:t xml:space="preserve">     </w:t>
      </w:r>
      <w:r w:rsidRPr="00102AB9">
        <w:rPr>
          <w:b/>
          <w:color w:val="365F91"/>
          <w:sz w:val="36"/>
          <w:szCs w:val="36"/>
        </w:rPr>
        <w:t>Акционерное общество</w:t>
      </w:r>
    </w:p>
    <w:p w:rsidR="00102AB9" w:rsidRPr="00102AB9" w:rsidRDefault="00102AB9" w:rsidP="00102AB9">
      <w:pPr>
        <w:spacing w:line="259" w:lineRule="auto"/>
        <w:ind w:firstLine="0"/>
        <w:jc w:val="center"/>
        <w:rPr>
          <w:b/>
          <w:color w:val="365F91"/>
          <w:sz w:val="36"/>
          <w:szCs w:val="36"/>
        </w:rPr>
      </w:pPr>
      <w:r w:rsidRPr="00102AB9">
        <w:rPr>
          <w:b/>
          <w:color w:val="365F91"/>
          <w:sz w:val="36"/>
          <w:szCs w:val="36"/>
        </w:rPr>
        <w:t>«Республиканский центр</w:t>
      </w:r>
    </w:p>
    <w:p w:rsidR="00102AB9" w:rsidRPr="00102AB9" w:rsidRDefault="00102AB9" w:rsidP="00102AB9">
      <w:pPr>
        <w:spacing w:line="259" w:lineRule="auto"/>
        <w:ind w:firstLine="0"/>
        <w:jc w:val="center"/>
        <w:rPr>
          <w:b/>
          <w:color w:val="365F91"/>
          <w:sz w:val="36"/>
          <w:szCs w:val="36"/>
        </w:rPr>
      </w:pPr>
      <w:r w:rsidRPr="00102AB9">
        <w:rPr>
          <w:b/>
          <w:color w:val="365F91" w:themeColor="accent1" w:themeShade="BF"/>
          <w:sz w:val="36"/>
          <w:szCs w:val="36"/>
        </w:rPr>
        <w:t>пространственных</w:t>
      </w:r>
      <w:r w:rsidRPr="00102AB9">
        <w:rPr>
          <w:b/>
          <w:color w:val="365F91"/>
          <w:sz w:val="36"/>
          <w:szCs w:val="36"/>
        </w:rPr>
        <w:t xml:space="preserve"> данных «Кадастр»</w:t>
      </w:r>
    </w:p>
    <w:p w:rsidR="00102AB9" w:rsidRPr="00102AB9" w:rsidRDefault="00102AB9" w:rsidP="00102AB9">
      <w:pPr>
        <w:spacing w:line="259" w:lineRule="auto"/>
        <w:ind w:left="409" w:firstLine="0"/>
        <w:jc w:val="center"/>
        <w:rPr>
          <w:sz w:val="28"/>
          <w:szCs w:val="28"/>
        </w:rPr>
      </w:pPr>
    </w:p>
    <w:p w:rsidR="00102AB9" w:rsidRPr="00102AB9" w:rsidRDefault="00102AB9" w:rsidP="00102AB9">
      <w:pPr>
        <w:spacing w:after="25" w:line="259" w:lineRule="auto"/>
        <w:ind w:left="409" w:firstLine="0"/>
        <w:jc w:val="center"/>
        <w:rPr>
          <w:sz w:val="36"/>
          <w:szCs w:val="36"/>
        </w:rPr>
      </w:pPr>
    </w:p>
    <w:p w:rsidR="00102AB9" w:rsidRPr="00102AB9" w:rsidRDefault="00102AB9" w:rsidP="00102AB9">
      <w:pPr>
        <w:spacing w:line="259" w:lineRule="auto"/>
        <w:ind w:left="409" w:firstLine="0"/>
        <w:jc w:val="center"/>
        <w:rPr>
          <w:rFonts w:ascii="Arial" w:eastAsia="Arial" w:hAnsi="Arial" w:cs="Arial"/>
          <w:sz w:val="40"/>
          <w:szCs w:val="40"/>
        </w:rPr>
      </w:pPr>
    </w:p>
    <w:p w:rsidR="00102AB9" w:rsidRPr="00102AB9" w:rsidRDefault="00102AB9" w:rsidP="00102AB9">
      <w:pPr>
        <w:spacing w:line="259" w:lineRule="auto"/>
        <w:ind w:left="409" w:firstLine="0"/>
        <w:jc w:val="center"/>
        <w:rPr>
          <w:sz w:val="40"/>
          <w:szCs w:val="40"/>
        </w:rPr>
      </w:pPr>
      <w:r w:rsidRPr="00102AB9">
        <w:rPr>
          <w:rFonts w:ascii="Arial" w:eastAsia="Arial" w:hAnsi="Arial" w:cs="Arial"/>
          <w:sz w:val="40"/>
          <w:szCs w:val="40"/>
        </w:rPr>
        <w:t xml:space="preserve"> </w:t>
      </w:r>
    </w:p>
    <w:p w:rsidR="00170526" w:rsidRPr="00102AB9" w:rsidRDefault="00170526" w:rsidP="00170526">
      <w:pPr>
        <w:jc w:val="center"/>
        <w:rPr>
          <w:b/>
          <w:caps/>
          <w:color w:val="365F91" w:themeColor="accent1" w:themeShade="BF"/>
          <w:sz w:val="32"/>
          <w:szCs w:val="32"/>
        </w:rPr>
      </w:pPr>
      <w:r w:rsidRPr="00102AB9">
        <w:rPr>
          <w:b/>
          <w:caps/>
          <w:color w:val="365F91" w:themeColor="accent1" w:themeShade="BF"/>
          <w:sz w:val="32"/>
          <w:szCs w:val="32"/>
        </w:rPr>
        <w:t>ГЕНЕРАЛЬНЫЙ ПЛАН</w:t>
      </w:r>
    </w:p>
    <w:p w:rsidR="00170526" w:rsidRPr="00102AB9" w:rsidRDefault="005C74A5" w:rsidP="00170526">
      <w:pPr>
        <w:jc w:val="center"/>
        <w:rPr>
          <w:b/>
          <w:caps/>
          <w:color w:val="365F91" w:themeColor="accent1" w:themeShade="BF"/>
          <w:sz w:val="32"/>
          <w:szCs w:val="32"/>
        </w:rPr>
      </w:pPr>
      <w:r>
        <w:rPr>
          <w:b/>
          <w:caps/>
          <w:color w:val="365F91" w:themeColor="accent1" w:themeShade="BF"/>
          <w:sz w:val="32"/>
          <w:szCs w:val="32"/>
        </w:rPr>
        <w:t>ПИКСЯСИНСКОГО</w:t>
      </w:r>
      <w:r w:rsidR="00170526" w:rsidRPr="00102AB9">
        <w:rPr>
          <w:b/>
          <w:caps/>
          <w:color w:val="365F91" w:themeColor="accent1" w:themeShade="BF"/>
          <w:sz w:val="32"/>
          <w:szCs w:val="32"/>
        </w:rPr>
        <w:t xml:space="preserve"> СЕльского поселения </w:t>
      </w:r>
      <w:r>
        <w:rPr>
          <w:b/>
          <w:caps/>
          <w:color w:val="365F91" w:themeColor="accent1" w:themeShade="BF"/>
          <w:sz w:val="32"/>
          <w:szCs w:val="32"/>
        </w:rPr>
        <w:t>АРДАТОВСКОГО</w:t>
      </w:r>
      <w:r w:rsidR="00170526" w:rsidRPr="00102AB9">
        <w:rPr>
          <w:b/>
          <w:caps/>
          <w:color w:val="365F91" w:themeColor="accent1" w:themeShade="BF"/>
          <w:sz w:val="32"/>
          <w:szCs w:val="32"/>
        </w:rPr>
        <w:t xml:space="preserve"> муниципального района республики мордовия</w:t>
      </w:r>
    </w:p>
    <w:p w:rsidR="00102AB9" w:rsidRPr="00102AB9" w:rsidRDefault="00102AB9" w:rsidP="00E25283">
      <w:pPr>
        <w:spacing w:line="240" w:lineRule="auto"/>
        <w:jc w:val="center"/>
        <w:rPr>
          <w:b/>
          <w:spacing w:val="-6"/>
          <w:sz w:val="40"/>
          <w:szCs w:val="40"/>
        </w:rPr>
      </w:pPr>
    </w:p>
    <w:p w:rsidR="00102AB9" w:rsidRPr="00102AB9" w:rsidRDefault="00511481" w:rsidP="00511481">
      <w:pPr>
        <w:tabs>
          <w:tab w:val="left" w:pos="5815"/>
        </w:tabs>
        <w:spacing w:line="240" w:lineRule="auto"/>
        <w:rPr>
          <w:b/>
          <w:spacing w:val="-6"/>
          <w:sz w:val="40"/>
          <w:szCs w:val="40"/>
        </w:rPr>
      </w:pPr>
      <w:r>
        <w:rPr>
          <w:b/>
          <w:spacing w:val="-6"/>
          <w:sz w:val="40"/>
          <w:szCs w:val="40"/>
        </w:rPr>
        <w:tab/>
      </w:r>
    </w:p>
    <w:p w:rsidR="00102AB9" w:rsidRDefault="00102AB9" w:rsidP="00102AB9">
      <w:pPr>
        <w:spacing w:line="240" w:lineRule="auto"/>
        <w:jc w:val="both"/>
        <w:outlineLvl w:val="0"/>
        <w:rPr>
          <w:b/>
          <w:spacing w:val="-6"/>
          <w:szCs w:val="28"/>
        </w:rPr>
      </w:pPr>
    </w:p>
    <w:p w:rsidR="00102AB9" w:rsidRDefault="00102AB9" w:rsidP="00102AB9">
      <w:pPr>
        <w:spacing w:line="240" w:lineRule="auto"/>
        <w:jc w:val="both"/>
        <w:rPr>
          <w:spacing w:val="-6"/>
          <w:szCs w:val="28"/>
        </w:rPr>
      </w:pPr>
    </w:p>
    <w:p w:rsidR="00102AB9" w:rsidRDefault="00102AB9" w:rsidP="00102AB9">
      <w:pPr>
        <w:spacing w:line="240" w:lineRule="auto"/>
        <w:jc w:val="both"/>
        <w:rPr>
          <w:spacing w:val="-6"/>
          <w:szCs w:val="28"/>
        </w:rPr>
      </w:pPr>
    </w:p>
    <w:p w:rsidR="00102AB9" w:rsidRDefault="00102AB9" w:rsidP="00102AB9">
      <w:pPr>
        <w:spacing w:line="240" w:lineRule="auto"/>
        <w:jc w:val="both"/>
        <w:rPr>
          <w:spacing w:val="-6"/>
          <w:szCs w:val="28"/>
        </w:rPr>
      </w:pPr>
    </w:p>
    <w:p w:rsidR="00102AB9" w:rsidRDefault="00102AB9" w:rsidP="00102AB9">
      <w:pPr>
        <w:pStyle w:val="afff"/>
        <w:spacing w:before="0" w:after="0" w:line="240" w:lineRule="auto"/>
        <w:ind w:left="1276" w:right="-445" w:hanging="1134"/>
        <w:jc w:val="both"/>
        <w:rPr>
          <w:b/>
          <w:caps/>
          <w:sz w:val="32"/>
          <w:szCs w:val="32"/>
          <w:lang w:val="ru-RU"/>
        </w:rPr>
      </w:pPr>
    </w:p>
    <w:p w:rsidR="00102AB9" w:rsidRPr="008F6579" w:rsidRDefault="00102AB9" w:rsidP="00102AB9">
      <w:pPr>
        <w:spacing w:line="240" w:lineRule="auto"/>
        <w:jc w:val="both"/>
        <w:rPr>
          <w:spacing w:val="-6"/>
          <w:szCs w:val="24"/>
        </w:rPr>
      </w:pPr>
    </w:p>
    <w:p w:rsidR="00102AB9" w:rsidRPr="00253385" w:rsidRDefault="00102AB9" w:rsidP="00102AB9">
      <w:pPr>
        <w:spacing w:line="240" w:lineRule="auto"/>
        <w:jc w:val="both"/>
        <w:rPr>
          <w:spacing w:val="-6"/>
          <w:sz w:val="32"/>
          <w:szCs w:val="32"/>
        </w:rPr>
      </w:pPr>
    </w:p>
    <w:p w:rsidR="00102AB9" w:rsidRDefault="00102AB9" w:rsidP="00102AB9">
      <w:pPr>
        <w:spacing w:line="240" w:lineRule="auto"/>
        <w:jc w:val="both"/>
        <w:rPr>
          <w:spacing w:val="-6"/>
          <w:sz w:val="32"/>
          <w:szCs w:val="32"/>
        </w:rPr>
      </w:pPr>
    </w:p>
    <w:p w:rsidR="00102AB9" w:rsidRDefault="00102AB9" w:rsidP="00102AB9">
      <w:pPr>
        <w:spacing w:line="239" w:lineRule="auto"/>
        <w:ind w:left="1419" w:hanging="1419"/>
        <w:jc w:val="center"/>
        <w:rPr>
          <w:b/>
          <w:color w:val="365F91"/>
          <w:sz w:val="40"/>
        </w:rPr>
      </w:pPr>
    </w:p>
    <w:p w:rsidR="00E25283" w:rsidRDefault="00102AB9" w:rsidP="00102AB9">
      <w:pPr>
        <w:spacing w:line="239" w:lineRule="auto"/>
        <w:ind w:left="1419" w:hanging="1419"/>
        <w:jc w:val="center"/>
        <w:rPr>
          <w:b/>
          <w:color w:val="365F91"/>
          <w:sz w:val="36"/>
          <w:szCs w:val="36"/>
        </w:rPr>
      </w:pPr>
      <w:r w:rsidRPr="00E25283">
        <w:rPr>
          <w:b/>
          <w:color w:val="365F91"/>
          <w:sz w:val="36"/>
          <w:szCs w:val="36"/>
        </w:rPr>
        <w:t xml:space="preserve">Том II.  Материалы по обоснованию проекта  </w:t>
      </w:r>
    </w:p>
    <w:p w:rsidR="00102AB9" w:rsidRPr="00E25283" w:rsidRDefault="00102AB9" w:rsidP="00102AB9">
      <w:pPr>
        <w:spacing w:line="239" w:lineRule="auto"/>
        <w:ind w:left="1419" w:hanging="1419"/>
        <w:jc w:val="center"/>
        <w:rPr>
          <w:sz w:val="36"/>
          <w:szCs w:val="36"/>
        </w:rPr>
      </w:pPr>
      <w:r w:rsidRPr="00E25283">
        <w:rPr>
          <w:b/>
          <w:color w:val="365F91"/>
          <w:sz w:val="36"/>
          <w:szCs w:val="36"/>
        </w:rPr>
        <w:t>генерального плана</w:t>
      </w:r>
    </w:p>
    <w:p w:rsidR="00102AB9" w:rsidRDefault="00102AB9" w:rsidP="00102AB9">
      <w:pPr>
        <w:spacing w:line="240" w:lineRule="auto"/>
        <w:jc w:val="both"/>
        <w:rPr>
          <w:spacing w:val="-6"/>
          <w:sz w:val="32"/>
          <w:szCs w:val="32"/>
        </w:rPr>
      </w:pPr>
    </w:p>
    <w:p w:rsidR="00102AB9" w:rsidRDefault="00102AB9" w:rsidP="00102AB9">
      <w:pPr>
        <w:spacing w:line="240" w:lineRule="auto"/>
        <w:jc w:val="both"/>
        <w:rPr>
          <w:spacing w:val="-6"/>
          <w:sz w:val="32"/>
          <w:szCs w:val="32"/>
        </w:rPr>
      </w:pPr>
    </w:p>
    <w:p w:rsidR="00102AB9" w:rsidRDefault="00102AB9" w:rsidP="00102AB9">
      <w:pPr>
        <w:spacing w:line="240" w:lineRule="auto"/>
        <w:jc w:val="both"/>
        <w:rPr>
          <w:spacing w:val="-6"/>
          <w:sz w:val="32"/>
          <w:szCs w:val="32"/>
        </w:rPr>
      </w:pPr>
    </w:p>
    <w:p w:rsidR="00102AB9" w:rsidRDefault="00102AB9" w:rsidP="00102AB9">
      <w:pPr>
        <w:spacing w:line="240" w:lineRule="auto"/>
        <w:jc w:val="both"/>
        <w:rPr>
          <w:spacing w:val="-6"/>
          <w:sz w:val="32"/>
          <w:szCs w:val="32"/>
        </w:rPr>
      </w:pPr>
    </w:p>
    <w:p w:rsidR="00102AB9" w:rsidRDefault="00102AB9" w:rsidP="00102AB9">
      <w:pPr>
        <w:spacing w:line="240" w:lineRule="auto"/>
        <w:jc w:val="both"/>
        <w:rPr>
          <w:spacing w:val="-6"/>
          <w:sz w:val="32"/>
          <w:szCs w:val="32"/>
        </w:rPr>
      </w:pPr>
    </w:p>
    <w:p w:rsidR="00102AB9" w:rsidRDefault="00102AB9" w:rsidP="00102AB9">
      <w:pPr>
        <w:spacing w:line="240" w:lineRule="auto"/>
        <w:jc w:val="both"/>
        <w:rPr>
          <w:spacing w:val="-6"/>
          <w:sz w:val="32"/>
          <w:szCs w:val="32"/>
        </w:rPr>
      </w:pPr>
    </w:p>
    <w:p w:rsidR="00102AB9" w:rsidRDefault="00102AB9" w:rsidP="00102AB9">
      <w:pPr>
        <w:spacing w:line="240" w:lineRule="auto"/>
        <w:jc w:val="both"/>
        <w:rPr>
          <w:sz w:val="32"/>
          <w:szCs w:val="32"/>
        </w:rPr>
      </w:pPr>
    </w:p>
    <w:p w:rsidR="00E25283" w:rsidRDefault="00E25283" w:rsidP="00102AB9">
      <w:pPr>
        <w:spacing w:line="240" w:lineRule="auto"/>
        <w:jc w:val="both"/>
        <w:rPr>
          <w:sz w:val="32"/>
          <w:szCs w:val="32"/>
        </w:rPr>
      </w:pPr>
    </w:p>
    <w:p w:rsidR="00170526" w:rsidRDefault="00170526" w:rsidP="00102AB9">
      <w:pPr>
        <w:spacing w:line="240" w:lineRule="auto"/>
        <w:jc w:val="both"/>
        <w:rPr>
          <w:sz w:val="32"/>
          <w:szCs w:val="32"/>
        </w:rPr>
      </w:pPr>
    </w:p>
    <w:p w:rsidR="00102AB9" w:rsidRPr="00253385" w:rsidRDefault="00102AB9" w:rsidP="00102AB9">
      <w:pPr>
        <w:tabs>
          <w:tab w:val="left" w:pos="7406"/>
        </w:tabs>
        <w:spacing w:line="240" w:lineRule="auto"/>
        <w:jc w:val="both"/>
        <w:rPr>
          <w:sz w:val="32"/>
          <w:szCs w:val="32"/>
        </w:rPr>
      </w:pPr>
      <w:r w:rsidRPr="00253385">
        <w:rPr>
          <w:sz w:val="32"/>
          <w:szCs w:val="32"/>
        </w:rPr>
        <w:tab/>
      </w:r>
    </w:p>
    <w:p w:rsidR="00102AB9" w:rsidRPr="00E25283" w:rsidRDefault="00102AB9" w:rsidP="00102AB9">
      <w:pPr>
        <w:spacing w:line="239" w:lineRule="auto"/>
        <w:ind w:left="1419" w:hanging="1419"/>
        <w:jc w:val="center"/>
        <w:rPr>
          <w:b/>
          <w:color w:val="365F91"/>
          <w:sz w:val="36"/>
          <w:szCs w:val="36"/>
        </w:rPr>
      </w:pPr>
      <w:r w:rsidRPr="00E25283">
        <w:rPr>
          <w:b/>
          <w:color w:val="365F91"/>
          <w:sz w:val="36"/>
          <w:szCs w:val="36"/>
        </w:rPr>
        <w:t>Саранск 2023</w:t>
      </w:r>
    </w:p>
    <w:p w:rsidR="00102AB9" w:rsidRDefault="00102AB9" w:rsidP="00102AB9">
      <w:pPr>
        <w:spacing w:line="279" w:lineRule="auto"/>
        <w:ind w:left="1870" w:right="924" w:firstLine="1210"/>
        <w:rPr>
          <w:sz w:val="44"/>
        </w:rPr>
        <w:sectPr w:rsidR="00102AB9" w:rsidSect="00B76210">
          <w:headerReference w:type="default" r:id="rId9"/>
          <w:footerReference w:type="default" r:id="rId10"/>
          <w:pgSz w:w="11906" w:h="16838" w:code="9"/>
          <w:pgMar w:top="851" w:right="851" w:bottom="1438" w:left="1134" w:header="284" w:footer="544" w:gutter="0"/>
          <w:pgNumType w:start="3"/>
          <w:cols w:space="708"/>
          <w:docGrid w:linePitch="360"/>
        </w:sectPr>
      </w:pPr>
    </w:p>
    <w:p w:rsidR="00B76210" w:rsidRPr="00B76210" w:rsidRDefault="00B76210" w:rsidP="00B76210">
      <w:pPr>
        <w:spacing w:line="259" w:lineRule="auto"/>
        <w:ind w:right="1170"/>
        <w:jc w:val="center"/>
        <w:rPr>
          <w:b/>
          <w:color w:val="365F91"/>
          <w:sz w:val="36"/>
          <w:szCs w:val="36"/>
        </w:rPr>
      </w:pPr>
      <w:r>
        <w:rPr>
          <w:b/>
          <w:color w:val="365F91"/>
          <w:sz w:val="36"/>
          <w:szCs w:val="36"/>
        </w:rPr>
        <w:lastRenderedPageBreak/>
        <w:t xml:space="preserve">      </w:t>
      </w:r>
      <w:r w:rsidRPr="00B76210">
        <w:rPr>
          <w:b/>
          <w:color w:val="365F91"/>
          <w:sz w:val="36"/>
          <w:szCs w:val="36"/>
        </w:rPr>
        <w:t>Акционерное общество</w:t>
      </w:r>
    </w:p>
    <w:p w:rsidR="00B76210" w:rsidRPr="00B76210" w:rsidRDefault="00B76210" w:rsidP="00B76210">
      <w:pPr>
        <w:spacing w:line="259" w:lineRule="auto"/>
        <w:ind w:firstLine="0"/>
        <w:jc w:val="center"/>
        <w:rPr>
          <w:b/>
          <w:color w:val="365F91"/>
          <w:sz w:val="36"/>
          <w:szCs w:val="36"/>
        </w:rPr>
      </w:pPr>
      <w:r w:rsidRPr="00B76210">
        <w:rPr>
          <w:b/>
          <w:color w:val="365F91"/>
          <w:sz w:val="36"/>
          <w:szCs w:val="36"/>
        </w:rPr>
        <w:t>«Республиканский центр</w:t>
      </w:r>
    </w:p>
    <w:p w:rsidR="00B76210" w:rsidRPr="00102AB9" w:rsidRDefault="00B76210" w:rsidP="00B76210">
      <w:pPr>
        <w:spacing w:line="259" w:lineRule="auto"/>
        <w:ind w:firstLine="0"/>
        <w:jc w:val="center"/>
        <w:rPr>
          <w:b/>
          <w:color w:val="365F91"/>
          <w:sz w:val="36"/>
          <w:szCs w:val="36"/>
        </w:rPr>
      </w:pPr>
      <w:r w:rsidRPr="00B76210">
        <w:rPr>
          <w:b/>
          <w:color w:val="365F91" w:themeColor="accent1" w:themeShade="BF"/>
          <w:sz w:val="36"/>
          <w:szCs w:val="36"/>
        </w:rPr>
        <w:t>пространственных</w:t>
      </w:r>
      <w:r w:rsidRPr="00B76210">
        <w:rPr>
          <w:b/>
          <w:color w:val="365F91"/>
          <w:sz w:val="36"/>
          <w:szCs w:val="36"/>
        </w:rPr>
        <w:t xml:space="preserve"> данных «Кадастр</w:t>
      </w:r>
      <w:r w:rsidRPr="00102AB9">
        <w:rPr>
          <w:b/>
          <w:color w:val="365F91"/>
          <w:sz w:val="36"/>
          <w:szCs w:val="36"/>
        </w:rPr>
        <w:t>»</w:t>
      </w:r>
    </w:p>
    <w:p w:rsidR="004F0E13" w:rsidRPr="00102AB9" w:rsidRDefault="004F0E13" w:rsidP="004F0E13">
      <w:pPr>
        <w:pStyle w:val="S7"/>
        <w:spacing w:line="240" w:lineRule="auto"/>
        <w:ind w:left="540"/>
        <w:jc w:val="both"/>
        <w:rPr>
          <w:b w:val="0"/>
          <w:color w:val="365F91" w:themeColor="accent1" w:themeShade="BF"/>
        </w:rPr>
      </w:pPr>
    </w:p>
    <w:p w:rsidR="004F0E13" w:rsidRPr="00102AB9" w:rsidRDefault="004F0E13" w:rsidP="004F0E13">
      <w:pPr>
        <w:pStyle w:val="S7"/>
        <w:spacing w:line="240" w:lineRule="auto"/>
        <w:ind w:left="540"/>
        <w:jc w:val="both"/>
        <w:rPr>
          <w:b w:val="0"/>
          <w:color w:val="365F91" w:themeColor="accent1" w:themeShade="BF"/>
        </w:rPr>
      </w:pPr>
    </w:p>
    <w:p w:rsidR="004F0E13" w:rsidRDefault="004F0E13" w:rsidP="004F0E13">
      <w:pPr>
        <w:pStyle w:val="S7"/>
        <w:spacing w:line="240" w:lineRule="auto"/>
        <w:ind w:left="540"/>
        <w:jc w:val="both"/>
        <w:rPr>
          <w:b w:val="0"/>
          <w:color w:val="365F91" w:themeColor="accent1" w:themeShade="BF"/>
        </w:rPr>
      </w:pPr>
    </w:p>
    <w:p w:rsidR="00B76210" w:rsidRPr="00102AB9" w:rsidRDefault="00B76210" w:rsidP="004F0E13">
      <w:pPr>
        <w:pStyle w:val="S7"/>
        <w:spacing w:line="240" w:lineRule="auto"/>
        <w:ind w:left="540"/>
        <w:jc w:val="both"/>
        <w:rPr>
          <w:b w:val="0"/>
          <w:color w:val="365F91" w:themeColor="accent1" w:themeShade="BF"/>
        </w:rPr>
      </w:pPr>
    </w:p>
    <w:p w:rsidR="004F0E13" w:rsidRPr="00102AB9" w:rsidRDefault="004F0E13" w:rsidP="004F0E13">
      <w:pPr>
        <w:pStyle w:val="S7"/>
        <w:spacing w:line="240" w:lineRule="auto"/>
        <w:ind w:left="540"/>
        <w:jc w:val="both"/>
        <w:rPr>
          <w:b w:val="0"/>
          <w:color w:val="365F91" w:themeColor="accent1" w:themeShade="BF"/>
        </w:rPr>
      </w:pPr>
    </w:p>
    <w:p w:rsidR="004F0E13" w:rsidRPr="00102AB9" w:rsidRDefault="004F0E13" w:rsidP="004F0E13">
      <w:pPr>
        <w:pStyle w:val="S7"/>
        <w:spacing w:line="240" w:lineRule="auto"/>
        <w:ind w:left="540"/>
        <w:jc w:val="both"/>
        <w:rPr>
          <w:b w:val="0"/>
          <w:color w:val="365F91" w:themeColor="accent1" w:themeShade="BF"/>
        </w:rPr>
      </w:pPr>
    </w:p>
    <w:p w:rsidR="004F0E13" w:rsidRPr="00102AB9" w:rsidRDefault="004F0E13" w:rsidP="004F0E13">
      <w:pPr>
        <w:jc w:val="center"/>
        <w:rPr>
          <w:b/>
          <w:caps/>
          <w:color w:val="365F91" w:themeColor="accent1" w:themeShade="BF"/>
          <w:sz w:val="32"/>
          <w:szCs w:val="32"/>
        </w:rPr>
      </w:pPr>
      <w:r w:rsidRPr="00102AB9">
        <w:rPr>
          <w:b/>
          <w:caps/>
          <w:color w:val="365F91" w:themeColor="accent1" w:themeShade="BF"/>
          <w:sz w:val="32"/>
          <w:szCs w:val="32"/>
        </w:rPr>
        <w:t>ГЕНЕРАЛЬНЫЙ ПЛАН</w:t>
      </w:r>
    </w:p>
    <w:p w:rsidR="004F0E13" w:rsidRPr="00102AB9" w:rsidRDefault="005C74A5" w:rsidP="004F0E13">
      <w:pPr>
        <w:jc w:val="center"/>
        <w:rPr>
          <w:b/>
          <w:caps/>
          <w:color w:val="365F91" w:themeColor="accent1" w:themeShade="BF"/>
          <w:sz w:val="32"/>
          <w:szCs w:val="32"/>
        </w:rPr>
      </w:pPr>
      <w:r>
        <w:rPr>
          <w:b/>
          <w:caps/>
          <w:color w:val="365F91" w:themeColor="accent1" w:themeShade="BF"/>
          <w:sz w:val="32"/>
          <w:szCs w:val="32"/>
        </w:rPr>
        <w:t>ПИКСЯСИНСКОГО</w:t>
      </w:r>
      <w:r w:rsidR="004F0E13" w:rsidRPr="00102AB9">
        <w:rPr>
          <w:b/>
          <w:caps/>
          <w:color w:val="365F91" w:themeColor="accent1" w:themeShade="BF"/>
          <w:sz w:val="32"/>
          <w:szCs w:val="32"/>
        </w:rPr>
        <w:t xml:space="preserve"> СЕльского поселения а</w:t>
      </w:r>
      <w:r>
        <w:rPr>
          <w:b/>
          <w:caps/>
          <w:color w:val="365F91" w:themeColor="accent1" w:themeShade="BF"/>
          <w:sz w:val="32"/>
          <w:szCs w:val="32"/>
        </w:rPr>
        <w:t>РДАТОВСКОГО</w:t>
      </w:r>
      <w:r w:rsidR="004F0E13" w:rsidRPr="00102AB9">
        <w:rPr>
          <w:b/>
          <w:caps/>
          <w:color w:val="365F91" w:themeColor="accent1" w:themeShade="BF"/>
          <w:sz w:val="32"/>
          <w:szCs w:val="32"/>
        </w:rPr>
        <w:t xml:space="preserve"> муниципального района республики мордовия</w:t>
      </w:r>
    </w:p>
    <w:p w:rsidR="004F0E13" w:rsidRPr="00102AB9" w:rsidRDefault="004F0E13" w:rsidP="004F0E13">
      <w:pPr>
        <w:spacing w:line="240" w:lineRule="auto"/>
        <w:jc w:val="both"/>
        <w:rPr>
          <w:color w:val="365F91" w:themeColor="accent1" w:themeShade="BF"/>
        </w:rPr>
      </w:pPr>
    </w:p>
    <w:p w:rsidR="004F0E13" w:rsidRPr="00102AB9" w:rsidRDefault="004F0E13" w:rsidP="004F0E13">
      <w:pPr>
        <w:spacing w:line="240" w:lineRule="auto"/>
        <w:jc w:val="both"/>
        <w:rPr>
          <w:color w:val="365F91" w:themeColor="accent1" w:themeShade="BF"/>
        </w:rPr>
      </w:pPr>
    </w:p>
    <w:p w:rsidR="004F0E13" w:rsidRPr="00102AB9" w:rsidRDefault="004F0E13" w:rsidP="004F0E13">
      <w:pPr>
        <w:spacing w:line="240" w:lineRule="auto"/>
        <w:jc w:val="both"/>
        <w:rPr>
          <w:color w:val="365F91" w:themeColor="accent1" w:themeShade="BF"/>
        </w:rPr>
      </w:pPr>
    </w:p>
    <w:p w:rsidR="004F0E13" w:rsidRPr="00102AB9" w:rsidRDefault="004F0E13" w:rsidP="004F0E13">
      <w:pPr>
        <w:spacing w:line="240" w:lineRule="auto"/>
        <w:jc w:val="both"/>
        <w:rPr>
          <w:color w:val="365F91" w:themeColor="accent1" w:themeShade="BF"/>
        </w:rPr>
      </w:pPr>
    </w:p>
    <w:p w:rsidR="004F0E13" w:rsidRPr="00102AB9" w:rsidRDefault="004F0E13" w:rsidP="004F0E13">
      <w:pPr>
        <w:spacing w:line="240" w:lineRule="auto"/>
        <w:jc w:val="both"/>
        <w:rPr>
          <w:color w:val="365F91" w:themeColor="accent1" w:themeShade="BF"/>
        </w:rPr>
      </w:pPr>
    </w:p>
    <w:p w:rsidR="004F0E13" w:rsidRPr="00102AB9" w:rsidRDefault="004F0E13" w:rsidP="004F0E13">
      <w:pPr>
        <w:spacing w:line="240" w:lineRule="auto"/>
        <w:jc w:val="both"/>
        <w:rPr>
          <w:color w:val="365F91" w:themeColor="accent1" w:themeShade="BF"/>
        </w:rPr>
      </w:pPr>
    </w:p>
    <w:p w:rsidR="004F0E13" w:rsidRPr="00102AB9" w:rsidRDefault="004F0E13" w:rsidP="004F0E13">
      <w:pPr>
        <w:spacing w:line="240" w:lineRule="auto"/>
        <w:jc w:val="both"/>
        <w:rPr>
          <w:color w:val="365F91" w:themeColor="accent1" w:themeShade="BF"/>
        </w:rPr>
      </w:pPr>
    </w:p>
    <w:p w:rsidR="004F0E13" w:rsidRPr="00102AB9" w:rsidRDefault="004F0E13" w:rsidP="004F0E13">
      <w:pPr>
        <w:pStyle w:val="S7"/>
        <w:ind w:left="540"/>
        <w:jc w:val="center"/>
        <w:rPr>
          <w:b w:val="0"/>
          <w:caps w:val="0"/>
          <w:color w:val="365F91" w:themeColor="accent1" w:themeShade="BF"/>
          <w:sz w:val="36"/>
          <w:szCs w:val="36"/>
        </w:rPr>
      </w:pPr>
      <w:r w:rsidRPr="00102AB9">
        <w:rPr>
          <w:b w:val="0"/>
          <w:caps w:val="0"/>
          <w:color w:val="365F91" w:themeColor="accent1" w:themeShade="BF"/>
          <w:sz w:val="36"/>
          <w:szCs w:val="36"/>
        </w:rPr>
        <w:t xml:space="preserve">Том </w:t>
      </w:r>
      <w:r w:rsidRPr="00102AB9">
        <w:rPr>
          <w:b w:val="0"/>
          <w:caps w:val="0"/>
          <w:color w:val="365F91" w:themeColor="accent1" w:themeShade="BF"/>
          <w:sz w:val="36"/>
          <w:szCs w:val="36"/>
          <w:lang w:val="en-US"/>
        </w:rPr>
        <w:t>II</w:t>
      </w:r>
    </w:p>
    <w:p w:rsidR="004F0E13" w:rsidRPr="00102AB9" w:rsidRDefault="007051ED" w:rsidP="004F0E13">
      <w:pPr>
        <w:jc w:val="center"/>
        <w:rPr>
          <w:b/>
          <w:color w:val="365F91" w:themeColor="accent1" w:themeShade="BF"/>
          <w:sz w:val="32"/>
          <w:szCs w:val="32"/>
        </w:rPr>
      </w:pPr>
      <w:r w:rsidRPr="00102AB9">
        <w:rPr>
          <w:b/>
          <w:color w:val="365F91" w:themeColor="accent1" w:themeShade="BF"/>
          <w:sz w:val="32"/>
          <w:szCs w:val="32"/>
        </w:rPr>
        <w:t>Том</w:t>
      </w:r>
      <w:r w:rsidR="004F0E13" w:rsidRPr="00102AB9">
        <w:rPr>
          <w:b/>
          <w:color w:val="365F91" w:themeColor="accent1" w:themeShade="BF"/>
          <w:sz w:val="32"/>
          <w:szCs w:val="32"/>
        </w:rPr>
        <w:t xml:space="preserve"> </w:t>
      </w:r>
      <w:r w:rsidRPr="00102AB9">
        <w:rPr>
          <w:b/>
          <w:color w:val="365F91" w:themeColor="accent1" w:themeShade="BF"/>
          <w:sz w:val="32"/>
          <w:szCs w:val="32"/>
          <w:lang w:val="en-US"/>
        </w:rPr>
        <w:t>II</w:t>
      </w:r>
      <w:r w:rsidR="004F0E13" w:rsidRPr="00102AB9">
        <w:rPr>
          <w:b/>
          <w:color w:val="365F91" w:themeColor="accent1" w:themeShade="BF"/>
          <w:sz w:val="32"/>
          <w:szCs w:val="32"/>
        </w:rPr>
        <w:t xml:space="preserve">   Материалы по обоснованию проекта генерального</w:t>
      </w:r>
    </w:p>
    <w:p w:rsidR="004F0E13" w:rsidRPr="00102AB9" w:rsidRDefault="004F0E13" w:rsidP="004F0E13">
      <w:pPr>
        <w:jc w:val="center"/>
        <w:rPr>
          <w:b/>
          <w:color w:val="365F91" w:themeColor="accent1" w:themeShade="BF"/>
          <w:sz w:val="32"/>
          <w:szCs w:val="32"/>
        </w:rPr>
      </w:pPr>
      <w:r w:rsidRPr="00102AB9">
        <w:rPr>
          <w:b/>
          <w:color w:val="365F91" w:themeColor="accent1" w:themeShade="BF"/>
          <w:sz w:val="32"/>
          <w:szCs w:val="32"/>
        </w:rPr>
        <w:t xml:space="preserve">плана </w:t>
      </w:r>
      <w:r w:rsidR="005C74A5">
        <w:rPr>
          <w:b/>
          <w:color w:val="365F91" w:themeColor="accent1" w:themeShade="BF"/>
          <w:sz w:val="32"/>
          <w:szCs w:val="32"/>
        </w:rPr>
        <w:t>Пиксясинског</w:t>
      </w:r>
      <w:r w:rsidRPr="00102AB9">
        <w:rPr>
          <w:b/>
          <w:color w:val="365F91" w:themeColor="accent1" w:themeShade="BF"/>
          <w:sz w:val="32"/>
          <w:szCs w:val="32"/>
        </w:rPr>
        <w:t>о сельского поселения А</w:t>
      </w:r>
      <w:r w:rsidR="005C74A5">
        <w:rPr>
          <w:b/>
          <w:color w:val="365F91" w:themeColor="accent1" w:themeShade="BF"/>
          <w:sz w:val="32"/>
          <w:szCs w:val="32"/>
        </w:rPr>
        <w:t>рдатовского</w:t>
      </w:r>
      <w:r w:rsidRPr="00102AB9">
        <w:rPr>
          <w:b/>
          <w:color w:val="365F91" w:themeColor="accent1" w:themeShade="BF"/>
          <w:sz w:val="32"/>
          <w:szCs w:val="32"/>
        </w:rPr>
        <w:t xml:space="preserve"> муниципального района Республики Мордовия</w:t>
      </w:r>
    </w:p>
    <w:p w:rsidR="004F0E13" w:rsidRPr="00102AB9" w:rsidRDefault="004F0E13" w:rsidP="004F0E13">
      <w:pPr>
        <w:spacing w:line="240" w:lineRule="auto"/>
        <w:jc w:val="both"/>
        <w:rPr>
          <w:b/>
          <w:color w:val="365F91" w:themeColor="accent1" w:themeShade="BF"/>
          <w:sz w:val="32"/>
          <w:szCs w:val="32"/>
        </w:rPr>
      </w:pPr>
    </w:p>
    <w:p w:rsidR="004F0E13" w:rsidRPr="00102AB9" w:rsidRDefault="004F0E13" w:rsidP="004F0E13">
      <w:pPr>
        <w:spacing w:line="240" w:lineRule="auto"/>
        <w:jc w:val="both"/>
        <w:rPr>
          <w:b/>
          <w:color w:val="365F91" w:themeColor="accent1" w:themeShade="BF"/>
          <w:sz w:val="32"/>
          <w:szCs w:val="32"/>
        </w:rPr>
      </w:pPr>
    </w:p>
    <w:p w:rsidR="004F0E13" w:rsidRPr="00D57788" w:rsidRDefault="004F0E13" w:rsidP="004F0E13">
      <w:pPr>
        <w:spacing w:line="240" w:lineRule="auto"/>
        <w:jc w:val="both"/>
        <w:rPr>
          <w:b/>
        </w:rPr>
      </w:pPr>
    </w:p>
    <w:p w:rsidR="004F0E13" w:rsidRDefault="004F0E13" w:rsidP="004F0E13">
      <w:pPr>
        <w:spacing w:line="240" w:lineRule="auto"/>
        <w:jc w:val="both"/>
        <w:rPr>
          <w:b/>
        </w:rPr>
      </w:pPr>
    </w:p>
    <w:p w:rsidR="00B76210" w:rsidRPr="00D57788" w:rsidRDefault="00B76210" w:rsidP="004F0E13">
      <w:pPr>
        <w:spacing w:line="240" w:lineRule="auto"/>
        <w:jc w:val="both"/>
        <w:rPr>
          <w:b/>
        </w:rPr>
      </w:pPr>
    </w:p>
    <w:p w:rsidR="004F0E13" w:rsidRPr="00D57788" w:rsidRDefault="004F0E13" w:rsidP="004F0E13">
      <w:pPr>
        <w:spacing w:line="240" w:lineRule="auto"/>
        <w:jc w:val="both"/>
        <w:rPr>
          <w:b/>
        </w:rPr>
      </w:pPr>
    </w:p>
    <w:p w:rsidR="004F0E13" w:rsidRPr="00D57788" w:rsidRDefault="004F0E13" w:rsidP="004F0E13">
      <w:pPr>
        <w:spacing w:line="240" w:lineRule="auto"/>
        <w:jc w:val="both"/>
        <w:rPr>
          <w:b/>
        </w:rPr>
      </w:pPr>
    </w:p>
    <w:p w:rsidR="004F0E13" w:rsidRPr="00B76210" w:rsidRDefault="004F0E13" w:rsidP="004F0E13">
      <w:pPr>
        <w:jc w:val="both"/>
        <w:rPr>
          <w:color w:val="365F91" w:themeColor="accent1" w:themeShade="BF"/>
        </w:rPr>
      </w:pPr>
      <w:r w:rsidRPr="00B76210">
        <w:rPr>
          <w:b/>
        </w:rPr>
        <w:t>Заказчик:</w:t>
      </w:r>
      <w:r w:rsidRPr="00B76210">
        <w:rPr>
          <w:b/>
          <w:color w:val="365F91" w:themeColor="accent1" w:themeShade="BF"/>
        </w:rPr>
        <w:t xml:space="preserve"> </w:t>
      </w:r>
      <w:r w:rsidRPr="00B76210">
        <w:rPr>
          <w:color w:val="000000" w:themeColor="text1"/>
        </w:rPr>
        <w:t xml:space="preserve">Администрация </w:t>
      </w:r>
      <w:r w:rsidR="005C74A5">
        <w:rPr>
          <w:color w:val="000000" w:themeColor="text1"/>
        </w:rPr>
        <w:t>Пиксясинского</w:t>
      </w:r>
      <w:r w:rsidRPr="00B76210">
        <w:rPr>
          <w:color w:val="000000" w:themeColor="text1"/>
        </w:rPr>
        <w:t xml:space="preserve"> сельского поселения А</w:t>
      </w:r>
      <w:r w:rsidR="005C74A5">
        <w:rPr>
          <w:color w:val="000000" w:themeColor="text1"/>
        </w:rPr>
        <w:t>рдатовско</w:t>
      </w:r>
      <w:r w:rsidRPr="00B76210">
        <w:rPr>
          <w:color w:val="000000" w:themeColor="text1"/>
        </w:rPr>
        <w:t>го муниципального района Республики Мордовия</w:t>
      </w:r>
    </w:p>
    <w:p w:rsidR="004F0E13" w:rsidRPr="00B76210" w:rsidRDefault="004F0E13" w:rsidP="004F0E13">
      <w:pPr>
        <w:jc w:val="both"/>
        <w:rPr>
          <w:b/>
          <w:color w:val="000000" w:themeColor="text1"/>
        </w:rPr>
      </w:pPr>
      <w:r w:rsidRPr="009C6B49">
        <w:rPr>
          <w:b/>
        </w:rPr>
        <w:t>Договор:</w:t>
      </w:r>
      <w:r w:rsidRPr="009C6B49">
        <w:rPr>
          <w:b/>
          <w:color w:val="365F91" w:themeColor="accent1" w:themeShade="BF"/>
        </w:rPr>
        <w:t xml:space="preserve"> </w:t>
      </w:r>
      <w:r w:rsidRPr="009C6B49">
        <w:rPr>
          <w:color w:val="000000" w:themeColor="text1"/>
        </w:rPr>
        <w:t xml:space="preserve">№ </w:t>
      </w:r>
      <w:r w:rsidR="009C6B49" w:rsidRPr="009C6B49">
        <w:rPr>
          <w:color w:val="000000" w:themeColor="text1"/>
        </w:rPr>
        <w:t>33</w:t>
      </w:r>
      <w:r w:rsidRPr="009C6B49">
        <w:rPr>
          <w:color w:val="000000" w:themeColor="text1"/>
        </w:rPr>
        <w:t xml:space="preserve"> от 1</w:t>
      </w:r>
      <w:r w:rsidR="009C6B49" w:rsidRPr="009C6B49">
        <w:rPr>
          <w:color w:val="000000" w:themeColor="text1"/>
        </w:rPr>
        <w:t>0</w:t>
      </w:r>
      <w:r w:rsidRPr="009C6B49">
        <w:rPr>
          <w:color w:val="000000" w:themeColor="text1"/>
        </w:rPr>
        <w:t>.0</w:t>
      </w:r>
      <w:r w:rsidR="009C6B49" w:rsidRPr="009C6B49">
        <w:rPr>
          <w:color w:val="000000" w:themeColor="text1"/>
        </w:rPr>
        <w:t>5</w:t>
      </w:r>
      <w:r w:rsidRPr="009C6B49">
        <w:rPr>
          <w:color w:val="000000" w:themeColor="text1"/>
        </w:rPr>
        <w:t>.2023 г.</w:t>
      </w:r>
    </w:p>
    <w:p w:rsidR="004F0E13" w:rsidRDefault="004F0E13" w:rsidP="00137606">
      <w:pPr>
        <w:jc w:val="both"/>
        <w:rPr>
          <w:color w:val="000000" w:themeColor="text1"/>
        </w:rPr>
      </w:pPr>
      <w:r w:rsidRPr="00B76210">
        <w:rPr>
          <w:b/>
        </w:rPr>
        <w:t>Исполнитель:</w:t>
      </w:r>
      <w:r w:rsidRPr="00B76210">
        <w:rPr>
          <w:color w:val="365F91" w:themeColor="accent1" w:themeShade="BF"/>
        </w:rPr>
        <w:t xml:space="preserve"> </w:t>
      </w:r>
      <w:r w:rsidRPr="00B76210">
        <w:rPr>
          <w:color w:val="000000" w:themeColor="text1"/>
        </w:rPr>
        <w:t>АО «Республиканский центр пространственных данных «Кадастр»</w:t>
      </w:r>
    </w:p>
    <w:p w:rsidR="00A867DD" w:rsidRPr="00B76210" w:rsidRDefault="00A867DD" w:rsidP="00137606">
      <w:pPr>
        <w:jc w:val="both"/>
        <w:rPr>
          <w:color w:val="000000" w:themeColor="text1"/>
        </w:rPr>
      </w:pPr>
    </w:p>
    <w:p w:rsidR="00137606" w:rsidRPr="00F20098" w:rsidRDefault="004F0E13" w:rsidP="00137606">
      <w:pPr>
        <w:jc w:val="center"/>
        <w:rPr>
          <w:color w:val="365F91" w:themeColor="accent1" w:themeShade="BF"/>
          <w:szCs w:val="24"/>
        </w:rPr>
      </w:pPr>
      <w:r w:rsidRPr="00F20098">
        <w:rPr>
          <w:color w:val="365F91" w:themeColor="accent1" w:themeShade="BF"/>
          <w:szCs w:val="24"/>
        </w:rPr>
        <w:t xml:space="preserve">г. </w:t>
      </w:r>
      <w:r w:rsidR="008F2F0E" w:rsidRPr="00F20098">
        <w:rPr>
          <w:color w:val="365F91" w:themeColor="accent1" w:themeShade="BF"/>
          <w:szCs w:val="24"/>
        </w:rPr>
        <w:t>Саранск</w:t>
      </w:r>
      <w:r w:rsidRPr="00F20098">
        <w:rPr>
          <w:color w:val="365F91" w:themeColor="accent1" w:themeShade="BF"/>
          <w:szCs w:val="24"/>
        </w:rPr>
        <w:t xml:space="preserve"> - 20</w:t>
      </w:r>
      <w:r w:rsidR="008F2F0E" w:rsidRPr="00F20098">
        <w:rPr>
          <w:color w:val="365F91" w:themeColor="accent1" w:themeShade="BF"/>
          <w:szCs w:val="24"/>
        </w:rPr>
        <w:t>23</w:t>
      </w:r>
      <w:r w:rsidRPr="00F20098">
        <w:rPr>
          <w:color w:val="365F91" w:themeColor="accent1" w:themeShade="BF"/>
          <w:szCs w:val="24"/>
        </w:rPr>
        <w:t xml:space="preserve"> г.</w:t>
      </w:r>
    </w:p>
    <w:p w:rsidR="004F0E13" w:rsidRPr="00D57788" w:rsidRDefault="004F0E13" w:rsidP="004F0E13">
      <w:pPr>
        <w:ind w:firstLine="0"/>
        <w:jc w:val="both"/>
        <w:rPr>
          <w:b/>
          <w:sz w:val="28"/>
          <w:szCs w:val="28"/>
        </w:rPr>
      </w:pPr>
      <w:r w:rsidRPr="00D57788">
        <w:rPr>
          <w:b/>
          <w:sz w:val="28"/>
          <w:szCs w:val="28"/>
        </w:rPr>
        <w:lastRenderedPageBreak/>
        <w:t>Список исполнителей – участников подготовки проекта генерального плана</w:t>
      </w:r>
    </w:p>
    <w:p w:rsidR="004F0E13" w:rsidRPr="00D57788" w:rsidRDefault="005C74A5" w:rsidP="004F0E13">
      <w:pPr>
        <w:ind w:firstLine="0"/>
        <w:jc w:val="both"/>
        <w:rPr>
          <w:b/>
          <w:sz w:val="28"/>
          <w:szCs w:val="28"/>
        </w:rPr>
      </w:pPr>
      <w:r>
        <w:rPr>
          <w:b/>
          <w:sz w:val="28"/>
          <w:szCs w:val="28"/>
        </w:rPr>
        <w:t>Пиксясинского</w:t>
      </w:r>
      <w:r w:rsidR="004F0E13" w:rsidRPr="00D57788">
        <w:rPr>
          <w:b/>
          <w:sz w:val="28"/>
          <w:szCs w:val="28"/>
        </w:rPr>
        <w:t xml:space="preserve"> сельского поселения </w:t>
      </w:r>
      <w:r>
        <w:rPr>
          <w:b/>
          <w:sz w:val="28"/>
          <w:szCs w:val="28"/>
        </w:rPr>
        <w:t>Ардатовского</w:t>
      </w:r>
      <w:r w:rsidR="004F0E13" w:rsidRPr="00D57788">
        <w:rPr>
          <w:b/>
          <w:sz w:val="28"/>
          <w:szCs w:val="28"/>
        </w:rPr>
        <w:t xml:space="preserve"> муниципального района</w:t>
      </w:r>
    </w:p>
    <w:p w:rsidR="004F0E13" w:rsidRPr="00D57788" w:rsidRDefault="004F0E13" w:rsidP="004F0E13">
      <w:pPr>
        <w:ind w:firstLine="0"/>
        <w:jc w:val="both"/>
        <w:rPr>
          <w:b/>
          <w:sz w:val="28"/>
          <w:szCs w:val="28"/>
        </w:rPr>
      </w:pPr>
      <w:r w:rsidRPr="00D57788">
        <w:rPr>
          <w:b/>
          <w:sz w:val="28"/>
          <w:szCs w:val="28"/>
        </w:rPr>
        <w:t>Республики Мордовия</w:t>
      </w:r>
    </w:p>
    <w:p w:rsidR="004F0E13" w:rsidRPr="00D57788" w:rsidRDefault="004F0E13" w:rsidP="004F0E13">
      <w:pPr>
        <w:spacing w:line="240" w:lineRule="auto"/>
        <w:jc w:val="both"/>
        <w:rPr>
          <w:b/>
          <w:szCs w:val="24"/>
        </w:rPr>
      </w:pPr>
    </w:p>
    <w:p w:rsidR="004F0E13" w:rsidRPr="00D57788" w:rsidRDefault="004F0E13" w:rsidP="004F0E13">
      <w:pPr>
        <w:spacing w:line="240" w:lineRule="auto"/>
        <w:jc w:val="both"/>
        <w:rPr>
          <w:b/>
          <w:szCs w:val="24"/>
        </w:rPr>
      </w:pPr>
    </w:p>
    <w:p w:rsidR="004F0E13" w:rsidRPr="00D57788" w:rsidRDefault="004F0E13" w:rsidP="004F0E13">
      <w:pPr>
        <w:spacing w:line="240" w:lineRule="auto"/>
        <w:jc w:val="both"/>
        <w:rPr>
          <w:b/>
          <w:szCs w:val="24"/>
        </w:rPr>
      </w:pPr>
    </w:p>
    <w:p w:rsidR="002D414E" w:rsidRDefault="004F0E13" w:rsidP="002D414E">
      <w:pPr>
        <w:ind w:left="708" w:firstLine="1"/>
        <w:rPr>
          <w:szCs w:val="24"/>
        </w:rPr>
      </w:pPr>
      <w:r w:rsidRPr="00D57788">
        <w:rPr>
          <w:b/>
          <w:szCs w:val="24"/>
        </w:rPr>
        <w:t>Заказчик</w:t>
      </w:r>
      <w:r w:rsidR="002D414E">
        <w:rPr>
          <w:b/>
          <w:szCs w:val="24"/>
        </w:rPr>
        <w:t xml:space="preserve">: </w:t>
      </w:r>
      <w:r w:rsidRPr="00D57788">
        <w:rPr>
          <w:szCs w:val="24"/>
        </w:rPr>
        <w:t xml:space="preserve">Администрация </w:t>
      </w:r>
      <w:r w:rsidR="005C74A5">
        <w:rPr>
          <w:szCs w:val="24"/>
        </w:rPr>
        <w:t>Пиксясинского</w:t>
      </w:r>
      <w:r w:rsidR="008F2F0E">
        <w:rPr>
          <w:szCs w:val="24"/>
        </w:rPr>
        <w:t xml:space="preserve"> сельского поселения </w:t>
      </w:r>
      <w:r w:rsidR="005C74A5">
        <w:rPr>
          <w:szCs w:val="24"/>
        </w:rPr>
        <w:t>Ардатовского</w:t>
      </w:r>
      <w:r w:rsidR="008F2F0E">
        <w:rPr>
          <w:szCs w:val="24"/>
        </w:rPr>
        <w:t xml:space="preserve"> муниципального</w:t>
      </w:r>
      <w:r w:rsidR="002D414E">
        <w:rPr>
          <w:szCs w:val="24"/>
        </w:rPr>
        <w:t xml:space="preserve"> района </w:t>
      </w:r>
      <w:r w:rsidR="00DA6977">
        <w:rPr>
          <w:szCs w:val="24"/>
        </w:rPr>
        <w:t xml:space="preserve">Республики </w:t>
      </w:r>
      <w:r w:rsidR="008F2F0E">
        <w:rPr>
          <w:szCs w:val="24"/>
        </w:rPr>
        <w:t>Мордовия</w:t>
      </w:r>
      <w:r w:rsidR="002D414E">
        <w:rPr>
          <w:szCs w:val="24"/>
        </w:rPr>
        <w:t xml:space="preserve">                                              </w:t>
      </w:r>
      <w:r w:rsidR="00520C3F">
        <w:rPr>
          <w:szCs w:val="24"/>
        </w:rPr>
        <w:t xml:space="preserve">      </w:t>
      </w:r>
      <w:r w:rsidR="002D414E">
        <w:rPr>
          <w:szCs w:val="24"/>
        </w:rPr>
        <w:t xml:space="preserve">  </w:t>
      </w:r>
      <w:r w:rsidR="005C74A5">
        <w:rPr>
          <w:szCs w:val="24"/>
        </w:rPr>
        <w:t>с. Пиксяси</w:t>
      </w:r>
    </w:p>
    <w:p w:rsidR="004F0E13" w:rsidRPr="002D414E" w:rsidRDefault="002D414E" w:rsidP="002D414E">
      <w:pPr>
        <w:ind w:left="708" w:firstLine="1"/>
        <w:rPr>
          <w:b/>
          <w:szCs w:val="24"/>
        </w:rPr>
      </w:pPr>
      <w:r>
        <w:rPr>
          <w:szCs w:val="24"/>
        </w:rPr>
        <w:t xml:space="preserve">                                                                                                                                                                                                                  </w:t>
      </w:r>
    </w:p>
    <w:p w:rsidR="004F0E13" w:rsidRPr="00D57788" w:rsidRDefault="002D414E" w:rsidP="002D414E">
      <w:pPr>
        <w:tabs>
          <w:tab w:val="left" w:pos="2070"/>
        </w:tabs>
        <w:ind w:firstLine="709"/>
        <w:jc w:val="both"/>
        <w:rPr>
          <w:b/>
          <w:szCs w:val="24"/>
        </w:rPr>
      </w:pPr>
      <w:r>
        <w:rPr>
          <w:b/>
          <w:szCs w:val="24"/>
        </w:rPr>
        <w:tab/>
      </w:r>
    </w:p>
    <w:p w:rsidR="004F0E13" w:rsidRPr="00D57788" w:rsidRDefault="000063B1" w:rsidP="000063B1">
      <w:pPr>
        <w:ind w:firstLine="0"/>
        <w:jc w:val="both"/>
        <w:rPr>
          <w:b/>
          <w:szCs w:val="24"/>
        </w:rPr>
      </w:pPr>
      <w:r>
        <w:rPr>
          <w:b/>
          <w:szCs w:val="24"/>
        </w:rPr>
        <w:t xml:space="preserve">           </w:t>
      </w:r>
      <w:r w:rsidR="004F0E13" w:rsidRPr="00D57788">
        <w:rPr>
          <w:b/>
          <w:szCs w:val="24"/>
        </w:rPr>
        <w:t>Исполнитель</w:t>
      </w:r>
    </w:p>
    <w:p w:rsidR="004F0E13" w:rsidRPr="008F2F0E" w:rsidRDefault="008F2F0E" w:rsidP="002D414E">
      <w:pPr>
        <w:ind w:firstLine="708"/>
        <w:jc w:val="both"/>
      </w:pPr>
      <w:r>
        <w:t>АО «Республиканский центр пространственных данных «</w:t>
      </w:r>
      <w:r w:rsidR="00230C3D">
        <w:t xml:space="preserve">Кадастр» </w:t>
      </w:r>
      <w:r w:rsidR="00230C3D">
        <w:tab/>
      </w:r>
      <w:r w:rsidR="004F0E13" w:rsidRPr="00D57788">
        <w:rPr>
          <w:szCs w:val="24"/>
        </w:rPr>
        <w:t xml:space="preserve">   </w:t>
      </w:r>
      <w:r>
        <w:rPr>
          <w:szCs w:val="24"/>
        </w:rPr>
        <w:t xml:space="preserve">             </w:t>
      </w:r>
      <w:r w:rsidR="004F0E13" w:rsidRPr="00D57788">
        <w:rPr>
          <w:szCs w:val="24"/>
        </w:rPr>
        <w:t xml:space="preserve">г. </w:t>
      </w:r>
      <w:r>
        <w:rPr>
          <w:szCs w:val="24"/>
        </w:rPr>
        <w:t>Саранск</w:t>
      </w:r>
    </w:p>
    <w:p w:rsidR="004F0E13" w:rsidRPr="00D57788" w:rsidRDefault="004F0E13" w:rsidP="004F0E13">
      <w:pPr>
        <w:ind w:firstLine="709"/>
        <w:jc w:val="both"/>
        <w:rPr>
          <w:szCs w:val="24"/>
        </w:rPr>
      </w:pPr>
    </w:p>
    <w:p w:rsidR="004F0E13" w:rsidRPr="00D57788" w:rsidRDefault="004F0E13" w:rsidP="004F0E13">
      <w:pPr>
        <w:pStyle w:val="1"/>
        <w:tabs>
          <w:tab w:val="left" w:pos="5928"/>
        </w:tabs>
        <w:ind w:firstLine="709"/>
        <w:jc w:val="both"/>
      </w:pPr>
    </w:p>
    <w:p w:rsidR="004F0E13" w:rsidRPr="00D57788" w:rsidRDefault="00915AC5" w:rsidP="00915AC5">
      <w:pPr>
        <w:spacing w:after="240" w:line="276" w:lineRule="auto"/>
        <w:ind w:firstLine="0"/>
        <w:jc w:val="both"/>
        <w:rPr>
          <w:bCs/>
        </w:rPr>
      </w:pPr>
      <w:r>
        <w:rPr>
          <w:bCs/>
        </w:rPr>
        <w:t xml:space="preserve">        </w:t>
      </w:r>
      <w:r w:rsidR="004F0E13" w:rsidRPr="00D57788">
        <w:rPr>
          <w:bCs/>
        </w:rPr>
        <w:t>Директор ______________________________________________________</w:t>
      </w:r>
      <w:r>
        <w:rPr>
          <w:bCs/>
        </w:rPr>
        <w:t>___</w:t>
      </w:r>
      <w:r w:rsidR="007A07F7">
        <w:rPr>
          <w:bCs/>
        </w:rPr>
        <w:t xml:space="preserve">   </w:t>
      </w:r>
      <w:r w:rsidR="00F116FF">
        <w:t>А</w:t>
      </w:r>
      <w:r w:rsidR="004F0E13" w:rsidRPr="00D57788">
        <w:t>.</w:t>
      </w:r>
      <w:r w:rsidR="00F116FF">
        <w:t>С</w:t>
      </w:r>
      <w:r w:rsidR="004F0E13" w:rsidRPr="00D57788">
        <w:t xml:space="preserve">. </w:t>
      </w:r>
      <w:r w:rsidR="00F116FF">
        <w:t>Цветков</w:t>
      </w:r>
    </w:p>
    <w:p w:rsidR="004F0E13" w:rsidRDefault="004F0E13" w:rsidP="004F0E13">
      <w:pPr>
        <w:jc w:val="both"/>
      </w:pPr>
    </w:p>
    <w:p w:rsidR="004F0E13" w:rsidRPr="00D57788" w:rsidRDefault="004F0E13" w:rsidP="004F0E13">
      <w:pPr>
        <w:ind w:firstLine="709"/>
        <w:jc w:val="both"/>
        <w:rPr>
          <w:b/>
          <w:szCs w:val="24"/>
        </w:rPr>
      </w:pPr>
      <w:r w:rsidRPr="00D57788">
        <w:rPr>
          <w:szCs w:val="24"/>
        </w:rPr>
        <w:t xml:space="preserve">В подготовке проекта генерального плана </w:t>
      </w:r>
      <w:r w:rsidR="005C74A5">
        <w:rPr>
          <w:szCs w:val="24"/>
        </w:rPr>
        <w:t>Пиксясинского</w:t>
      </w:r>
      <w:r w:rsidRPr="00D57788">
        <w:rPr>
          <w:szCs w:val="24"/>
        </w:rPr>
        <w:t xml:space="preserve"> сельского поселения </w:t>
      </w:r>
      <w:r w:rsidR="005C74A5">
        <w:rPr>
          <w:szCs w:val="24"/>
        </w:rPr>
        <w:t>Ардатовского</w:t>
      </w:r>
      <w:r w:rsidRPr="00D57788">
        <w:rPr>
          <w:szCs w:val="24"/>
        </w:rPr>
        <w:t xml:space="preserve"> муниципального района Республики Мордовия также принимали участие иные организации и специалисты, которые были вовлечены в общую работу </w:t>
      </w:r>
      <w:r w:rsidR="008F2F0E">
        <w:rPr>
          <w:szCs w:val="24"/>
        </w:rPr>
        <w:t xml:space="preserve">с </w:t>
      </w:r>
      <w:r w:rsidRPr="00D57788">
        <w:rPr>
          <w:szCs w:val="24"/>
        </w:rPr>
        <w:t>предоставлением консультаций, заключений и рекомендаций, участием в совещаниях, рабочих обсуждениях.</w:t>
      </w:r>
    </w:p>
    <w:p w:rsidR="004F0E13" w:rsidRPr="00D57788" w:rsidRDefault="004F0E13" w:rsidP="004F0E13">
      <w:pPr>
        <w:jc w:val="both"/>
      </w:pPr>
    </w:p>
    <w:p w:rsidR="007051ED" w:rsidRDefault="007051ED" w:rsidP="007051ED">
      <w:pPr>
        <w:spacing w:line="240" w:lineRule="auto"/>
        <w:jc w:val="both"/>
        <w:rPr>
          <w:sz w:val="32"/>
          <w:szCs w:val="32"/>
        </w:rPr>
      </w:pPr>
      <w:bookmarkStart w:id="1" w:name="_Toc223767771"/>
      <w:bookmarkStart w:id="2" w:name="_Toc224837750"/>
      <w:bookmarkStart w:id="3" w:name="_Toc230594349"/>
    </w:p>
    <w:p w:rsidR="007051ED" w:rsidRPr="00253385" w:rsidRDefault="007051ED" w:rsidP="007051ED">
      <w:pPr>
        <w:spacing w:line="240" w:lineRule="auto"/>
        <w:jc w:val="both"/>
        <w:rPr>
          <w:sz w:val="32"/>
          <w:szCs w:val="32"/>
        </w:rPr>
      </w:pPr>
    </w:p>
    <w:p w:rsidR="007051ED" w:rsidRPr="00253385" w:rsidRDefault="007051ED" w:rsidP="007051ED">
      <w:pPr>
        <w:spacing w:line="240" w:lineRule="auto"/>
        <w:jc w:val="both"/>
        <w:rPr>
          <w:sz w:val="32"/>
          <w:szCs w:val="32"/>
        </w:rPr>
      </w:pPr>
    </w:p>
    <w:p w:rsidR="007051ED" w:rsidRPr="00C06402" w:rsidRDefault="007051ED" w:rsidP="007051ED">
      <w:pPr>
        <w:spacing w:line="240" w:lineRule="auto"/>
        <w:jc w:val="both"/>
        <w:rPr>
          <w:sz w:val="32"/>
          <w:szCs w:val="32"/>
        </w:rPr>
      </w:pPr>
    </w:p>
    <w:p w:rsidR="007051ED" w:rsidRDefault="007051ED" w:rsidP="007051ED">
      <w:pPr>
        <w:spacing w:line="239" w:lineRule="auto"/>
        <w:ind w:left="1419" w:hanging="1419"/>
        <w:jc w:val="center"/>
        <w:rPr>
          <w:b/>
          <w:color w:val="365F91"/>
          <w:sz w:val="40"/>
          <w:szCs w:val="40"/>
        </w:rPr>
      </w:pPr>
    </w:p>
    <w:p w:rsidR="000063B1" w:rsidRDefault="000063B1" w:rsidP="007051ED">
      <w:pPr>
        <w:spacing w:line="239" w:lineRule="auto"/>
        <w:ind w:left="1419" w:hanging="1419"/>
        <w:jc w:val="center"/>
        <w:rPr>
          <w:b/>
          <w:color w:val="365F91"/>
          <w:sz w:val="40"/>
          <w:szCs w:val="40"/>
        </w:rPr>
      </w:pPr>
    </w:p>
    <w:p w:rsidR="000063B1" w:rsidRDefault="000063B1" w:rsidP="007051ED">
      <w:pPr>
        <w:spacing w:line="239" w:lineRule="auto"/>
        <w:ind w:left="1419" w:hanging="1419"/>
        <w:jc w:val="center"/>
        <w:rPr>
          <w:b/>
          <w:color w:val="365F91"/>
          <w:sz w:val="40"/>
          <w:szCs w:val="40"/>
        </w:rPr>
      </w:pPr>
    </w:p>
    <w:p w:rsidR="001D5454" w:rsidRDefault="001D5454" w:rsidP="007051ED">
      <w:pPr>
        <w:spacing w:line="239" w:lineRule="auto"/>
        <w:ind w:left="1419" w:hanging="1419"/>
        <w:jc w:val="center"/>
        <w:rPr>
          <w:b/>
          <w:color w:val="365F91"/>
          <w:sz w:val="40"/>
          <w:szCs w:val="40"/>
        </w:rPr>
      </w:pPr>
    </w:p>
    <w:p w:rsidR="003132D9" w:rsidRDefault="003132D9" w:rsidP="007051ED">
      <w:pPr>
        <w:spacing w:line="239" w:lineRule="auto"/>
        <w:ind w:left="1419" w:hanging="1419"/>
        <w:jc w:val="center"/>
        <w:rPr>
          <w:b/>
          <w:color w:val="365F91"/>
          <w:sz w:val="40"/>
          <w:szCs w:val="40"/>
        </w:rPr>
      </w:pPr>
    </w:p>
    <w:p w:rsidR="003132D9" w:rsidRDefault="003132D9" w:rsidP="007051ED">
      <w:pPr>
        <w:spacing w:line="239" w:lineRule="auto"/>
        <w:ind w:left="1419" w:hanging="1419"/>
        <w:jc w:val="center"/>
        <w:rPr>
          <w:b/>
          <w:color w:val="365F91"/>
          <w:sz w:val="40"/>
          <w:szCs w:val="40"/>
        </w:rPr>
      </w:pPr>
    </w:p>
    <w:p w:rsidR="009D767A" w:rsidRDefault="009D767A" w:rsidP="007051ED">
      <w:pPr>
        <w:spacing w:line="239" w:lineRule="auto"/>
        <w:ind w:left="1419" w:hanging="1419"/>
        <w:jc w:val="center"/>
        <w:rPr>
          <w:b/>
          <w:color w:val="365F91"/>
          <w:sz w:val="40"/>
          <w:szCs w:val="40"/>
        </w:rPr>
      </w:pPr>
    </w:p>
    <w:p w:rsidR="007051ED" w:rsidRPr="00137606" w:rsidRDefault="007051ED" w:rsidP="007051ED">
      <w:pPr>
        <w:spacing w:line="239" w:lineRule="auto"/>
        <w:ind w:left="1419" w:hanging="1419"/>
        <w:jc w:val="center"/>
        <w:rPr>
          <w:b/>
          <w:color w:val="365F91"/>
          <w:sz w:val="28"/>
          <w:szCs w:val="28"/>
        </w:rPr>
      </w:pPr>
      <w:r w:rsidRPr="00137606">
        <w:rPr>
          <w:b/>
          <w:color w:val="365F91"/>
          <w:sz w:val="28"/>
          <w:szCs w:val="28"/>
        </w:rPr>
        <w:t>Саранск 2023</w:t>
      </w:r>
    </w:p>
    <w:p w:rsidR="007051ED" w:rsidRDefault="007051ED" w:rsidP="007051ED">
      <w:pPr>
        <w:spacing w:line="279" w:lineRule="auto"/>
        <w:ind w:left="1870" w:right="924" w:firstLine="1210"/>
        <w:rPr>
          <w:sz w:val="44"/>
        </w:rPr>
        <w:sectPr w:rsidR="007051ED" w:rsidSect="00E25283">
          <w:footerReference w:type="default" r:id="rId11"/>
          <w:pgSz w:w="11906" w:h="16838" w:code="9"/>
          <w:pgMar w:top="851" w:right="851" w:bottom="1438" w:left="1134" w:header="284" w:footer="544" w:gutter="0"/>
          <w:pgNumType w:start="3"/>
          <w:cols w:space="708"/>
          <w:docGrid w:linePitch="360"/>
        </w:sectPr>
      </w:pPr>
    </w:p>
    <w:p w:rsidR="0015119F" w:rsidRDefault="0015119F" w:rsidP="0015119F">
      <w:pPr>
        <w:spacing w:after="104" w:line="259" w:lineRule="auto"/>
        <w:ind w:firstLine="0"/>
        <w:jc w:val="center"/>
      </w:pPr>
      <w:r w:rsidRPr="002F04B9">
        <w:rPr>
          <w:b/>
          <w:color w:val="365F91"/>
          <w:sz w:val="44"/>
        </w:rPr>
        <w:lastRenderedPageBreak/>
        <w:t>СОДЕРЖАНИЕ</w:t>
      </w:r>
    </w:p>
    <w:p w:rsidR="0015119F" w:rsidRPr="002F04B9" w:rsidRDefault="0015119F" w:rsidP="0015119F">
      <w:pPr>
        <w:spacing w:after="104" w:line="259" w:lineRule="auto"/>
        <w:ind w:firstLine="0"/>
        <w:jc w:val="center"/>
      </w:pPr>
      <w:r w:rsidRPr="002F04B9">
        <w:rPr>
          <w:b/>
          <w:sz w:val="28"/>
        </w:rPr>
        <w:t>Содержание Тома II</w:t>
      </w:r>
    </w:p>
    <w:p w:rsidR="0015119F" w:rsidRPr="002F04B9" w:rsidRDefault="0015119F" w:rsidP="00520333">
      <w:pPr>
        <w:spacing w:after="187" w:line="259" w:lineRule="auto"/>
        <w:ind w:right="550" w:firstLine="709"/>
        <w:jc w:val="center"/>
      </w:pPr>
      <w:r w:rsidRPr="002F04B9">
        <w:rPr>
          <w:b/>
          <w:sz w:val="28"/>
        </w:rPr>
        <w:t>МАТЕРИАЛЫ ПО ОБОСНОВАНИЮ ПРОЕКТА ГЕНЕРАЛЬНОГО</w:t>
      </w:r>
      <w:r w:rsidR="00520333">
        <w:t xml:space="preserve"> </w:t>
      </w:r>
      <w:r w:rsidRPr="002F04B9">
        <w:rPr>
          <w:b/>
          <w:sz w:val="28"/>
        </w:rPr>
        <w:t>ПЛАНА</w:t>
      </w:r>
    </w:p>
    <w:p w:rsidR="0015119F" w:rsidRPr="002F04B9" w:rsidRDefault="0015119F" w:rsidP="0015119F">
      <w:pPr>
        <w:spacing w:after="17" w:line="259" w:lineRule="auto"/>
        <w:ind w:right="121" w:firstLine="709"/>
        <w:jc w:val="center"/>
      </w:pPr>
    </w:p>
    <w:tbl>
      <w:tblPr>
        <w:tblW w:w="9858"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 w:type="dxa"/>
          <w:left w:w="106" w:type="dxa"/>
          <w:right w:w="115" w:type="dxa"/>
        </w:tblCellMar>
        <w:tblLook w:val="04A0" w:firstRow="1" w:lastRow="0" w:firstColumn="1" w:lastColumn="0" w:noHBand="0" w:noVBand="1"/>
      </w:tblPr>
      <w:tblGrid>
        <w:gridCol w:w="1560"/>
        <w:gridCol w:w="7296"/>
        <w:gridCol w:w="1002"/>
      </w:tblGrid>
      <w:tr w:rsidR="00DD1CE0" w:rsidRPr="00250736" w:rsidTr="00D679AD">
        <w:trPr>
          <w:trHeight w:val="574"/>
        </w:trPr>
        <w:tc>
          <w:tcPr>
            <w:tcW w:w="1560" w:type="dxa"/>
            <w:shd w:val="pct5" w:color="auto" w:fill="E0E0E0"/>
          </w:tcPr>
          <w:p w:rsidR="00520333" w:rsidRPr="00250736" w:rsidRDefault="00520333" w:rsidP="00D679AD">
            <w:pPr>
              <w:spacing w:line="259" w:lineRule="auto"/>
              <w:ind w:firstLine="0"/>
              <w:rPr>
                <w:szCs w:val="24"/>
              </w:rPr>
            </w:pPr>
            <w:r w:rsidRPr="00250736">
              <w:rPr>
                <w:b/>
                <w:szCs w:val="24"/>
              </w:rPr>
              <w:t xml:space="preserve">ЧАСТЬ 1. </w:t>
            </w:r>
          </w:p>
        </w:tc>
        <w:tc>
          <w:tcPr>
            <w:tcW w:w="7296" w:type="dxa"/>
            <w:shd w:val="pct5" w:color="auto" w:fill="E0E0E0"/>
          </w:tcPr>
          <w:p w:rsidR="00520333" w:rsidRPr="00250736" w:rsidRDefault="00520333" w:rsidP="00D679AD">
            <w:pPr>
              <w:spacing w:after="26" w:line="259" w:lineRule="auto"/>
              <w:ind w:left="2" w:firstLine="0"/>
              <w:rPr>
                <w:szCs w:val="24"/>
              </w:rPr>
            </w:pPr>
            <w:r w:rsidRPr="00250736">
              <w:rPr>
                <w:b/>
                <w:szCs w:val="24"/>
              </w:rPr>
              <w:t xml:space="preserve">ПОЯСНИТЕЛЬНАЯ ЗАПИСКА С МАТЕРИАЛАМИ ПО </w:t>
            </w:r>
          </w:p>
          <w:p w:rsidR="00520333" w:rsidRPr="00250736" w:rsidRDefault="00520333" w:rsidP="00D679AD">
            <w:pPr>
              <w:spacing w:after="216" w:line="259" w:lineRule="auto"/>
              <w:ind w:left="2" w:firstLine="0"/>
              <w:rPr>
                <w:szCs w:val="24"/>
              </w:rPr>
            </w:pPr>
            <w:r w:rsidRPr="00250736">
              <w:rPr>
                <w:b/>
                <w:szCs w:val="24"/>
              </w:rPr>
              <w:t>ОБОСНОВАНИЮ ГЕНЕРАЛЬНОГО ПЛАНА</w:t>
            </w:r>
          </w:p>
        </w:tc>
        <w:tc>
          <w:tcPr>
            <w:tcW w:w="1002" w:type="dxa"/>
            <w:shd w:val="pct5" w:color="auto" w:fill="E0E0E0"/>
          </w:tcPr>
          <w:p w:rsidR="00520333" w:rsidRPr="00250736" w:rsidRDefault="00520333" w:rsidP="00D679AD">
            <w:pPr>
              <w:spacing w:line="259" w:lineRule="auto"/>
              <w:ind w:left="2" w:firstLine="0"/>
              <w:rPr>
                <w:b/>
                <w:szCs w:val="24"/>
              </w:rPr>
            </w:pPr>
            <w:r w:rsidRPr="00250736">
              <w:rPr>
                <w:b/>
                <w:szCs w:val="24"/>
              </w:rPr>
              <w:t xml:space="preserve"> Стр.</w:t>
            </w:r>
          </w:p>
        </w:tc>
      </w:tr>
      <w:tr w:rsidR="00DD1CE0" w:rsidRPr="00250736" w:rsidTr="00D679AD">
        <w:trPr>
          <w:trHeight w:val="466"/>
        </w:trPr>
        <w:tc>
          <w:tcPr>
            <w:tcW w:w="1560" w:type="dxa"/>
            <w:shd w:val="clear" w:color="auto" w:fill="auto"/>
          </w:tcPr>
          <w:p w:rsidR="00520333" w:rsidRPr="00250736" w:rsidRDefault="00520333" w:rsidP="00D679AD">
            <w:pPr>
              <w:spacing w:line="259" w:lineRule="auto"/>
              <w:ind w:firstLine="0"/>
              <w:rPr>
                <w:b/>
                <w:szCs w:val="24"/>
              </w:rPr>
            </w:pPr>
            <w:r w:rsidRPr="00250736">
              <w:rPr>
                <w:b/>
                <w:szCs w:val="24"/>
              </w:rPr>
              <w:t>ВВЕДЕНИЕ</w:t>
            </w:r>
          </w:p>
          <w:p w:rsidR="00520333" w:rsidRPr="00250736" w:rsidRDefault="00520333" w:rsidP="00D679AD">
            <w:pPr>
              <w:spacing w:after="24" w:line="259" w:lineRule="auto"/>
              <w:ind w:firstLine="0"/>
              <w:rPr>
                <w:b/>
                <w:szCs w:val="24"/>
              </w:rPr>
            </w:pPr>
          </w:p>
        </w:tc>
        <w:tc>
          <w:tcPr>
            <w:tcW w:w="7296" w:type="dxa"/>
            <w:shd w:val="clear" w:color="auto" w:fill="auto"/>
          </w:tcPr>
          <w:p w:rsidR="00520333" w:rsidRPr="00250736" w:rsidRDefault="00520333" w:rsidP="00D679AD">
            <w:pPr>
              <w:spacing w:after="216" w:line="259" w:lineRule="auto"/>
              <w:ind w:left="2" w:firstLine="0"/>
              <w:rPr>
                <w:b/>
                <w:szCs w:val="24"/>
              </w:rPr>
            </w:pPr>
          </w:p>
        </w:tc>
        <w:tc>
          <w:tcPr>
            <w:tcW w:w="1002" w:type="dxa"/>
            <w:shd w:val="clear" w:color="auto" w:fill="auto"/>
          </w:tcPr>
          <w:p w:rsidR="00520333" w:rsidRPr="00250736" w:rsidRDefault="00DD1CE0" w:rsidP="00D679AD">
            <w:pPr>
              <w:spacing w:line="259" w:lineRule="auto"/>
              <w:ind w:left="2" w:firstLine="0"/>
              <w:rPr>
                <w:b/>
                <w:szCs w:val="24"/>
              </w:rPr>
            </w:pPr>
            <w:r w:rsidRPr="00250736">
              <w:rPr>
                <w:b/>
                <w:szCs w:val="24"/>
              </w:rPr>
              <w:t>8</w:t>
            </w:r>
          </w:p>
        </w:tc>
      </w:tr>
      <w:tr w:rsidR="00DD1CE0" w:rsidRPr="00250736" w:rsidTr="00D679AD">
        <w:trPr>
          <w:trHeight w:val="1240"/>
        </w:trPr>
        <w:tc>
          <w:tcPr>
            <w:tcW w:w="1560" w:type="dxa"/>
            <w:shd w:val="clear" w:color="auto" w:fill="auto"/>
          </w:tcPr>
          <w:p w:rsidR="00520333" w:rsidRPr="00250736" w:rsidRDefault="00520333" w:rsidP="00D679AD">
            <w:pPr>
              <w:spacing w:line="259" w:lineRule="auto"/>
              <w:ind w:firstLine="0"/>
              <w:rPr>
                <w:szCs w:val="24"/>
              </w:rPr>
            </w:pPr>
            <w:r w:rsidRPr="00250736">
              <w:rPr>
                <w:b/>
                <w:szCs w:val="24"/>
              </w:rPr>
              <w:t xml:space="preserve">РАЗДЕЛ 1. </w:t>
            </w:r>
          </w:p>
          <w:p w:rsidR="00520333" w:rsidRPr="00250736" w:rsidRDefault="00520333" w:rsidP="00D679AD">
            <w:pPr>
              <w:spacing w:line="259" w:lineRule="auto"/>
              <w:ind w:firstLine="0"/>
              <w:rPr>
                <w:szCs w:val="24"/>
              </w:rPr>
            </w:pPr>
            <w:r w:rsidRPr="00250736">
              <w:rPr>
                <w:b/>
                <w:szCs w:val="24"/>
              </w:rPr>
              <w:t xml:space="preserve"> </w:t>
            </w:r>
          </w:p>
        </w:tc>
        <w:tc>
          <w:tcPr>
            <w:tcW w:w="7296" w:type="dxa"/>
            <w:shd w:val="clear" w:color="auto" w:fill="auto"/>
          </w:tcPr>
          <w:p w:rsidR="00520333" w:rsidRPr="00250736" w:rsidRDefault="00520333" w:rsidP="00D679AD">
            <w:pPr>
              <w:spacing w:line="259" w:lineRule="auto"/>
              <w:ind w:left="2" w:firstLine="0"/>
              <w:rPr>
                <w:szCs w:val="24"/>
              </w:rPr>
            </w:pPr>
            <w:r w:rsidRPr="00250736">
              <w:rPr>
                <w:b/>
                <w:szCs w:val="24"/>
              </w:rPr>
              <w:t xml:space="preserve">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 поселения </w:t>
            </w:r>
          </w:p>
        </w:tc>
        <w:tc>
          <w:tcPr>
            <w:tcW w:w="1002" w:type="dxa"/>
            <w:shd w:val="clear" w:color="auto" w:fill="auto"/>
          </w:tcPr>
          <w:p w:rsidR="00520333" w:rsidRPr="00250736" w:rsidRDefault="00EC1C40" w:rsidP="00DD1CE0">
            <w:pPr>
              <w:spacing w:line="259" w:lineRule="auto"/>
              <w:ind w:left="2" w:firstLine="0"/>
              <w:rPr>
                <w:szCs w:val="24"/>
              </w:rPr>
            </w:pPr>
            <w:r w:rsidRPr="00250736">
              <w:rPr>
                <w:b/>
                <w:szCs w:val="24"/>
              </w:rPr>
              <w:t>1</w:t>
            </w:r>
            <w:r w:rsidR="00DD1CE0" w:rsidRPr="00250736">
              <w:rPr>
                <w:b/>
                <w:szCs w:val="24"/>
              </w:rPr>
              <w:t>4</w:t>
            </w:r>
          </w:p>
        </w:tc>
      </w:tr>
      <w:tr w:rsidR="00DD1CE0" w:rsidRPr="00250736" w:rsidTr="00D679AD">
        <w:trPr>
          <w:trHeight w:val="691"/>
        </w:trPr>
        <w:tc>
          <w:tcPr>
            <w:tcW w:w="1560" w:type="dxa"/>
            <w:shd w:val="clear" w:color="auto" w:fill="auto"/>
          </w:tcPr>
          <w:p w:rsidR="00520333" w:rsidRPr="00250736" w:rsidRDefault="00520333" w:rsidP="00D679AD">
            <w:pPr>
              <w:spacing w:line="259" w:lineRule="auto"/>
              <w:ind w:firstLine="0"/>
              <w:rPr>
                <w:szCs w:val="24"/>
              </w:rPr>
            </w:pPr>
            <w:r w:rsidRPr="00250736">
              <w:rPr>
                <w:b/>
                <w:szCs w:val="24"/>
              </w:rPr>
              <w:t xml:space="preserve">РАЗДЕЛ 2. </w:t>
            </w:r>
          </w:p>
          <w:p w:rsidR="00520333" w:rsidRPr="00250736" w:rsidRDefault="00520333" w:rsidP="00D679AD">
            <w:pPr>
              <w:spacing w:line="259" w:lineRule="auto"/>
              <w:ind w:firstLine="0"/>
              <w:rPr>
                <w:szCs w:val="24"/>
              </w:rPr>
            </w:pPr>
            <w:r w:rsidRPr="00250736">
              <w:rPr>
                <w:b/>
                <w:szCs w:val="24"/>
              </w:rPr>
              <w:t xml:space="preserve"> </w:t>
            </w:r>
          </w:p>
        </w:tc>
        <w:tc>
          <w:tcPr>
            <w:tcW w:w="7296" w:type="dxa"/>
            <w:shd w:val="clear" w:color="auto" w:fill="auto"/>
          </w:tcPr>
          <w:p w:rsidR="00520333" w:rsidRPr="00250736" w:rsidRDefault="00520333" w:rsidP="00D679AD">
            <w:pPr>
              <w:spacing w:line="259" w:lineRule="auto"/>
              <w:ind w:left="2" w:firstLine="0"/>
              <w:rPr>
                <w:szCs w:val="24"/>
              </w:rPr>
            </w:pPr>
            <w:r w:rsidRPr="00250736">
              <w:rPr>
                <w:b/>
                <w:szCs w:val="24"/>
              </w:rPr>
              <w:t xml:space="preserve">Анализ своевременного состояния территории, проблем и направлений её комплексного развития </w:t>
            </w:r>
          </w:p>
        </w:tc>
        <w:tc>
          <w:tcPr>
            <w:tcW w:w="1002" w:type="dxa"/>
            <w:shd w:val="clear" w:color="auto" w:fill="auto"/>
          </w:tcPr>
          <w:p w:rsidR="00520333" w:rsidRPr="00250736" w:rsidRDefault="00EC1C40" w:rsidP="00DD1CE0">
            <w:pPr>
              <w:spacing w:line="259" w:lineRule="auto"/>
              <w:ind w:left="2" w:firstLine="0"/>
              <w:rPr>
                <w:szCs w:val="24"/>
              </w:rPr>
            </w:pPr>
            <w:r w:rsidRPr="00250736">
              <w:rPr>
                <w:b/>
                <w:szCs w:val="24"/>
              </w:rPr>
              <w:t>1</w:t>
            </w:r>
            <w:r w:rsidR="00DD1CE0" w:rsidRPr="00250736">
              <w:rPr>
                <w:b/>
                <w:szCs w:val="24"/>
              </w:rPr>
              <w:t>5</w:t>
            </w:r>
          </w:p>
        </w:tc>
      </w:tr>
      <w:tr w:rsidR="00DD1CE0" w:rsidRPr="00250736" w:rsidTr="00D679AD">
        <w:trPr>
          <w:trHeight w:val="526"/>
        </w:trPr>
        <w:tc>
          <w:tcPr>
            <w:tcW w:w="1560" w:type="dxa"/>
            <w:shd w:val="clear" w:color="auto" w:fill="auto"/>
          </w:tcPr>
          <w:p w:rsidR="00520333" w:rsidRPr="00250736" w:rsidRDefault="00520333" w:rsidP="00D679AD">
            <w:pPr>
              <w:spacing w:line="259" w:lineRule="auto"/>
              <w:ind w:firstLine="0"/>
              <w:rPr>
                <w:szCs w:val="24"/>
              </w:rPr>
            </w:pPr>
            <w:r w:rsidRPr="00250736">
              <w:rPr>
                <w:b/>
                <w:szCs w:val="24"/>
              </w:rPr>
              <w:t xml:space="preserve">Глава 1. </w:t>
            </w:r>
          </w:p>
        </w:tc>
        <w:tc>
          <w:tcPr>
            <w:tcW w:w="7296" w:type="dxa"/>
            <w:shd w:val="clear" w:color="auto" w:fill="auto"/>
          </w:tcPr>
          <w:p w:rsidR="00520333" w:rsidRPr="00250736" w:rsidRDefault="00520333" w:rsidP="00520333">
            <w:pPr>
              <w:spacing w:line="259" w:lineRule="auto"/>
              <w:ind w:left="2" w:firstLine="0"/>
              <w:rPr>
                <w:szCs w:val="24"/>
              </w:rPr>
            </w:pPr>
            <w:r w:rsidRPr="00250736">
              <w:rPr>
                <w:b/>
                <w:szCs w:val="24"/>
              </w:rPr>
              <w:t xml:space="preserve">Особенности размещения Пиксясинского сельского поселения Ардатовского муниципального района Республики Мордовия в групповой системе населенных мест </w:t>
            </w:r>
          </w:p>
        </w:tc>
        <w:tc>
          <w:tcPr>
            <w:tcW w:w="1002" w:type="dxa"/>
            <w:shd w:val="clear" w:color="auto" w:fill="auto"/>
          </w:tcPr>
          <w:p w:rsidR="00520333" w:rsidRPr="00250736" w:rsidRDefault="00EC1C40" w:rsidP="00DD1CE0">
            <w:pPr>
              <w:spacing w:line="259" w:lineRule="auto"/>
              <w:ind w:left="2" w:firstLine="0"/>
              <w:rPr>
                <w:szCs w:val="24"/>
              </w:rPr>
            </w:pPr>
            <w:r w:rsidRPr="00250736">
              <w:rPr>
                <w:b/>
                <w:szCs w:val="24"/>
              </w:rPr>
              <w:t>1</w:t>
            </w:r>
            <w:r w:rsidR="00DD1CE0" w:rsidRPr="00250736">
              <w:rPr>
                <w:b/>
                <w:szCs w:val="24"/>
              </w:rPr>
              <w:t>5</w:t>
            </w:r>
          </w:p>
        </w:tc>
      </w:tr>
      <w:tr w:rsidR="00DD1CE0" w:rsidRPr="00250736" w:rsidTr="00D679AD">
        <w:trPr>
          <w:trHeight w:val="526"/>
        </w:trPr>
        <w:tc>
          <w:tcPr>
            <w:tcW w:w="1560" w:type="dxa"/>
            <w:shd w:val="clear" w:color="auto" w:fill="auto"/>
          </w:tcPr>
          <w:p w:rsidR="00520333" w:rsidRPr="00250736" w:rsidRDefault="00520333" w:rsidP="00D679AD">
            <w:pPr>
              <w:spacing w:line="259" w:lineRule="auto"/>
              <w:ind w:firstLine="0"/>
              <w:rPr>
                <w:szCs w:val="24"/>
              </w:rPr>
            </w:pPr>
            <w:r w:rsidRPr="00250736">
              <w:rPr>
                <w:b/>
                <w:szCs w:val="24"/>
              </w:rPr>
              <w:t xml:space="preserve">Глава 2. </w:t>
            </w:r>
          </w:p>
        </w:tc>
        <w:tc>
          <w:tcPr>
            <w:tcW w:w="7296" w:type="dxa"/>
            <w:shd w:val="clear" w:color="auto" w:fill="auto"/>
          </w:tcPr>
          <w:p w:rsidR="00520333" w:rsidRPr="00250736" w:rsidRDefault="00EC1C40" w:rsidP="00D679AD">
            <w:pPr>
              <w:spacing w:line="259" w:lineRule="auto"/>
              <w:ind w:left="2" w:firstLine="0"/>
              <w:rPr>
                <w:szCs w:val="24"/>
              </w:rPr>
            </w:pPr>
            <w:r w:rsidRPr="00250736">
              <w:rPr>
                <w:b/>
                <w:szCs w:val="24"/>
              </w:rPr>
              <w:t>Климатические показатели</w:t>
            </w:r>
            <w:r w:rsidR="00520333" w:rsidRPr="00250736">
              <w:rPr>
                <w:b/>
                <w:szCs w:val="24"/>
              </w:rPr>
              <w:t xml:space="preserve"> </w:t>
            </w:r>
          </w:p>
        </w:tc>
        <w:tc>
          <w:tcPr>
            <w:tcW w:w="1002" w:type="dxa"/>
            <w:shd w:val="clear" w:color="auto" w:fill="auto"/>
          </w:tcPr>
          <w:p w:rsidR="00520333" w:rsidRPr="00250736" w:rsidRDefault="00520333" w:rsidP="00DD1CE0">
            <w:pPr>
              <w:spacing w:line="259" w:lineRule="auto"/>
              <w:ind w:left="2" w:firstLine="0"/>
              <w:rPr>
                <w:szCs w:val="24"/>
              </w:rPr>
            </w:pPr>
            <w:r w:rsidRPr="00250736">
              <w:rPr>
                <w:b/>
                <w:szCs w:val="24"/>
              </w:rPr>
              <w:t>1</w:t>
            </w:r>
            <w:r w:rsidR="00DD1CE0" w:rsidRPr="00250736">
              <w:rPr>
                <w:b/>
                <w:szCs w:val="24"/>
              </w:rPr>
              <w:t>6</w:t>
            </w:r>
          </w:p>
        </w:tc>
      </w:tr>
      <w:tr w:rsidR="00DD1CE0" w:rsidRPr="00250736" w:rsidTr="00D679AD">
        <w:trPr>
          <w:trHeight w:val="379"/>
        </w:trPr>
        <w:tc>
          <w:tcPr>
            <w:tcW w:w="1560" w:type="dxa"/>
            <w:shd w:val="clear" w:color="auto" w:fill="auto"/>
          </w:tcPr>
          <w:p w:rsidR="00520333" w:rsidRPr="00250736" w:rsidRDefault="00520333" w:rsidP="00D679AD">
            <w:pPr>
              <w:spacing w:line="259" w:lineRule="auto"/>
              <w:ind w:firstLine="0"/>
              <w:rPr>
                <w:szCs w:val="24"/>
              </w:rPr>
            </w:pPr>
            <w:r w:rsidRPr="00250736">
              <w:rPr>
                <w:b/>
                <w:szCs w:val="24"/>
              </w:rPr>
              <w:t xml:space="preserve">Глава 3. </w:t>
            </w:r>
          </w:p>
        </w:tc>
        <w:tc>
          <w:tcPr>
            <w:tcW w:w="7296" w:type="dxa"/>
            <w:shd w:val="clear" w:color="auto" w:fill="auto"/>
          </w:tcPr>
          <w:p w:rsidR="00520333" w:rsidRPr="00250736" w:rsidRDefault="00520333" w:rsidP="00EC1C40">
            <w:pPr>
              <w:spacing w:line="259" w:lineRule="auto"/>
              <w:ind w:left="2" w:firstLine="0"/>
              <w:rPr>
                <w:szCs w:val="24"/>
              </w:rPr>
            </w:pPr>
            <w:r w:rsidRPr="00250736">
              <w:rPr>
                <w:b/>
                <w:szCs w:val="24"/>
              </w:rPr>
              <w:t>Инженерно-геологичес</w:t>
            </w:r>
            <w:r w:rsidR="00EC1C40" w:rsidRPr="00250736">
              <w:rPr>
                <w:b/>
                <w:szCs w:val="24"/>
              </w:rPr>
              <w:t>кие условия территории</w:t>
            </w:r>
          </w:p>
        </w:tc>
        <w:tc>
          <w:tcPr>
            <w:tcW w:w="1002" w:type="dxa"/>
            <w:shd w:val="clear" w:color="auto" w:fill="auto"/>
          </w:tcPr>
          <w:p w:rsidR="00520333" w:rsidRPr="00250736" w:rsidRDefault="00520333" w:rsidP="00DD1CE0">
            <w:pPr>
              <w:spacing w:line="259" w:lineRule="auto"/>
              <w:ind w:left="2" w:firstLine="0"/>
              <w:rPr>
                <w:szCs w:val="24"/>
              </w:rPr>
            </w:pPr>
            <w:r w:rsidRPr="00250736">
              <w:rPr>
                <w:b/>
                <w:szCs w:val="24"/>
              </w:rPr>
              <w:t>1</w:t>
            </w:r>
            <w:r w:rsidR="00DD1CE0" w:rsidRPr="00250736">
              <w:rPr>
                <w:b/>
                <w:szCs w:val="24"/>
              </w:rPr>
              <w:t>7</w:t>
            </w:r>
          </w:p>
        </w:tc>
      </w:tr>
      <w:tr w:rsidR="00DD1CE0" w:rsidRPr="00250736" w:rsidTr="00D679AD">
        <w:trPr>
          <w:trHeight w:val="379"/>
        </w:trPr>
        <w:tc>
          <w:tcPr>
            <w:tcW w:w="1560" w:type="dxa"/>
            <w:shd w:val="clear" w:color="auto" w:fill="auto"/>
          </w:tcPr>
          <w:p w:rsidR="00EC1C40" w:rsidRPr="00250736" w:rsidRDefault="00EC1C40" w:rsidP="00D679AD">
            <w:pPr>
              <w:spacing w:line="259" w:lineRule="auto"/>
              <w:ind w:firstLine="0"/>
              <w:rPr>
                <w:b/>
                <w:szCs w:val="24"/>
              </w:rPr>
            </w:pPr>
          </w:p>
        </w:tc>
        <w:tc>
          <w:tcPr>
            <w:tcW w:w="7296" w:type="dxa"/>
            <w:shd w:val="clear" w:color="auto" w:fill="auto"/>
          </w:tcPr>
          <w:p w:rsidR="00EC1C40" w:rsidRPr="00250736" w:rsidRDefault="00EC1C40" w:rsidP="00EC1C40">
            <w:pPr>
              <w:spacing w:line="259" w:lineRule="auto"/>
              <w:ind w:left="2" w:firstLine="0"/>
              <w:rPr>
                <w:b/>
                <w:szCs w:val="24"/>
              </w:rPr>
            </w:pPr>
            <w:r w:rsidRPr="00250736">
              <w:rPr>
                <w:b/>
                <w:szCs w:val="24"/>
              </w:rPr>
              <w:t>3.1 Рельеф</w:t>
            </w:r>
          </w:p>
        </w:tc>
        <w:tc>
          <w:tcPr>
            <w:tcW w:w="1002" w:type="dxa"/>
            <w:shd w:val="clear" w:color="auto" w:fill="auto"/>
          </w:tcPr>
          <w:p w:rsidR="00EC1C40" w:rsidRPr="00250736" w:rsidRDefault="00EC1C40" w:rsidP="00DD1CE0">
            <w:pPr>
              <w:spacing w:line="259" w:lineRule="auto"/>
              <w:ind w:left="2" w:firstLine="0"/>
              <w:rPr>
                <w:b/>
                <w:szCs w:val="24"/>
              </w:rPr>
            </w:pPr>
            <w:r w:rsidRPr="00250736">
              <w:rPr>
                <w:b/>
                <w:szCs w:val="24"/>
              </w:rPr>
              <w:t>1</w:t>
            </w:r>
            <w:r w:rsidR="00DD1CE0" w:rsidRPr="00250736">
              <w:rPr>
                <w:b/>
                <w:szCs w:val="24"/>
              </w:rPr>
              <w:t>8</w:t>
            </w:r>
          </w:p>
        </w:tc>
      </w:tr>
      <w:tr w:rsidR="00DD1CE0" w:rsidRPr="00250736" w:rsidTr="00D679AD">
        <w:trPr>
          <w:trHeight w:val="379"/>
        </w:trPr>
        <w:tc>
          <w:tcPr>
            <w:tcW w:w="1560" w:type="dxa"/>
            <w:shd w:val="clear" w:color="auto" w:fill="auto"/>
          </w:tcPr>
          <w:p w:rsidR="00EC1C40" w:rsidRPr="00250736" w:rsidRDefault="00EC1C40" w:rsidP="00D679AD">
            <w:pPr>
              <w:spacing w:line="259" w:lineRule="auto"/>
              <w:ind w:firstLine="0"/>
              <w:rPr>
                <w:b/>
                <w:szCs w:val="24"/>
              </w:rPr>
            </w:pPr>
          </w:p>
        </w:tc>
        <w:tc>
          <w:tcPr>
            <w:tcW w:w="7296" w:type="dxa"/>
            <w:shd w:val="clear" w:color="auto" w:fill="auto"/>
          </w:tcPr>
          <w:p w:rsidR="00EC1C40" w:rsidRPr="00250736" w:rsidRDefault="00EC1C40" w:rsidP="00EC1C40">
            <w:pPr>
              <w:spacing w:line="259" w:lineRule="auto"/>
              <w:ind w:left="2" w:firstLine="0"/>
              <w:rPr>
                <w:b/>
                <w:szCs w:val="24"/>
              </w:rPr>
            </w:pPr>
            <w:r w:rsidRPr="00250736">
              <w:rPr>
                <w:b/>
                <w:szCs w:val="24"/>
              </w:rPr>
              <w:t>3.2 Недра</w:t>
            </w:r>
          </w:p>
        </w:tc>
        <w:tc>
          <w:tcPr>
            <w:tcW w:w="1002" w:type="dxa"/>
            <w:shd w:val="clear" w:color="auto" w:fill="auto"/>
          </w:tcPr>
          <w:p w:rsidR="00EC1C40" w:rsidRPr="00250736" w:rsidRDefault="00EC1C40" w:rsidP="00D0338B">
            <w:pPr>
              <w:spacing w:line="259" w:lineRule="auto"/>
              <w:ind w:left="2" w:firstLine="0"/>
              <w:rPr>
                <w:b/>
                <w:szCs w:val="24"/>
              </w:rPr>
            </w:pPr>
            <w:r w:rsidRPr="00250736">
              <w:rPr>
                <w:b/>
                <w:szCs w:val="24"/>
              </w:rPr>
              <w:t>1</w:t>
            </w:r>
            <w:r w:rsidR="00D0338B" w:rsidRPr="00250736">
              <w:rPr>
                <w:b/>
                <w:szCs w:val="24"/>
              </w:rPr>
              <w:t>9</w:t>
            </w:r>
          </w:p>
        </w:tc>
      </w:tr>
      <w:tr w:rsidR="00DD1CE0" w:rsidRPr="00250736" w:rsidTr="00D679AD">
        <w:trPr>
          <w:trHeight w:val="379"/>
        </w:trPr>
        <w:tc>
          <w:tcPr>
            <w:tcW w:w="1560" w:type="dxa"/>
            <w:shd w:val="clear" w:color="auto" w:fill="auto"/>
          </w:tcPr>
          <w:p w:rsidR="00EC1C40" w:rsidRPr="00250736" w:rsidRDefault="00EC1C40" w:rsidP="00D679AD">
            <w:pPr>
              <w:spacing w:line="259" w:lineRule="auto"/>
              <w:ind w:firstLine="0"/>
              <w:rPr>
                <w:b/>
                <w:szCs w:val="24"/>
              </w:rPr>
            </w:pPr>
          </w:p>
        </w:tc>
        <w:tc>
          <w:tcPr>
            <w:tcW w:w="7296" w:type="dxa"/>
            <w:shd w:val="clear" w:color="auto" w:fill="auto"/>
          </w:tcPr>
          <w:p w:rsidR="00EC1C40" w:rsidRPr="00250736" w:rsidRDefault="00EC1C40" w:rsidP="00EC1C40">
            <w:pPr>
              <w:spacing w:line="259" w:lineRule="auto"/>
              <w:ind w:left="2" w:firstLine="0"/>
              <w:rPr>
                <w:b/>
                <w:szCs w:val="24"/>
              </w:rPr>
            </w:pPr>
            <w:r w:rsidRPr="00250736">
              <w:rPr>
                <w:b/>
                <w:szCs w:val="24"/>
              </w:rPr>
              <w:t>3.3 Охрана почвенных ресурсов</w:t>
            </w:r>
          </w:p>
        </w:tc>
        <w:tc>
          <w:tcPr>
            <w:tcW w:w="1002" w:type="dxa"/>
            <w:shd w:val="clear" w:color="auto" w:fill="auto"/>
          </w:tcPr>
          <w:p w:rsidR="00EC1C40" w:rsidRPr="00250736" w:rsidRDefault="00EC1C40" w:rsidP="00D0338B">
            <w:pPr>
              <w:spacing w:line="259" w:lineRule="auto"/>
              <w:ind w:left="2" w:firstLine="0"/>
              <w:rPr>
                <w:b/>
                <w:szCs w:val="24"/>
              </w:rPr>
            </w:pPr>
            <w:r w:rsidRPr="00250736">
              <w:rPr>
                <w:b/>
                <w:szCs w:val="24"/>
              </w:rPr>
              <w:t>2</w:t>
            </w:r>
            <w:r w:rsidR="00D0338B" w:rsidRPr="00250736">
              <w:rPr>
                <w:b/>
                <w:szCs w:val="24"/>
              </w:rPr>
              <w:t>1</w:t>
            </w:r>
          </w:p>
        </w:tc>
      </w:tr>
      <w:tr w:rsidR="00DD1CE0" w:rsidRPr="00250736" w:rsidTr="00D679AD">
        <w:trPr>
          <w:trHeight w:val="379"/>
        </w:trPr>
        <w:tc>
          <w:tcPr>
            <w:tcW w:w="1560" w:type="dxa"/>
            <w:shd w:val="clear" w:color="auto" w:fill="auto"/>
          </w:tcPr>
          <w:p w:rsidR="00EC1C40" w:rsidRPr="00250736" w:rsidRDefault="00EC1C40" w:rsidP="00D679AD">
            <w:pPr>
              <w:spacing w:line="259" w:lineRule="auto"/>
              <w:ind w:firstLine="0"/>
              <w:rPr>
                <w:b/>
                <w:szCs w:val="24"/>
              </w:rPr>
            </w:pPr>
          </w:p>
        </w:tc>
        <w:tc>
          <w:tcPr>
            <w:tcW w:w="7296" w:type="dxa"/>
            <w:shd w:val="clear" w:color="auto" w:fill="auto"/>
          </w:tcPr>
          <w:p w:rsidR="00EC1C40" w:rsidRPr="00250736" w:rsidRDefault="00EC1C40" w:rsidP="00EC1C40">
            <w:pPr>
              <w:spacing w:line="259" w:lineRule="auto"/>
              <w:ind w:left="2" w:firstLine="0"/>
              <w:rPr>
                <w:b/>
                <w:szCs w:val="24"/>
              </w:rPr>
            </w:pPr>
            <w:r w:rsidRPr="00250736">
              <w:rPr>
                <w:b/>
                <w:szCs w:val="24"/>
              </w:rPr>
              <w:t>3.3.1 Оценка состояния почв</w:t>
            </w:r>
          </w:p>
        </w:tc>
        <w:tc>
          <w:tcPr>
            <w:tcW w:w="1002" w:type="dxa"/>
            <w:shd w:val="clear" w:color="auto" w:fill="auto"/>
          </w:tcPr>
          <w:p w:rsidR="00EC1C40" w:rsidRPr="00250736" w:rsidRDefault="00EC1C40" w:rsidP="00D0338B">
            <w:pPr>
              <w:spacing w:line="259" w:lineRule="auto"/>
              <w:ind w:left="2" w:firstLine="0"/>
              <w:rPr>
                <w:b/>
                <w:szCs w:val="24"/>
              </w:rPr>
            </w:pPr>
            <w:r w:rsidRPr="00250736">
              <w:rPr>
                <w:b/>
                <w:szCs w:val="24"/>
              </w:rPr>
              <w:t>2</w:t>
            </w:r>
            <w:r w:rsidR="00D0338B" w:rsidRPr="00250736">
              <w:rPr>
                <w:b/>
                <w:szCs w:val="24"/>
              </w:rPr>
              <w:t>1</w:t>
            </w:r>
          </w:p>
        </w:tc>
      </w:tr>
      <w:tr w:rsidR="00DD1CE0" w:rsidRPr="00250736" w:rsidTr="00D679AD">
        <w:trPr>
          <w:trHeight w:val="379"/>
        </w:trPr>
        <w:tc>
          <w:tcPr>
            <w:tcW w:w="1560" w:type="dxa"/>
            <w:shd w:val="clear" w:color="auto" w:fill="auto"/>
          </w:tcPr>
          <w:p w:rsidR="00EC1C40" w:rsidRPr="00250736" w:rsidRDefault="00EC1C40" w:rsidP="00D679AD">
            <w:pPr>
              <w:spacing w:line="259" w:lineRule="auto"/>
              <w:ind w:firstLine="0"/>
              <w:rPr>
                <w:b/>
                <w:szCs w:val="24"/>
              </w:rPr>
            </w:pPr>
          </w:p>
        </w:tc>
        <w:tc>
          <w:tcPr>
            <w:tcW w:w="7296" w:type="dxa"/>
            <w:shd w:val="clear" w:color="auto" w:fill="auto"/>
          </w:tcPr>
          <w:p w:rsidR="00EC1C40" w:rsidRPr="00250736" w:rsidRDefault="00EC1C40" w:rsidP="00EC1C40">
            <w:pPr>
              <w:spacing w:line="259" w:lineRule="auto"/>
              <w:ind w:left="2" w:firstLine="0"/>
              <w:rPr>
                <w:b/>
                <w:szCs w:val="24"/>
              </w:rPr>
            </w:pPr>
            <w:r w:rsidRPr="00250736">
              <w:rPr>
                <w:b/>
                <w:szCs w:val="24"/>
              </w:rPr>
              <w:t>3.3.2 Мероприятия по оздоровлению почв</w:t>
            </w:r>
          </w:p>
        </w:tc>
        <w:tc>
          <w:tcPr>
            <w:tcW w:w="1002" w:type="dxa"/>
            <w:shd w:val="clear" w:color="auto" w:fill="auto"/>
          </w:tcPr>
          <w:p w:rsidR="00EC1C40" w:rsidRPr="00250736" w:rsidRDefault="00EC1C40" w:rsidP="00D0338B">
            <w:pPr>
              <w:spacing w:line="259" w:lineRule="auto"/>
              <w:ind w:left="2" w:firstLine="0"/>
              <w:rPr>
                <w:b/>
                <w:szCs w:val="24"/>
              </w:rPr>
            </w:pPr>
            <w:r w:rsidRPr="00250736">
              <w:rPr>
                <w:b/>
                <w:szCs w:val="24"/>
              </w:rPr>
              <w:t>2</w:t>
            </w:r>
            <w:r w:rsidR="00D0338B" w:rsidRPr="00250736">
              <w:rPr>
                <w:b/>
                <w:szCs w:val="24"/>
              </w:rPr>
              <w:t>1</w:t>
            </w:r>
          </w:p>
        </w:tc>
      </w:tr>
      <w:tr w:rsidR="00DD1CE0" w:rsidRPr="00250736" w:rsidTr="00D679AD">
        <w:trPr>
          <w:trHeight w:val="379"/>
        </w:trPr>
        <w:tc>
          <w:tcPr>
            <w:tcW w:w="1560" w:type="dxa"/>
            <w:shd w:val="clear" w:color="auto" w:fill="auto"/>
          </w:tcPr>
          <w:p w:rsidR="00EC1C40" w:rsidRPr="00250736" w:rsidRDefault="00EC1C40" w:rsidP="00D679AD">
            <w:pPr>
              <w:spacing w:line="259" w:lineRule="auto"/>
              <w:ind w:firstLine="0"/>
              <w:rPr>
                <w:b/>
                <w:szCs w:val="24"/>
              </w:rPr>
            </w:pPr>
          </w:p>
        </w:tc>
        <w:tc>
          <w:tcPr>
            <w:tcW w:w="7296" w:type="dxa"/>
            <w:shd w:val="clear" w:color="auto" w:fill="auto"/>
          </w:tcPr>
          <w:p w:rsidR="00EC1C40" w:rsidRPr="00250736" w:rsidRDefault="00EC1C40" w:rsidP="00EC1C40">
            <w:pPr>
              <w:spacing w:line="259" w:lineRule="auto"/>
              <w:ind w:left="2" w:firstLine="0"/>
              <w:rPr>
                <w:b/>
                <w:szCs w:val="24"/>
              </w:rPr>
            </w:pPr>
            <w:r w:rsidRPr="00250736">
              <w:rPr>
                <w:b/>
                <w:szCs w:val="24"/>
              </w:rPr>
              <w:t>3.4 Охрана атмосферы</w:t>
            </w:r>
          </w:p>
        </w:tc>
        <w:tc>
          <w:tcPr>
            <w:tcW w:w="1002" w:type="dxa"/>
            <w:shd w:val="clear" w:color="auto" w:fill="auto"/>
          </w:tcPr>
          <w:p w:rsidR="00EC1C40" w:rsidRPr="00250736" w:rsidRDefault="00EC1C40" w:rsidP="00D0338B">
            <w:pPr>
              <w:spacing w:line="259" w:lineRule="auto"/>
              <w:ind w:left="2" w:firstLine="0"/>
              <w:rPr>
                <w:b/>
                <w:szCs w:val="24"/>
              </w:rPr>
            </w:pPr>
            <w:r w:rsidRPr="00250736">
              <w:rPr>
                <w:b/>
                <w:szCs w:val="24"/>
              </w:rPr>
              <w:t>2</w:t>
            </w:r>
            <w:r w:rsidR="00D0338B" w:rsidRPr="00250736">
              <w:rPr>
                <w:b/>
                <w:szCs w:val="24"/>
              </w:rPr>
              <w:t>2</w:t>
            </w:r>
          </w:p>
        </w:tc>
      </w:tr>
      <w:tr w:rsidR="00DD1CE0" w:rsidRPr="00250736" w:rsidTr="00D679AD">
        <w:trPr>
          <w:trHeight w:val="379"/>
        </w:trPr>
        <w:tc>
          <w:tcPr>
            <w:tcW w:w="1560" w:type="dxa"/>
            <w:shd w:val="clear" w:color="auto" w:fill="auto"/>
          </w:tcPr>
          <w:p w:rsidR="00EC1C40" w:rsidRPr="00250736" w:rsidRDefault="00EC1C40" w:rsidP="00D679AD">
            <w:pPr>
              <w:spacing w:line="259" w:lineRule="auto"/>
              <w:ind w:firstLine="0"/>
              <w:rPr>
                <w:b/>
                <w:szCs w:val="24"/>
              </w:rPr>
            </w:pPr>
          </w:p>
        </w:tc>
        <w:tc>
          <w:tcPr>
            <w:tcW w:w="7296" w:type="dxa"/>
            <w:shd w:val="clear" w:color="auto" w:fill="auto"/>
          </w:tcPr>
          <w:p w:rsidR="00EC1C40" w:rsidRPr="00250736" w:rsidRDefault="00EC1C40" w:rsidP="00EC1C40">
            <w:pPr>
              <w:spacing w:line="259" w:lineRule="auto"/>
              <w:ind w:left="2" w:firstLine="0"/>
              <w:rPr>
                <w:b/>
                <w:szCs w:val="24"/>
              </w:rPr>
            </w:pPr>
            <w:r w:rsidRPr="00250736">
              <w:rPr>
                <w:b/>
                <w:szCs w:val="24"/>
              </w:rPr>
              <w:t>3.4.1 Оценка состояния атмосферного воздуха</w:t>
            </w:r>
          </w:p>
        </w:tc>
        <w:tc>
          <w:tcPr>
            <w:tcW w:w="1002" w:type="dxa"/>
            <w:shd w:val="clear" w:color="auto" w:fill="auto"/>
          </w:tcPr>
          <w:p w:rsidR="00EC1C40" w:rsidRPr="00250736" w:rsidRDefault="00EC1C40" w:rsidP="00D0338B">
            <w:pPr>
              <w:spacing w:line="259" w:lineRule="auto"/>
              <w:ind w:left="2" w:firstLine="0"/>
              <w:rPr>
                <w:b/>
                <w:szCs w:val="24"/>
              </w:rPr>
            </w:pPr>
            <w:r w:rsidRPr="00250736">
              <w:rPr>
                <w:b/>
                <w:szCs w:val="24"/>
              </w:rPr>
              <w:t>2</w:t>
            </w:r>
            <w:r w:rsidR="00D0338B" w:rsidRPr="00250736">
              <w:rPr>
                <w:b/>
                <w:szCs w:val="24"/>
              </w:rPr>
              <w:t>2</w:t>
            </w:r>
          </w:p>
        </w:tc>
      </w:tr>
      <w:tr w:rsidR="00DD1CE0" w:rsidRPr="00250736" w:rsidTr="00D679AD">
        <w:trPr>
          <w:trHeight w:val="379"/>
        </w:trPr>
        <w:tc>
          <w:tcPr>
            <w:tcW w:w="1560" w:type="dxa"/>
            <w:shd w:val="clear" w:color="auto" w:fill="auto"/>
          </w:tcPr>
          <w:p w:rsidR="00EC1C40" w:rsidRPr="00250736" w:rsidRDefault="00EC1C40" w:rsidP="00D679AD">
            <w:pPr>
              <w:spacing w:line="259" w:lineRule="auto"/>
              <w:ind w:firstLine="0"/>
              <w:rPr>
                <w:b/>
                <w:szCs w:val="24"/>
              </w:rPr>
            </w:pPr>
          </w:p>
        </w:tc>
        <w:tc>
          <w:tcPr>
            <w:tcW w:w="7296" w:type="dxa"/>
            <w:shd w:val="clear" w:color="auto" w:fill="auto"/>
          </w:tcPr>
          <w:p w:rsidR="00EC1C40" w:rsidRPr="00250736" w:rsidRDefault="00EC1C40" w:rsidP="00EC1C40">
            <w:pPr>
              <w:spacing w:line="259" w:lineRule="auto"/>
              <w:ind w:left="2" w:firstLine="0"/>
              <w:rPr>
                <w:b/>
                <w:szCs w:val="24"/>
              </w:rPr>
            </w:pPr>
            <w:r w:rsidRPr="00250736">
              <w:rPr>
                <w:b/>
                <w:szCs w:val="24"/>
              </w:rPr>
              <w:t>3.4.2 Проектные предложения по охране атмосферы</w:t>
            </w:r>
          </w:p>
        </w:tc>
        <w:tc>
          <w:tcPr>
            <w:tcW w:w="1002" w:type="dxa"/>
            <w:shd w:val="clear" w:color="auto" w:fill="auto"/>
          </w:tcPr>
          <w:p w:rsidR="00EC1C40" w:rsidRPr="00250736" w:rsidRDefault="00EC1C40" w:rsidP="00D0338B">
            <w:pPr>
              <w:spacing w:line="259" w:lineRule="auto"/>
              <w:ind w:left="2" w:firstLine="0"/>
              <w:rPr>
                <w:b/>
                <w:szCs w:val="24"/>
              </w:rPr>
            </w:pPr>
            <w:r w:rsidRPr="00250736">
              <w:rPr>
                <w:b/>
                <w:szCs w:val="24"/>
              </w:rPr>
              <w:t>2</w:t>
            </w:r>
            <w:r w:rsidR="00D0338B" w:rsidRPr="00250736">
              <w:rPr>
                <w:b/>
                <w:szCs w:val="24"/>
              </w:rPr>
              <w:t>5</w:t>
            </w:r>
          </w:p>
        </w:tc>
      </w:tr>
      <w:tr w:rsidR="00DD1CE0" w:rsidRPr="00250736" w:rsidTr="00D679AD">
        <w:trPr>
          <w:trHeight w:val="379"/>
        </w:trPr>
        <w:tc>
          <w:tcPr>
            <w:tcW w:w="1560" w:type="dxa"/>
            <w:shd w:val="clear" w:color="auto" w:fill="auto"/>
          </w:tcPr>
          <w:p w:rsidR="00EC1C40" w:rsidRPr="00250736" w:rsidRDefault="00EC1C40" w:rsidP="00D679AD">
            <w:pPr>
              <w:spacing w:line="259" w:lineRule="auto"/>
              <w:ind w:firstLine="0"/>
              <w:rPr>
                <w:b/>
                <w:szCs w:val="24"/>
              </w:rPr>
            </w:pPr>
          </w:p>
        </w:tc>
        <w:tc>
          <w:tcPr>
            <w:tcW w:w="7296" w:type="dxa"/>
            <w:shd w:val="clear" w:color="auto" w:fill="auto"/>
          </w:tcPr>
          <w:p w:rsidR="00EC1C40" w:rsidRPr="00250736" w:rsidRDefault="00EC1C40" w:rsidP="00EC1C40">
            <w:pPr>
              <w:spacing w:line="259" w:lineRule="auto"/>
              <w:ind w:left="2" w:firstLine="0"/>
              <w:rPr>
                <w:b/>
                <w:szCs w:val="24"/>
              </w:rPr>
            </w:pPr>
            <w:r w:rsidRPr="00250736">
              <w:rPr>
                <w:b/>
                <w:szCs w:val="24"/>
              </w:rPr>
              <w:t>3.5 Охрана водных ресурсов</w:t>
            </w:r>
          </w:p>
        </w:tc>
        <w:tc>
          <w:tcPr>
            <w:tcW w:w="1002" w:type="dxa"/>
            <w:shd w:val="clear" w:color="auto" w:fill="auto"/>
          </w:tcPr>
          <w:p w:rsidR="00EC1C40" w:rsidRPr="00250736" w:rsidRDefault="00EC1C40" w:rsidP="00D0338B">
            <w:pPr>
              <w:spacing w:line="259" w:lineRule="auto"/>
              <w:ind w:left="2" w:firstLine="0"/>
              <w:rPr>
                <w:b/>
                <w:szCs w:val="24"/>
              </w:rPr>
            </w:pPr>
            <w:r w:rsidRPr="00250736">
              <w:rPr>
                <w:b/>
                <w:szCs w:val="24"/>
              </w:rPr>
              <w:t>2</w:t>
            </w:r>
            <w:r w:rsidR="00D0338B" w:rsidRPr="00250736">
              <w:rPr>
                <w:b/>
                <w:szCs w:val="24"/>
              </w:rPr>
              <w:t>6</w:t>
            </w:r>
          </w:p>
        </w:tc>
      </w:tr>
      <w:tr w:rsidR="00DD1CE0" w:rsidRPr="00250736" w:rsidTr="00D679AD">
        <w:trPr>
          <w:trHeight w:val="379"/>
        </w:trPr>
        <w:tc>
          <w:tcPr>
            <w:tcW w:w="1560" w:type="dxa"/>
            <w:shd w:val="clear" w:color="auto" w:fill="auto"/>
          </w:tcPr>
          <w:p w:rsidR="00EC1C40" w:rsidRPr="00250736" w:rsidRDefault="00EC1C40" w:rsidP="00D679AD">
            <w:pPr>
              <w:spacing w:line="259" w:lineRule="auto"/>
              <w:ind w:firstLine="0"/>
              <w:rPr>
                <w:b/>
                <w:szCs w:val="24"/>
              </w:rPr>
            </w:pPr>
          </w:p>
        </w:tc>
        <w:tc>
          <w:tcPr>
            <w:tcW w:w="7296" w:type="dxa"/>
            <w:shd w:val="clear" w:color="auto" w:fill="auto"/>
          </w:tcPr>
          <w:p w:rsidR="00EC1C40" w:rsidRPr="00250736" w:rsidRDefault="00EC1C40" w:rsidP="00EC1C40">
            <w:pPr>
              <w:spacing w:line="259" w:lineRule="auto"/>
              <w:ind w:left="2" w:firstLine="0"/>
              <w:rPr>
                <w:b/>
                <w:szCs w:val="24"/>
              </w:rPr>
            </w:pPr>
            <w:r w:rsidRPr="00250736">
              <w:rPr>
                <w:b/>
                <w:szCs w:val="24"/>
              </w:rPr>
              <w:t>3.5.1 Оценка состояния поверхностных вод</w:t>
            </w:r>
          </w:p>
        </w:tc>
        <w:tc>
          <w:tcPr>
            <w:tcW w:w="1002" w:type="dxa"/>
            <w:shd w:val="clear" w:color="auto" w:fill="auto"/>
          </w:tcPr>
          <w:p w:rsidR="00EC1C40" w:rsidRPr="00250736" w:rsidRDefault="00EC1C40" w:rsidP="00D0338B">
            <w:pPr>
              <w:spacing w:line="259" w:lineRule="auto"/>
              <w:ind w:left="2" w:firstLine="0"/>
              <w:rPr>
                <w:b/>
                <w:szCs w:val="24"/>
              </w:rPr>
            </w:pPr>
            <w:r w:rsidRPr="00250736">
              <w:rPr>
                <w:b/>
                <w:szCs w:val="24"/>
              </w:rPr>
              <w:t>2</w:t>
            </w:r>
            <w:r w:rsidR="00D0338B" w:rsidRPr="00250736">
              <w:rPr>
                <w:b/>
                <w:szCs w:val="24"/>
              </w:rPr>
              <w:t>6</w:t>
            </w:r>
          </w:p>
        </w:tc>
      </w:tr>
      <w:tr w:rsidR="00DD1CE0" w:rsidRPr="00250736" w:rsidTr="00D679AD">
        <w:trPr>
          <w:trHeight w:val="379"/>
        </w:trPr>
        <w:tc>
          <w:tcPr>
            <w:tcW w:w="1560" w:type="dxa"/>
            <w:shd w:val="clear" w:color="auto" w:fill="auto"/>
          </w:tcPr>
          <w:p w:rsidR="00EC1C40" w:rsidRPr="00250736" w:rsidRDefault="00EC1C40" w:rsidP="00D679AD">
            <w:pPr>
              <w:spacing w:line="259" w:lineRule="auto"/>
              <w:ind w:firstLine="0"/>
              <w:rPr>
                <w:b/>
                <w:szCs w:val="24"/>
              </w:rPr>
            </w:pPr>
          </w:p>
        </w:tc>
        <w:tc>
          <w:tcPr>
            <w:tcW w:w="7296" w:type="dxa"/>
            <w:shd w:val="clear" w:color="auto" w:fill="auto"/>
          </w:tcPr>
          <w:p w:rsidR="00EC1C40" w:rsidRPr="00250736" w:rsidRDefault="00EC1C40" w:rsidP="00EC1C40">
            <w:pPr>
              <w:spacing w:line="259" w:lineRule="auto"/>
              <w:ind w:left="2" w:firstLine="0"/>
              <w:rPr>
                <w:b/>
                <w:szCs w:val="24"/>
              </w:rPr>
            </w:pPr>
            <w:r w:rsidRPr="00250736">
              <w:rPr>
                <w:b/>
                <w:szCs w:val="24"/>
              </w:rPr>
              <w:t>3.5.2 Водоохранные зоны объектов</w:t>
            </w:r>
          </w:p>
        </w:tc>
        <w:tc>
          <w:tcPr>
            <w:tcW w:w="1002" w:type="dxa"/>
            <w:shd w:val="clear" w:color="auto" w:fill="auto"/>
          </w:tcPr>
          <w:p w:rsidR="00EC1C40" w:rsidRPr="00250736" w:rsidRDefault="00EC1C40" w:rsidP="00D0338B">
            <w:pPr>
              <w:spacing w:line="259" w:lineRule="auto"/>
              <w:ind w:left="2" w:firstLine="0"/>
              <w:rPr>
                <w:b/>
                <w:szCs w:val="24"/>
              </w:rPr>
            </w:pPr>
            <w:r w:rsidRPr="00250736">
              <w:rPr>
                <w:b/>
                <w:szCs w:val="24"/>
              </w:rPr>
              <w:t>2</w:t>
            </w:r>
            <w:r w:rsidR="00D0338B" w:rsidRPr="00250736">
              <w:rPr>
                <w:b/>
                <w:szCs w:val="24"/>
              </w:rPr>
              <w:t>7</w:t>
            </w:r>
          </w:p>
        </w:tc>
      </w:tr>
      <w:tr w:rsidR="00DD1CE0" w:rsidRPr="00250736" w:rsidTr="00D679AD">
        <w:trPr>
          <w:trHeight w:val="379"/>
        </w:trPr>
        <w:tc>
          <w:tcPr>
            <w:tcW w:w="1560" w:type="dxa"/>
            <w:shd w:val="clear" w:color="auto" w:fill="auto"/>
          </w:tcPr>
          <w:p w:rsidR="00EC1C40" w:rsidRPr="00250736" w:rsidRDefault="00EC1C40" w:rsidP="00D679AD">
            <w:pPr>
              <w:spacing w:line="259" w:lineRule="auto"/>
              <w:ind w:firstLine="0"/>
              <w:rPr>
                <w:b/>
                <w:szCs w:val="24"/>
              </w:rPr>
            </w:pPr>
          </w:p>
        </w:tc>
        <w:tc>
          <w:tcPr>
            <w:tcW w:w="7296" w:type="dxa"/>
            <w:shd w:val="clear" w:color="auto" w:fill="auto"/>
          </w:tcPr>
          <w:p w:rsidR="00EC1C40" w:rsidRPr="00250736" w:rsidRDefault="00C50C5B" w:rsidP="00EC1C40">
            <w:pPr>
              <w:spacing w:line="259" w:lineRule="auto"/>
              <w:ind w:left="2" w:firstLine="0"/>
              <w:rPr>
                <w:b/>
                <w:szCs w:val="24"/>
              </w:rPr>
            </w:pPr>
            <w:r w:rsidRPr="00250736">
              <w:rPr>
                <w:b/>
                <w:szCs w:val="24"/>
              </w:rPr>
              <w:t>3.6 Зоны санитарной охраны источников водоснабжения</w:t>
            </w:r>
          </w:p>
        </w:tc>
        <w:tc>
          <w:tcPr>
            <w:tcW w:w="1002" w:type="dxa"/>
            <w:shd w:val="clear" w:color="auto" w:fill="auto"/>
          </w:tcPr>
          <w:p w:rsidR="00EC1C40" w:rsidRPr="00250736" w:rsidRDefault="00C50C5B" w:rsidP="00D0338B">
            <w:pPr>
              <w:spacing w:line="259" w:lineRule="auto"/>
              <w:ind w:left="2" w:firstLine="0"/>
              <w:rPr>
                <w:b/>
                <w:szCs w:val="24"/>
              </w:rPr>
            </w:pPr>
            <w:r w:rsidRPr="00250736">
              <w:rPr>
                <w:b/>
                <w:szCs w:val="24"/>
              </w:rPr>
              <w:t>3</w:t>
            </w:r>
            <w:r w:rsidR="00D0338B" w:rsidRPr="00250736">
              <w:rPr>
                <w:b/>
                <w:szCs w:val="24"/>
              </w:rPr>
              <w:t>1</w:t>
            </w:r>
          </w:p>
        </w:tc>
      </w:tr>
      <w:tr w:rsidR="00DD1CE0" w:rsidRPr="00250736" w:rsidTr="00D679AD">
        <w:trPr>
          <w:trHeight w:val="379"/>
        </w:trPr>
        <w:tc>
          <w:tcPr>
            <w:tcW w:w="1560" w:type="dxa"/>
            <w:shd w:val="clear" w:color="auto" w:fill="auto"/>
          </w:tcPr>
          <w:p w:rsidR="00C50C5B" w:rsidRPr="00250736" w:rsidRDefault="00C50C5B" w:rsidP="00D679AD">
            <w:pPr>
              <w:spacing w:line="259" w:lineRule="auto"/>
              <w:ind w:firstLine="0"/>
              <w:rPr>
                <w:b/>
                <w:szCs w:val="24"/>
              </w:rPr>
            </w:pPr>
          </w:p>
        </w:tc>
        <w:tc>
          <w:tcPr>
            <w:tcW w:w="7296" w:type="dxa"/>
            <w:shd w:val="clear" w:color="auto" w:fill="auto"/>
          </w:tcPr>
          <w:p w:rsidR="00C50C5B" w:rsidRPr="00250736" w:rsidRDefault="00C50C5B" w:rsidP="00EC1C40">
            <w:pPr>
              <w:spacing w:line="259" w:lineRule="auto"/>
              <w:ind w:left="2" w:firstLine="0"/>
              <w:rPr>
                <w:b/>
                <w:szCs w:val="24"/>
              </w:rPr>
            </w:pPr>
            <w:r w:rsidRPr="00250736">
              <w:rPr>
                <w:b/>
                <w:szCs w:val="24"/>
              </w:rPr>
              <w:t>3.7 Оценка состояния подземных вод</w:t>
            </w:r>
          </w:p>
        </w:tc>
        <w:tc>
          <w:tcPr>
            <w:tcW w:w="1002" w:type="dxa"/>
            <w:shd w:val="clear" w:color="auto" w:fill="auto"/>
          </w:tcPr>
          <w:p w:rsidR="00C50C5B" w:rsidRPr="00250736" w:rsidRDefault="00C50C5B" w:rsidP="00D0338B">
            <w:pPr>
              <w:spacing w:line="259" w:lineRule="auto"/>
              <w:ind w:left="2" w:firstLine="0"/>
              <w:rPr>
                <w:b/>
                <w:szCs w:val="24"/>
              </w:rPr>
            </w:pPr>
            <w:r w:rsidRPr="00250736">
              <w:rPr>
                <w:b/>
                <w:szCs w:val="24"/>
              </w:rPr>
              <w:t>3</w:t>
            </w:r>
            <w:r w:rsidR="00D0338B" w:rsidRPr="00250736">
              <w:rPr>
                <w:b/>
                <w:szCs w:val="24"/>
              </w:rPr>
              <w:t>6</w:t>
            </w:r>
          </w:p>
        </w:tc>
      </w:tr>
      <w:tr w:rsidR="00DD1CE0" w:rsidRPr="00250736" w:rsidTr="00D679AD">
        <w:trPr>
          <w:trHeight w:val="379"/>
        </w:trPr>
        <w:tc>
          <w:tcPr>
            <w:tcW w:w="1560" w:type="dxa"/>
            <w:shd w:val="clear" w:color="auto" w:fill="auto"/>
          </w:tcPr>
          <w:p w:rsidR="00C50C5B" w:rsidRPr="00250736" w:rsidRDefault="00C50C5B" w:rsidP="00D679AD">
            <w:pPr>
              <w:spacing w:line="259" w:lineRule="auto"/>
              <w:ind w:firstLine="0"/>
              <w:rPr>
                <w:b/>
                <w:szCs w:val="24"/>
              </w:rPr>
            </w:pPr>
          </w:p>
        </w:tc>
        <w:tc>
          <w:tcPr>
            <w:tcW w:w="7296" w:type="dxa"/>
            <w:shd w:val="clear" w:color="auto" w:fill="auto"/>
          </w:tcPr>
          <w:p w:rsidR="00C50C5B" w:rsidRPr="00250736" w:rsidRDefault="00C50C5B" w:rsidP="00EC1C40">
            <w:pPr>
              <w:spacing w:line="259" w:lineRule="auto"/>
              <w:ind w:left="2" w:firstLine="0"/>
              <w:rPr>
                <w:b/>
                <w:szCs w:val="24"/>
              </w:rPr>
            </w:pPr>
            <w:r w:rsidRPr="00250736">
              <w:rPr>
                <w:b/>
                <w:szCs w:val="24"/>
              </w:rPr>
              <w:t>3.8 Отходы производства и потребления. Санитарная очистка территории</w:t>
            </w:r>
          </w:p>
        </w:tc>
        <w:tc>
          <w:tcPr>
            <w:tcW w:w="1002" w:type="dxa"/>
            <w:shd w:val="clear" w:color="auto" w:fill="auto"/>
          </w:tcPr>
          <w:p w:rsidR="00C50C5B" w:rsidRPr="00250736" w:rsidRDefault="00C50C5B" w:rsidP="00D0338B">
            <w:pPr>
              <w:spacing w:line="259" w:lineRule="auto"/>
              <w:ind w:left="2" w:firstLine="0"/>
              <w:rPr>
                <w:b/>
                <w:szCs w:val="24"/>
              </w:rPr>
            </w:pPr>
            <w:r w:rsidRPr="00250736">
              <w:rPr>
                <w:b/>
                <w:szCs w:val="24"/>
              </w:rPr>
              <w:t>3</w:t>
            </w:r>
            <w:r w:rsidR="00D0338B" w:rsidRPr="00250736">
              <w:rPr>
                <w:b/>
                <w:szCs w:val="24"/>
              </w:rPr>
              <w:t>7</w:t>
            </w:r>
          </w:p>
        </w:tc>
      </w:tr>
      <w:tr w:rsidR="00DD1CE0" w:rsidRPr="00250736" w:rsidTr="00D679AD">
        <w:trPr>
          <w:trHeight w:val="379"/>
        </w:trPr>
        <w:tc>
          <w:tcPr>
            <w:tcW w:w="1560" w:type="dxa"/>
            <w:shd w:val="clear" w:color="auto" w:fill="auto"/>
          </w:tcPr>
          <w:p w:rsidR="00C50C5B" w:rsidRPr="00250736" w:rsidRDefault="00C50C5B" w:rsidP="00D679AD">
            <w:pPr>
              <w:spacing w:line="259" w:lineRule="auto"/>
              <w:ind w:firstLine="0"/>
              <w:rPr>
                <w:b/>
                <w:szCs w:val="24"/>
              </w:rPr>
            </w:pPr>
          </w:p>
        </w:tc>
        <w:tc>
          <w:tcPr>
            <w:tcW w:w="7296" w:type="dxa"/>
            <w:shd w:val="clear" w:color="auto" w:fill="auto"/>
          </w:tcPr>
          <w:p w:rsidR="00C50C5B" w:rsidRPr="00250736" w:rsidRDefault="00C50C5B" w:rsidP="00EC1C40">
            <w:pPr>
              <w:spacing w:line="259" w:lineRule="auto"/>
              <w:ind w:left="2" w:firstLine="0"/>
              <w:rPr>
                <w:b/>
                <w:szCs w:val="24"/>
              </w:rPr>
            </w:pPr>
            <w:r w:rsidRPr="00250736">
              <w:rPr>
                <w:b/>
                <w:szCs w:val="24"/>
              </w:rPr>
              <w:t>3.8.1 Оценка существующего положения</w:t>
            </w:r>
          </w:p>
        </w:tc>
        <w:tc>
          <w:tcPr>
            <w:tcW w:w="1002" w:type="dxa"/>
            <w:shd w:val="clear" w:color="auto" w:fill="auto"/>
          </w:tcPr>
          <w:p w:rsidR="00C50C5B" w:rsidRPr="00250736" w:rsidRDefault="00C50C5B" w:rsidP="00D0338B">
            <w:pPr>
              <w:spacing w:line="259" w:lineRule="auto"/>
              <w:ind w:left="2" w:firstLine="0"/>
              <w:rPr>
                <w:b/>
                <w:szCs w:val="24"/>
              </w:rPr>
            </w:pPr>
            <w:r w:rsidRPr="00250736">
              <w:rPr>
                <w:b/>
                <w:szCs w:val="24"/>
              </w:rPr>
              <w:t>3</w:t>
            </w:r>
            <w:r w:rsidR="00D0338B" w:rsidRPr="00250736">
              <w:rPr>
                <w:b/>
                <w:szCs w:val="24"/>
              </w:rPr>
              <w:t>7</w:t>
            </w:r>
          </w:p>
        </w:tc>
      </w:tr>
      <w:tr w:rsidR="00DD1CE0" w:rsidRPr="00250736" w:rsidTr="00D679AD">
        <w:trPr>
          <w:trHeight w:val="379"/>
        </w:trPr>
        <w:tc>
          <w:tcPr>
            <w:tcW w:w="1560" w:type="dxa"/>
            <w:shd w:val="clear" w:color="auto" w:fill="auto"/>
          </w:tcPr>
          <w:p w:rsidR="00C50C5B" w:rsidRPr="00250736" w:rsidRDefault="00C50C5B" w:rsidP="00D679AD">
            <w:pPr>
              <w:spacing w:line="259" w:lineRule="auto"/>
              <w:ind w:firstLine="0"/>
              <w:rPr>
                <w:b/>
                <w:szCs w:val="24"/>
              </w:rPr>
            </w:pPr>
          </w:p>
        </w:tc>
        <w:tc>
          <w:tcPr>
            <w:tcW w:w="7296" w:type="dxa"/>
            <w:shd w:val="clear" w:color="auto" w:fill="auto"/>
          </w:tcPr>
          <w:p w:rsidR="00C50C5B" w:rsidRPr="00250736" w:rsidRDefault="00C50C5B" w:rsidP="00EC1C40">
            <w:pPr>
              <w:spacing w:line="259" w:lineRule="auto"/>
              <w:ind w:left="2" w:firstLine="0"/>
              <w:rPr>
                <w:b/>
                <w:szCs w:val="24"/>
              </w:rPr>
            </w:pPr>
            <w:r w:rsidRPr="00250736">
              <w:rPr>
                <w:b/>
                <w:szCs w:val="24"/>
              </w:rPr>
              <w:t>3.8.2 Проектные предложения по оптимизации системы обращения с отходами</w:t>
            </w:r>
          </w:p>
        </w:tc>
        <w:tc>
          <w:tcPr>
            <w:tcW w:w="1002" w:type="dxa"/>
            <w:shd w:val="clear" w:color="auto" w:fill="auto"/>
          </w:tcPr>
          <w:p w:rsidR="00C50C5B" w:rsidRPr="00250736" w:rsidRDefault="002A3C1F" w:rsidP="00C50C5B">
            <w:pPr>
              <w:spacing w:line="259" w:lineRule="auto"/>
              <w:ind w:left="2" w:firstLine="0"/>
              <w:rPr>
                <w:b/>
                <w:szCs w:val="24"/>
              </w:rPr>
            </w:pPr>
            <w:r w:rsidRPr="00250736">
              <w:rPr>
                <w:b/>
                <w:szCs w:val="24"/>
              </w:rPr>
              <w:t>39</w:t>
            </w:r>
          </w:p>
        </w:tc>
      </w:tr>
      <w:tr w:rsidR="00DD1CE0" w:rsidRPr="00250736" w:rsidTr="00D679AD">
        <w:trPr>
          <w:trHeight w:val="379"/>
        </w:trPr>
        <w:tc>
          <w:tcPr>
            <w:tcW w:w="1560" w:type="dxa"/>
            <w:shd w:val="clear" w:color="auto" w:fill="auto"/>
          </w:tcPr>
          <w:p w:rsidR="002A3C1F" w:rsidRPr="00250736" w:rsidRDefault="002A3C1F" w:rsidP="00D679AD">
            <w:pPr>
              <w:spacing w:line="259" w:lineRule="auto"/>
              <w:ind w:firstLine="0"/>
              <w:rPr>
                <w:b/>
                <w:szCs w:val="24"/>
              </w:rPr>
            </w:pPr>
          </w:p>
        </w:tc>
        <w:tc>
          <w:tcPr>
            <w:tcW w:w="7296" w:type="dxa"/>
            <w:shd w:val="clear" w:color="auto" w:fill="auto"/>
          </w:tcPr>
          <w:p w:rsidR="002A3C1F" w:rsidRPr="00250736" w:rsidRDefault="002A3C1F" w:rsidP="00EC1C40">
            <w:pPr>
              <w:spacing w:line="259" w:lineRule="auto"/>
              <w:ind w:left="2" w:firstLine="0"/>
              <w:rPr>
                <w:b/>
                <w:szCs w:val="24"/>
              </w:rPr>
            </w:pPr>
            <w:r w:rsidRPr="00250736">
              <w:rPr>
                <w:b/>
                <w:szCs w:val="24"/>
              </w:rPr>
              <w:t>3.8.3 Медицинские отходы</w:t>
            </w:r>
          </w:p>
        </w:tc>
        <w:tc>
          <w:tcPr>
            <w:tcW w:w="1002" w:type="dxa"/>
            <w:shd w:val="clear" w:color="auto" w:fill="auto"/>
          </w:tcPr>
          <w:p w:rsidR="002A3C1F" w:rsidRPr="00250736" w:rsidRDefault="002A3C1F" w:rsidP="00C50C5B">
            <w:pPr>
              <w:spacing w:line="259" w:lineRule="auto"/>
              <w:ind w:left="2" w:firstLine="0"/>
              <w:rPr>
                <w:b/>
                <w:szCs w:val="24"/>
              </w:rPr>
            </w:pPr>
            <w:r w:rsidRPr="00250736">
              <w:rPr>
                <w:b/>
                <w:szCs w:val="24"/>
              </w:rPr>
              <w:t>40</w:t>
            </w:r>
          </w:p>
        </w:tc>
      </w:tr>
      <w:tr w:rsidR="00DD1CE0" w:rsidRPr="00250736" w:rsidTr="00D679AD">
        <w:trPr>
          <w:trHeight w:val="379"/>
        </w:trPr>
        <w:tc>
          <w:tcPr>
            <w:tcW w:w="1560" w:type="dxa"/>
            <w:shd w:val="clear" w:color="auto" w:fill="auto"/>
          </w:tcPr>
          <w:p w:rsidR="002A3C1F" w:rsidRPr="00250736" w:rsidRDefault="002A3C1F" w:rsidP="00D679AD">
            <w:pPr>
              <w:spacing w:line="259" w:lineRule="auto"/>
              <w:ind w:firstLine="0"/>
              <w:rPr>
                <w:b/>
                <w:szCs w:val="24"/>
              </w:rPr>
            </w:pPr>
          </w:p>
        </w:tc>
        <w:tc>
          <w:tcPr>
            <w:tcW w:w="7296" w:type="dxa"/>
            <w:shd w:val="clear" w:color="auto" w:fill="auto"/>
          </w:tcPr>
          <w:p w:rsidR="002A3C1F" w:rsidRPr="00250736" w:rsidRDefault="002A3C1F" w:rsidP="00EC1C40">
            <w:pPr>
              <w:spacing w:line="259" w:lineRule="auto"/>
              <w:ind w:left="2" w:firstLine="0"/>
              <w:rPr>
                <w:b/>
                <w:szCs w:val="24"/>
              </w:rPr>
            </w:pPr>
            <w:r w:rsidRPr="00250736">
              <w:rPr>
                <w:b/>
                <w:szCs w:val="24"/>
              </w:rPr>
              <w:t>3.8.4 Захоронение биологических отходов</w:t>
            </w:r>
          </w:p>
        </w:tc>
        <w:tc>
          <w:tcPr>
            <w:tcW w:w="1002" w:type="dxa"/>
            <w:shd w:val="clear" w:color="auto" w:fill="auto"/>
          </w:tcPr>
          <w:p w:rsidR="002A3C1F" w:rsidRPr="00250736" w:rsidRDefault="002A3C1F" w:rsidP="00C50C5B">
            <w:pPr>
              <w:spacing w:line="259" w:lineRule="auto"/>
              <w:ind w:left="2" w:firstLine="0"/>
              <w:rPr>
                <w:b/>
                <w:szCs w:val="24"/>
              </w:rPr>
            </w:pPr>
            <w:r w:rsidRPr="00250736">
              <w:rPr>
                <w:b/>
                <w:szCs w:val="24"/>
              </w:rPr>
              <w:t>41</w:t>
            </w:r>
          </w:p>
        </w:tc>
      </w:tr>
      <w:tr w:rsidR="00DD1CE0" w:rsidRPr="00250736" w:rsidTr="00D679AD">
        <w:trPr>
          <w:trHeight w:val="379"/>
        </w:trPr>
        <w:tc>
          <w:tcPr>
            <w:tcW w:w="1560" w:type="dxa"/>
            <w:shd w:val="clear" w:color="auto" w:fill="auto"/>
          </w:tcPr>
          <w:p w:rsidR="002A3C1F" w:rsidRPr="00250736" w:rsidRDefault="002A3C1F" w:rsidP="00D679AD">
            <w:pPr>
              <w:spacing w:line="259" w:lineRule="auto"/>
              <w:ind w:firstLine="0"/>
              <w:rPr>
                <w:b/>
                <w:szCs w:val="24"/>
              </w:rPr>
            </w:pPr>
          </w:p>
        </w:tc>
        <w:tc>
          <w:tcPr>
            <w:tcW w:w="7296" w:type="dxa"/>
            <w:shd w:val="clear" w:color="auto" w:fill="auto"/>
          </w:tcPr>
          <w:p w:rsidR="002A3C1F" w:rsidRPr="00250736" w:rsidRDefault="002A3C1F" w:rsidP="00EC1C40">
            <w:pPr>
              <w:spacing w:line="259" w:lineRule="auto"/>
              <w:ind w:left="2" w:firstLine="0"/>
              <w:rPr>
                <w:b/>
                <w:szCs w:val="24"/>
              </w:rPr>
            </w:pPr>
            <w:r w:rsidRPr="00250736">
              <w:rPr>
                <w:b/>
                <w:szCs w:val="24"/>
              </w:rPr>
              <w:t>3.8.5 Оценка размещения и эксплуатации коммунальных объектов</w:t>
            </w:r>
          </w:p>
        </w:tc>
        <w:tc>
          <w:tcPr>
            <w:tcW w:w="1002" w:type="dxa"/>
            <w:shd w:val="clear" w:color="auto" w:fill="auto"/>
          </w:tcPr>
          <w:p w:rsidR="002A3C1F" w:rsidRPr="00250736" w:rsidRDefault="002A3C1F" w:rsidP="00C50C5B">
            <w:pPr>
              <w:spacing w:line="259" w:lineRule="auto"/>
              <w:ind w:left="2" w:firstLine="0"/>
              <w:rPr>
                <w:b/>
                <w:szCs w:val="24"/>
              </w:rPr>
            </w:pPr>
            <w:r w:rsidRPr="00250736">
              <w:rPr>
                <w:b/>
                <w:szCs w:val="24"/>
              </w:rPr>
              <w:t>43</w:t>
            </w:r>
          </w:p>
        </w:tc>
      </w:tr>
      <w:tr w:rsidR="00DD1CE0" w:rsidRPr="00250736" w:rsidTr="00D679AD">
        <w:trPr>
          <w:trHeight w:val="379"/>
        </w:trPr>
        <w:tc>
          <w:tcPr>
            <w:tcW w:w="1560" w:type="dxa"/>
            <w:shd w:val="clear" w:color="auto" w:fill="auto"/>
          </w:tcPr>
          <w:p w:rsidR="002A3C1F" w:rsidRPr="00250736" w:rsidRDefault="002A3C1F" w:rsidP="00D679AD">
            <w:pPr>
              <w:spacing w:line="259" w:lineRule="auto"/>
              <w:ind w:firstLine="0"/>
              <w:rPr>
                <w:b/>
                <w:szCs w:val="24"/>
              </w:rPr>
            </w:pPr>
          </w:p>
        </w:tc>
        <w:tc>
          <w:tcPr>
            <w:tcW w:w="7296" w:type="dxa"/>
            <w:shd w:val="clear" w:color="auto" w:fill="auto"/>
          </w:tcPr>
          <w:p w:rsidR="002A3C1F" w:rsidRPr="00250736" w:rsidRDefault="002A3C1F" w:rsidP="00EC1C40">
            <w:pPr>
              <w:spacing w:line="259" w:lineRule="auto"/>
              <w:ind w:left="2" w:firstLine="0"/>
              <w:rPr>
                <w:b/>
                <w:szCs w:val="24"/>
              </w:rPr>
            </w:pPr>
            <w:r w:rsidRPr="00250736">
              <w:rPr>
                <w:b/>
                <w:szCs w:val="24"/>
              </w:rPr>
              <w:t>3.8.6 Охрана биологических ресурсов</w:t>
            </w:r>
          </w:p>
        </w:tc>
        <w:tc>
          <w:tcPr>
            <w:tcW w:w="1002" w:type="dxa"/>
            <w:shd w:val="clear" w:color="auto" w:fill="auto"/>
          </w:tcPr>
          <w:p w:rsidR="002A3C1F" w:rsidRPr="00250736" w:rsidRDefault="002A3C1F" w:rsidP="00C50C5B">
            <w:pPr>
              <w:spacing w:line="259" w:lineRule="auto"/>
              <w:ind w:left="2" w:firstLine="0"/>
              <w:rPr>
                <w:b/>
                <w:szCs w:val="24"/>
              </w:rPr>
            </w:pPr>
            <w:r w:rsidRPr="00250736">
              <w:rPr>
                <w:b/>
                <w:szCs w:val="24"/>
              </w:rPr>
              <w:t>43</w:t>
            </w:r>
          </w:p>
        </w:tc>
      </w:tr>
      <w:tr w:rsidR="00DD1CE0" w:rsidRPr="00250736" w:rsidTr="00D679AD">
        <w:trPr>
          <w:trHeight w:val="379"/>
        </w:trPr>
        <w:tc>
          <w:tcPr>
            <w:tcW w:w="1560" w:type="dxa"/>
            <w:shd w:val="clear" w:color="auto" w:fill="auto"/>
          </w:tcPr>
          <w:p w:rsidR="002A3C1F" w:rsidRPr="00250736" w:rsidRDefault="002A3C1F" w:rsidP="00D679AD">
            <w:pPr>
              <w:spacing w:line="259" w:lineRule="auto"/>
              <w:ind w:firstLine="0"/>
              <w:rPr>
                <w:b/>
                <w:szCs w:val="24"/>
              </w:rPr>
            </w:pPr>
          </w:p>
        </w:tc>
        <w:tc>
          <w:tcPr>
            <w:tcW w:w="7296" w:type="dxa"/>
            <w:shd w:val="clear" w:color="auto" w:fill="auto"/>
          </w:tcPr>
          <w:p w:rsidR="002A3C1F" w:rsidRPr="00250736" w:rsidRDefault="002A3C1F" w:rsidP="00EC1C40">
            <w:pPr>
              <w:spacing w:line="259" w:lineRule="auto"/>
              <w:ind w:left="2" w:firstLine="0"/>
              <w:rPr>
                <w:b/>
                <w:szCs w:val="24"/>
              </w:rPr>
            </w:pPr>
            <w:r w:rsidRPr="00250736">
              <w:rPr>
                <w:b/>
                <w:szCs w:val="24"/>
              </w:rPr>
              <w:t>3.9 Оценка влияния физических факторов на окружающую среду</w:t>
            </w:r>
          </w:p>
        </w:tc>
        <w:tc>
          <w:tcPr>
            <w:tcW w:w="1002" w:type="dxa"/>
            <w:shd w:val="clear" w:color="auto" w:fill="auto"/>
          </w:tcPr>
          <w:p w:rsidR="002A3C1F" w:rsidRPr="00250736" w:rsidRDefault="002A3C1F" w:rsidP="00C50C5B">
            <w:pPr>
              <w:spacing w:line="259" w:lineRule="auto"/>
              <w:ind w:left="2" w:firstLine="0"/>
              <w:rPr>
                <w:b/>
                <w:szCs w:val="24"/>
              </w:rPr>
            </w:pPr>
            <w:r w:rsidRPr="00250736">
              <w:rPr>
                <w:b/>
                <w:szCs w:val="24"/>
              </w:rPr>
              <w:t>45</w:t>
            </w:r>
          </w:p>
        </w:tc>
      </w:tr>
      <w:tr w:rsidR="00DD1CE0" w:rsidRPr="00250736" w:rsidTr="00D679AD">
        <w:trPr>
          <w:trHeight w:val="379"/>
        </w:trPr>
        <w:tc>
          <w:tcPr>
            <w:tcW w:w="1560" w:type="dxa"/>
            <w:shd w:val="clear" w:color="auto" w:fill="auto"/>
          </w:tcPr>
          <w:p w:rsidR="002A3C1F" w:rsidRPr="00250736" w:rsidRDefault="002A3C1F" w:rsidP="00D679AD">
            <w:pPr>
              <w:spacing w:line="259" w:lineRule="auto"/>
              <w:ind w:firstLine="0"/>
              <w:rPr>
                <w:b/>
                <w:szCs w:val="24"/>
              </w:rPr>
            </w:pPr>
          </w:p>
        </w:tc>
        <w:tc>
          <w:tcPr>
            <w:tcW w:w="7296" w:type="dxa"/>
            <w:shd w:val="clear" w:color="auto" w:fill="auto"/>
          </w:tcPr>
          <w:p w:rsidR="002A3C1F" w:rsidRPr="00250736" w:rsidRDefault="002A3C1F" w:rsidP="00EC1C40">
            <w:pPr>
              <w:spacing w:line="259" w:lineRule="auto"/>
              <w:ind w:left="2" w:firstLine="0"/>
              <w:rPr>
                <w:b/>
                <w:szCs w:val="24"/>
              </w:rPr>
            </w:pPr>
            <w:r w:rsidRPr="00250736">
              <w:rPr>
                <w:b/>
                <w:szCs w:val="24"/>
              </w:rPr>
              <w:t>3.9.1 Шумовое воздействие</w:t>
            </w:r>
          </w:p>
        </w:tc>
        <w:tc>
          <w:tcPr>
            <w:tcW w:w="1002" w:type="dxa"/>
            <w:shd w:val="clear" w:color="auto" w:fill="auto"/>
          </w:tcPr>
          <w:p w:rsidR="002A3C1F" w:rsidRPr="00250736" w:rsidRDefault="002A3C1F" w:rsidP="00C50C5B">
            <w:pPr>
              <w:spacing w:line="259" w:lineRule="auto"/>
              <w:ind w:left="2" w:firstLine="0"/>
              <w:rPr>
                <w:b/>
                <w:szCs w:val="24"/>
              </w:rPr>
            </w:pPr>
            <w:r w:rsidRPr="00250736">
              <w:rPr>
                <w:b/>
                <w:szCs w:val="24"/>
              </w:rPr>
              <w:t>45</w:t>
            </w:r>
          </w:p>
        </w:tc>
      </w:tr>
      <w:tr w:rsidR="00DD1CE0" w:rsidRPr="00250736" w:rsidTr="00D679AD">
        <w:trPr>
          <w:trHeight w:val="379"/>
        </w:trPr>
        <w:tc>
          <w:tcPr>
            <w:tcW w:w="1560" w:type="dxa"/>
            <w:shd w:val="clear" w:color="auto" w:fill="auto"/>
          </w:tcPr>
          <w:p w:rsidR="002A3C1F" w:rsidRPr="00250736" w:rsidRDefault="002A3C1F" w:rsidP="00D679AD">
            <w:pPr>
              <w:spacing w:line="259" w:lineRule="auto"/>
              <w:ind w:firstLine="0"/>
              <w:rPr>
                <w:b/>
                <w:szCs w:val="24"/>
              </w:rPr>
            </w:pPr>
          </w:p>
        </w:tc>
        <w:tc>
          <w:tcPr>
            <w:tcW w:w="7296" w:type="dxa"/>
            <w:shd w:val="clear" w:color="auto" w:fill="auto"/>
          </w:tcPr>
          <w:p w:rsidR="002A3C1F" w:rsidRPr="00250736" w:rsidRDefault="002A3C1F" w:rsidP="00EC1C40">
            <w:pPr>
              <w:spacing w:line="259" w:lineRule="auto"/>
              <w:ind w:left="2" w:firstLine="0"/>
              <w:rPr>
                <w:b/>
                <w:szCs w:val="24"/>
              </w:rPr>
            </w:pPr>
            <w:r w:rsidRPr="00250736">
              <w:rPr>
                <w:b/>
                <w:szCs w:val="24"/>
              </w:rPr>
              <w:t>3.9.2 Источники электромагнитных излучений</w:t>
            </w:r>
          </w:p>
        </w:tc>
        <w:tc>
          <w:tcPr>
            <w:tcW w:w="1002" w:type="dxa"/>
            <w:shd w:val="clear" w:color="auto" w:fill="auto"/>
          </w:tcPr>
          <w:p w:rsidR="002A3C1F" w:rsidRPr="00250736" w:rsidRDefault="002A3C1F" w:rsidP="00C50C5B">
            <w:pPr>
              <w:spacing w:line="259" w:lineRule="auto"/>
              <w:ind w:left="2" w:firstLine="0"/>
              <w:rPr>
                <w:b/>
                <w:szCs w:val="24"/>
              </w:rPr>
            </w:pPr>
            <w:r w:rsidRPr="00250736">
              <w:rPr>
                <w:b/>
                <w:szCs w:val="24"/>
              </w:rPr>
              <w:t>46</w:t>
            </w:r>
          </w:p>
        </w:tc>
      </w:tr>
      <w:tr w:rsidR="00DD1CE0" w:rsidRPr="00250736" w:rsidTr="00D679AD">
        <w:trPr>
          <w:trHeight w:val="379"/>
        </w:trPr>
        <w:tc>
          <w:tcPr>
            <w:tcW w:w="1560" w:type="dxa"/>
            <w:shd w:val="clear" w:color="auto" w:fill="auto"/>
          </w:tcPr>
          <w:p w:rsidR="002A3C1F" w:rsidRPr="00250736" w:rsidRDefault="002A3C1F" w:rsidP="00D679AD">
            <w:pPr>
              <w:spacing w:line="259" w:lineRule="auto"/>
              <w:ind w:firstLine="0"/>
              <w:rPr>
                <w:b/>
                <w:szCs w:val="24"/>
              </w:rPr>
            </w:pPr>
          </w:p>
        </w:tc>
        <w:tc>
          <w:tcPr>
            <w:tcW w:w="7296" w:type="dxa"/>
            <w:shd w:val="clear" w:color="auto" w:fill="auto"/>
          </w:tcPr>
          <w:p w:rsidR="002A3C1F" w:rsidRPr="00250736" w:rsidRDefault="002A3C1F" w:rsidP="00EC1C40">
            <w:pPr>
              <w:spacing w:line="259" w:lineRule="auto"/>
              <w:ind w:left="2" w:firstLine="0"/>
              <w:rPr>
                <w:b/>
                <w:szCs w:val="24"/>
              </w:rPr>
            </w:pPr>
            <w:r w:rsidRPr="00250736">
              <w:rPr>
                <w:b/>
                <w:szCs w:val="24"/>
              </w:rPr>
              <w:t>3.9.3 Радиационная обстановка</w:t>
            </w:r>
          </w:p>
        </w:tc>
        <w:tc>
          <w:tcPr>
            <w:tcW w:w="1002" w:type="dxa"/>
            <w:shd w:val="clear" w:color="auto" w:fill="auto"/>
          </w:tcPr>
          <w:p w:rsidR="002A3C1F" w:rsidRPr="00250736" w:rsidRDefault="002A3C1F" w:rsidP="00C50C5B">
            <w:pPr>
              <w:spacing w:line="259" w:lineRule="auto"/>
              <w:ind w:left="2" w:firstLine="0"/>
              <w:rPr>
                <w:b/>
                <w:szCs w:val="24"/>
              </w:rPr>
            </w:pPr>
            <w:r w:rsidRPr="00250736">
              <w:rPr>
                <w:b/>
                <w:szCs w:val="24"/>
              </w:rPr>
              <w:t>46</w:t>
            </w:r>
          </w:p>
        </w:tc>
      </w:tr>
      <w:tr w:rsidR="00DD1CE0" w:rsidRPr="00250736" w:rsidTr="00D679AD">
        <w:tblPrEx>
          <w:tblCellMar>
            <w:top w:w="12" w:type="dxa"/>
            <w:left w:w="108" w:type="dxa"/>
          </w:tblCellMar>
        </w:tblPrEx>
        <w:trPr>
          <w:trHeight w:val="413"/>
        </w:trPr>
        <w:tc>
          <w:tcPr>
            <w:tcW w:w="1560" w:type="dxa"/>
            <w:shd w:val="clear" w:color="auto" w:fill="auto"/>
          </w:tcPr>
          <w:p w:rsidR="00520333" w:rsidRPr="00250736" w:rsidRDefault="00520333" w:rsidP="00D679AD">
            <w:pPr>
              <w:spacing w:line="259" w:lineRule="auto"/>
              <w:ind w:firstLine="0"/>
              <w:rPr>
                <w:szCs w:val="24"/>
              </w:rPr>
            </w:pPr>
            <w:r w:rsidRPr="00250736">
              <w:rPr>
                <w:b/>
                <w:szCs w:val="24"/>
              </w:rPr>
              <w:t xml:space="preserve">Глава 4. </w:t>
            </w: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Демографическая характеристика поселения </w:t>
            </w:r>
          </w:p>
        </w:tc>
        <w:tc>
          <w:tcPr>
            <w:tcW w:w="1002" w:type="dxa"/>
            <w:shd w:val="clear" w:color="auto" w:fill="auto"/>
          </w:tcPr>
          <w:p w:rsidR="00520333" w:rsidRPr="00250736" w:rsidRDefault="004E5D31" w:rsidP="00D679AD">
            <w:pPr>
              <w:spacing w:line="259" w:lineRule="auto"/>
              <w:ind w:left="2" w:firstLine="0"/>
              <w:rPr>
                <w:szCs w:val="24"/>
              </w:rPr>
            </w:pPr>
            <w:r w:rsidRPr="00250736">
              <w:rPr>
                <w:b/>
                <w:szCs w:val="24"/>
              </w:rPr>
              <w:t>47</w:t>
            </w:r>
          </w:p>
        </w:tc>
      </w:tr>
      <w:tr w:rsidR="00DD1CE0" w:rsidRPr="00250736" w:rsidTr="00D679AD">
        <w:tblPrEx>
          <w:tblCellMar>
            <w:top w:w="12" w:type="dxa"/>
            <w:left w:w="108" w:type="dxa"/>
          </w:tblCellMar>
        </w:tblPrEx>
        <w:trPr>
          <w:trHeight w:val="526"/>
        </w:trPr>
        <w:tc>
          <w:tcPr>
            <w:tcW w:w="1560" w:type="dxa"/>
            <w:vMerge w:val="restart"/>
            <w:shd w:val="clear" w:color="auto" w:fill="auto"/>
          </w:tcPr>
          <w:p w:rsidR="00520333" w:rsidRPr="00250736" w:rsidRDefault="00520333" w:rsidP="00D679AD">
            <w:pPr>
              <w:spacing w:line="259" w:lineRule="auto"/>
              <w:ind w:firstLine="0"/>
              <w:rPr>
                <w:szCs w:val="24"/>
              </w:rPr>
            </w:pPr>
            <w:r w:rsidRPr="00250736">
              <w:rPr>
                <w:b/>
                <w:szCs w:val="24"/>
              </w:rPr>
              <w:t xml:space="preserve"> </w:t>
            </w: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4.1 Общие демографические показатели </w:t>
            </w:r>
          </w:p>
        </w:tc>
        <w:tc>
          <w:tcPr>
            <w:tcW w:w="1002" w:type="dxa"/>
            <w:shd w:val="clear" w:color="auto" w:fill="auto"/>
          </w:tcPr>
          <w:p w:rsidR="00520333" w:rsidRPr="00250736" w:rsidRDefault="004E5D31" w:rsidP="00D679AD">
            <w:pPr>
              <w:spacing w:line="259" w:lineRule="auto"/>
              <w:ind w:left="2" w:firstLine="0"/>
              <w:rPr>
                <w:szCs w:val="24"/>
              </w:rPr>
            </w:pPr>
            <w:r w:rsidRPr="00250736">
              <w:rPr>
                <w:b/>
                <w:szCs w:val="24"/>
              </w:rPr>
              <w:t>47</w:t>
            </w:r>
          </w:p>
        </w:tc>
      </w:tr>
      <w:tr w:rsidR="00DD1CE0" w:rsidRPr="00250736" w:rsidTr="00D679AD">
        <w:tblPrEx>
          <w:tblCellMar>
            <w:top w:w="12" w:type="dxa"/>
            <w:left w:w="108" w:type="dxa"/>
          </w:tblCellMar>
        </w:tblPrEx>
        <w:trPr>
          <w:trHeight w:val="386"/>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4.2 Прогнозирование изменения численности населения </w:t>
            </w:r>
          </w:p>
        </w:tc>
        <w:tc>
          <w:tcPr>
            <w:tcW w:w="1002" w:type="dxa"/>
            <w:shd w:val="clear" w:color="auto" w:fill="auto"/>
          </w:tcPr>
          <w:p w:rsidR="00520333" w:rsidRPr="00250736" w:rsidRDefault="004E5D31" w:rsidP="00D679AD">
            <w:pPr>
              <w:spacing w:line="259" w:lineRule="auto"/>
              <w:ind w:left="2" w:firstLine="0"/>
              <w:rPr>
                <w:szCs w:val="24"/>
              </w:rPr>
            </w:pPr>
            <w:r w:rsidRPr="00250736">
              <w:rPr>
                <w:b/>
                <w:szCs w:val="24"/>
              </w:rPr>
              <w:t>50</w:t>
            </w:r>
          </w:p>
        </w:tc>
      </w:tr>
      <w:tr w:rsidR="00DD1CE0" w:rsidRPr="00250736" w:rsidTr="00D679AD">
        <w:tblPrEx>
          <w:tblCellMar>
            <w:top w:w="12" w:type="dxa"/>
            <w:left w:w="108" w:type="dxa"/>
          </w:tblCellMar>
        </w:tblPrEx>
        <w:trPr>
          <w:trHeight w:val="407"/>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4.3 Занятость </w:t>
            </w:r>
          </w:p>
        </w:tc>
        <w:tc>
          <w:tcPr>
            <w:tcW w:w="1002" w:type="dxa"/>
            <w:shd w:val="clear" w:color="auto" w:fill="auto"/>
          </w:tcPr>
          <w:p w:rsidR="00520333" w:rsidRPr="00250736" w:rsidRDefault="004E5D31" w:rsidP="00D679AD">
            <w:pPr>
              <w:spacing w:line="259" w:lineRule="auto"/>
              <w:ind w:left="2" w:firstLine="0"/>
              <w:rPr>
                <w:szCs w:val="24"/>
              </w:rPr>
            </w:pPr>
            <w:r w:rsidRPr="00250736">
              <w:rPr>
                <w:b/>
                <w:szCs w:val="24"/>
              </w:rPr>
              <w:t>52</w:t>
            </w:r>
          </w:p>
        </w:tc>
      </w:tr>
      <w:tr w:rsidR="00DD1CE0" w:rsidRPr="00250736" w:rsidTr="00D679AD">
        <w:tblPrEx>
          <w:tblCellMar>
            <w:top w:w="12" w:type="dxa"/>
            <w:left w:w="108" w:type="dxa"/>
          </w:tblCellMar>
        </w:tblPrEx>
        <w:trPr>
          <w:trHeight w:val="697"/>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4.4 Содержание предлагаемых мероприятий по стабилизации рынка труда </w:t>
            </w:r>
          </w:p>
        </w:tc>
        <w:tc>
          <w:tcPr>
            <w:tcW w:w="1002" w:type="dxa"/>
            <w:shd w:val="clear" w:color="auto" w:fill="auto"/>
          </w:tcPr>
          <w:p w:rsidR="00520333" w:rsidRPr="00250736" w:rsidRDefault="004E5D31" w:rsidP="00D679AD">
            <w:pPr>
              <w:spacing w:line="259" w:lineRule="auto"/>
              <w:ind w:left="2" w:firstLine="0"/>
              <w:rPr>
                <w:szCs w:val="24"/>
              </w:rPr>
            </w:pPr>
            <w:r w:rsidRPr="00250736">
              <w:rPr>
                <w:b/>
                <w:szCs w:val="24"/>
              </w:rPr>
              <w:t>53</w:t>
            </w:r>
          </w:p>
        </w:tc>
      </w:tr>
      <w:tr w:rsidR="00DD1CE0" w:rsidRPr="00250736" w:rsidTr="00D679AD">
        <w:tblPrEx>
          <w:tblCellMar>
            <w:top w:w="12" w:type="dxa"/>
            <w:left w:w="108" w:type="dxa"/>
          </w:tblCellMar>
        </w:tblPrEx>
        <w:trPr>
          <w:trHeight w:val="526"/>
        </w:trPr>
        <w:tc>
          <w:tcPr>
            <w:tcW w:w="1560" w:type="dxa"/>
            <w:shd w:val="clear" w:color="auto" w:fill="auto"/>
          </w:tcPr>
          <w:p w:rsidR="00520333" w:rsidRPr="00250736" w:rsidRDefault="00520333" w:rsidP="00D679AD">
            <w:pPr>
              <w:spacing w:line="259" w:lineRule="auto"/>
              <w:ind w:firstLine="0"/>
              <w:rPr>
                <w:szCs w:val="24"/>
              </w:rPr>
            </w:pPr>
            <w:r w:rsidRPr="00250736">
              <w:rPr>
                <w:b/>
                <w:szCs w:val="24"/>
              </w:rPr>
              <w:t xml:space="preserve">Глава 5. </w:t>
            </w: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Планировочная организация территории поселения и населенных пунктов, входящих в состав поселения </w:t>
            </w:r>
          </w:p>
        </w:tc>
        <w:tc>
          <w:tcPr>
            <w:tcW w:w="1002" w:type="dxa"/>
            <w:shd w:val="clear" w:color="auto" w:fill="auto"/>
          </w:tcPr>
          <w:p w:rsidR="00520333" w:rsidRPr="00250736" w:rsidRDefault="004E5D31" w:rsidP="00D679AD">
            <w:pPr>
              <w:spacing w:line="259" w:lineRule="auto"/>
              <w:ind w:left="2" w:firstLine="0"/>
              <w:rPr>
                <w:szCs w:val="24"/>
              </w:rPr>
            </w:pPr>
            <w:r w:rsidRPr="00250736">
              <w:rPr>
                <w:b/>
                <w:szCs w:val="24"/>
              </w:rPr>
              <w:t>56</w:t>
            </w:r>
          </w:p>
        </w:tc>
      </w:tr>
      <w:tr w:rsidR="00DD1CE0" w:rsidRPr="00250736" w:rsidTr="00D679AD">
        <w:tblPrEx>
          <w:tblCellMar>
            <w:top w:w="12" w:type="dxa"/>
            <w:left w:w="108" w:type="dxa"/>
          </w:tblCellMar>
        </w:tblPrEx>
        <w:trPr>
          <w:trHeight w:val="526"/>
        </w:trPr>
        <w:tc>
          <w:tcPr>
            <w:tcW w:w="1560" w:type="dxa"/>
            <w:vMerge w:val="restart"/>
            <w:shd w:val="clear" w:color="auto" w:fill="auto"/>
          </w:tcPr>
          <w:p w:rsidR="00520333" w:rsidRPr="00250736" w:rsidRDefault="00520333" w:rsidP="00D679AD">
            <w:pPr>
              <w:spacing w:line="259" w:lineRule="auto"/>
              <w:ind w:firstLine="0"/>
              <w:rPr>
                <w:szCs w:val="24"/>
              </w:rPr>
            </w:pPr>
            <w:r w:rsidRPr="00250736">
              <w:rPr>
                <w:b/>
                <w:szCs w:val="24"/>
              </w:rPr>
              <w:t xml:space="preserve"> </w:t>
            </w: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5.1 Функциональное зонирование территории </w:t>
            </w:r>
          </w:p>
        </w:tc>
        <w:tc>
          <w:tcPr>
            <w:tcW w:w="1002" w:type="dxa"/>
            <w:shd w:val="clear" w:color="auto" w:fill="auto"/>
          </w:tcPr>
          <w:p w:rsidR="00520333" w:rsidRPr="00250736" w:rsidRDefault="004E5D31" w:rsidP="00D679AD">
            <w:pPr>
              <w:spacing w:line="259" w:lineRule="auto"/>
              <w:ind w:left="2" w:firstLine="0"/>
              <w:rPr>
                <w:szCs w:val="24"/>
              </w:rPr>
            </w:pPr>
            <w:r w:rsidRPr="00250736">
              <w:rPr>
                <w:b/>
                <w:szCs w:val="24"/>
              </w:rPr>
              <w:t>56</w:t>
            </w:r>
          </w:p>
        </w:tc>
      </w:tr>
      <w:tr w:rsidR="00DD1CE0" w:rsidRPr="00250736" w:rsidTr="00D679AD">
        <w:tblPrEx>
          <w:tblCellMar>
            <w:top w:w="12" w:type="dxa"/>
            <w:left w:w="108" w:type="dxa"/>
          </w:tblCellMar>
        </w:tblPrEx>
        <w:trPr>
          <w:trHeight w:val="526"/>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5.2 Жилые территории и жилой фонд </w:t>
            </w:r>
          </w:p>
        </w:tc>
        <w:tc>
          <w:tcPr>
            <w:tcW w:w="1002" w:type="dxa"/>
            <w:shd w:val="clear" w:color="auto" w:fill="auto"/>
          </w:tcPr>
          <w:p w:rsidR="00520333" w:rsidRPr="00250736" w:rsidRDefault="005F7123" w:rsidP="00D679AD">
            <w:pPr>
              <w:spacing w:line="259" w:lineRule="auto"/>
              <w:ind w:left="2" w:firstLine="0"/>
              <w:rPr>
                <w:szCs w:val="24"/>
              </w:rPr>
            </w:pPr>
            <w:r w:rsidRPr="00250736">
              <w:rPr>
                <w:b/>
                <w:szCs w:val="24"/>
              </w:rPr>
              <w:t>57</w:t>
            </w:r>
          </w:p>
        </w:tc>
      </w:tr>
      <w:tr w:rsidR="00DD1CE0" w:rsidRPr="00250736" w:rsidTr="00D679AD">
        <w:tblPrEx>
          <w:tblCellMar>
            <w:top w:w="12" w:type="dxa"/>
            <w:left w:w="108" w:type="dxa"/>
          </w:tblCellMar>
        </w:tblPrEx>
        <w:trPr>
          <w:trHeight w:val="526"/>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5.3 Размещение общественно-деловых объектов  </w:t>
            </w:r>
          </w:p>
        </w:tc>
        <w:tc>
          <w:tcPr>
            <w:tcW w:w="1002" w:type="dxa"/>
            <w:shd w:val="clear" w:color="auto" w:fill="auto"/>
          </w:tcPr>
          <w:p w:rsidR="00520333" w:rsidRPr="00250736" w:rsidRDefault="005F7123" w:rsidP="00D679AD">
            <w:pPr>
              <w:spacing w:line="259" w:lineRule="auto"/>
              <w:ind w:left="2" w:firstLine="0"/>
              <w:rPr>
                <w:szCs w:val="24"/>
              </w:rPr>
            </w:pPr>
            <w:r w:rsidRPr="00250736">
              <w:rPr>
                <w:b/>
                <w:szCs w:val="24"/>
              </w:rPr>
              <w:t>60</w:t>
            </w:r>
          </w:p>
        </w:tc>
      </w:tr>
      <w:tr w:rsidR="00DD1CE0" w:rsidRPr="00250736" w:rsidTr="00D679AD">
        <w:tblPrEx>
          <w:tblCellMar>
            <w:top w:w="12" w:type="dxa"/>
            <w:left w:w="108" w:type="dxa"/>
          </w:tblCellMar>
        </w:tblPrEx>
        <w:trPr>
          <w:trHeight w:val="528"/>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5.4 Промышленная сфера </w:t>
            </w:r>
          </w:p>
        </w:tc>
        <w:tc>
          <w:tcPr>
            <w:tcW w:w="1002" w:type="dxa"/>
            <w:shd w:val="clear" w:color="auto" w:fill="auto"/>
          </w:tcPr>
          <w:p w:rsidR="00520333" w:rsidRPr="00250736" w:rsidRDefault="005F7123" w:rsidP="00D679AD">
            <w:pPr>
              <w:spacing w:line="259" w:lineRule="auto"/>
              <w:ind w:left="2" w:firstLine="0"/>
              <w:rPr>
                <w:szCs w:val="24"/>
              </w:rPr>
            </w:pPr>
            <w:r w:rsidRPr="00250736">
              <w:rPr>
                <w:b/>
                <w:szCs w:val="24"/>
              </w:rPr>
              <w:t>61</w:t>
            </w:r>
          </w:p>
        </w:tc>
      </w:tr>
      <w:tr w:rsidR="00DD1CE0" w:rsidRPr="00250736" w:rsidTr="00D679AD">
        <w:tblPrEx>
          <w:tblCellMar>
            <w:top w:w="12" w:type="dxa"/>
            <w:left w:w="108" w:type="dxa"/>
          </w:tblCellMar>
        </w:tblPrEx>
        <w:trPr>
          <w:trHeight w:val="528"/>
        </w:trPr>
        <w:tc>
          <w:tcPr>
            <w:tcW w:w="0" w:type="auto"/>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b/>
                <w:szCs w:val="24"/>
              </w:rPr>
            </w:pPr>
            <w:r w:rsidRPr="00250736">
              <w:rPr>
                <w:b/>
                <w:szCs w:val="24"/>
              </w:rPr>
              <w:t>5.5 Размещение объектов специального назначения</w:t>
            </w:r>
          </w:p>
        </w:tc>
        <w:tc>
          <w:tcPr>
            <w:tcW w:w="1002" w:type="dxa"/>
            <w:shd w:val="clear" w:color="auto" w:fill="auto"/>
          </w:tcPr>
          <w:p w:rsidR="00520333" w:rsidRPr="00250736" w:rsidRDefault="00520333" w:rsidP="005F7123">
            <w:pPr>
              <w:spacing w:line="259" w:lineRule="auto"/>
              <w:ind w:left="2" w:firstLine="0"/>
              <w:rPr>
                <w:b/>
                <w:szCs w:val="24"/>
              </w:rPr>
            </w:pPr>
            <w:r w:rsidRPr="00250736">
              <w:rPr>
                <w:b/>
                <w:szCs w:val="24"/>
              </w:rPr>
              <w:t>6</w:t>
            </w:r>
            <w:r w:rsidR="005F7123" w:rsidRPr="00250736">
              <w:rPr>
                <w:b/>
                <w:szCs w:val="24"/>
              </w:rPr>
              <w:t>7</w:t>
            </w:r>
          </w:p>
        </w:tc>
      </w:tr>
      <w:tr w:rsidR="00DD1CE0" w:rsidRPr="00250736" w:rsidTr="00D679AD">
        <w:tblPrEx>
          <w:tblCellMar>
            <w:top w:w="12" w:type="dxa"/>
            <w:left w:w="108" w:type="dxa"/>
          </w:tblCellMar>
        </w:tblPrEx>
        <w:trPr>
          <w:trHeight w:val="528"/>
        </w:trPr>
        <w:tc>
          <w:tcPr>
            <w:tcW w:w="0" w:type="auto"/>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b/>
                <w:szCs w:val="24"/>
              </w:rPr>
            </w:pPr>
            <w:r w:rsidRPr="00250736">
              <w:rPr>
                <w:b/>
                <w:szCs w:val="24"/>
              </w:rPr>
              <w:t>5.6 Природный комплекс и озеленение территории</w:t>
            </w:r>
          </w:p>
        </w:tc>
        <w:tc>
          <w:tcPr>
            <w:tcW w:w="1002" w:type="dxa"/>
            <w:shd w:val="clear" w:color="auto" w:fill="auto"/>
          </w:tcPr>
          <w:p w:rsidR="00520333" w:rsidRPr="00250736" w:rsidRDefault="00520333" w:rsidP="005F7123">
            <w:pPr>
              <w:spacing w:line="259" w:lineRule="auto"/>
              <w:ind w:left="2" w:firstLine="0"/>
              <w:rPr>
                <w:b/>
                <w:szCs w:val="24"/>
              </w:rPr>
            </w:pPr>
            <w:r w:rsidRPr="00250736">
              <w:rPr>
                <w:b/>
                <w:szCs w:val="24"/>
              </w:rPr>
              <w:t>6</w:t>
            </w:r>
            <w:r w:rsidR="005F7123" w:rsidRPr="00250736">
              <w:rPr>
                <w:b/>
                <w:szCs w:val="24"/>
              </w:rPr>
              <w:t>9</w:t>
            </w:r>
          </w:p>
        </w:tc>
      </w:tr>
      <w:tr w:rsidR="00DD1CE0" w:rsidRPr="00250736" w:rsidTr="00D679AD">
        <w:tblPrEx>
          <w:tblCellMar>
            <w:top w:w="12" w:type="dxa"/>
            <w:left w:w="108" w:type="dxa"/>
          </w:tblCellMar>
        </w:tblPrEx>
        <w:trPr>
          <w:trHeight w:val="528"/>
        </w:trPr>
        <w:tc>
          <w:tcPr>
            <w:tcW w:w="0" w:type="auto"/>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b/>
                <w:szCs w:val="24"/>
              </w:rPr>
            </w:pPr>
            <w:r w:rsidRPr="00250736">
              <w:rPr>
                <w:b/>
                <w:szCs w:val="24"/>
              </w:rPr>
              <w:t>5.7 Рекреационная зона</w:t>
            </w:r>
          </w:p>
        </w:tc>
        <w:tc>
          <w:tcPr>
            <w:tcW w:w="1002" w:type="dxa"/>
            <w:shd w:val="clear" w:color="auto" w:fill="auto"/>
          </w:tcPr>
          <w:p w:rsidR="00520333" w:rsidRPr="00250736" w:rsidRDefault="005F7123" w:rsidP="00D679AD">
            <w:pPr>
              <w:spacing w:line="259" w:lineRule="auto"/>
              <w:ind w:left="2" w:firstLine="0"/>
              <w:rPr>
                <w:b/>
                <w:szCs w:val="24"/>
              </w:rPr>
            </w:pPr>
            <w:r w:rsidRPr="00250736">
              <w:rPr>
                <w:b/>
                <w:szCs w:val="24"/>
              </w:rPr>
              <w:t>70</w:t>
            </w:r>
          </w:p>
        </w:tc>
      </w:tr>
      <w:tr w:rsidR="00DD1CE0" w:rsidRPr="00250736" w:rsidTr="00D679AD">
        <w:tblPrEx>
          <w:tblCellMar>
            <w:top w:w="12" w:type="dxa"/>
            <w:left w:w="108" w:type="dxa"/>
          </w:tblCellMar>
        </w:tblPrEx>
        <w:trPr>
          <w:trHeight w:val="526"/>
        </w:trPr>
        <w:tc>
          <w:tcPr>
            <w:tcW w:w="1560" w:type="dxa"/>
            <w:shd w:val="clear" w:color="auto" w:fill="auto"/>
          </w:tcPr>
          <w:p w:rsidR="00520333" w:rsidRPr="00250736" w:rsidRDefault="00520333" w:rsidP="00D679AD">
            <w:pPr>
              <w:spacing w:line="259" w:lineRule="auto"/>
              <w:ind w:firstLine="0"/>
              <w:rPr>
                <w:szCs w:val="24"/>
              </w:rPr>
            </w:pPr>
            <w:r w:rsidRPr="00250736">
              <w:rPr>
                <w:b/>
                <w:szCs w:val="24"/>
              </w:rPr>
              <w:lastRenderedPageBreak/>
              <w:t xml:space="preserve">Глава 6. </w:t>
            </w: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Транспортная инфраструктура </w:t>
            </w:r>
          </w:p>
        </w:tc>
        <w:tc>
          <w:tcPr>
            <w:tcW w:w="1002" w:type="dxa"/>
            <w:shd w:val="clear" w:color="auto" w:fill="auto"/>
          </w:tcPr>
          <w:p w:rsidR="00520333" w:rsidRPr="00250736" w:rsidRDefault="00BD71BB" w:rsidP="00D679AD">
            <w:pPr>
              <w:spacing w:line="259" w:lineRule="auto"/>
              <w:ind w:left="2" w:firstLine="0"/>
              <w:rPr>
                <w:szCs w:val="24"/>
              </w:rPr>
            </w:pPr>
            <w:r w:rsidRPr="00250736">
              <w:rPr>
                <w:b/>
                <w:szCs w:val="24"/>
              </w:rPr>
              <w:t>70</w:t>
            </w:r>
          </w:p>
        </w:tc>
      </w:tr>
      <w:tr w:rsidR="00DD1CE0" w:rsidRPr="00250736" w:rsidTr="00D679AD">
        <w:tblPrEx>
          <w:tblCellMar>
            <w:top w:w="12" w:type="dxa"/>
            <w:left w:w="108" w:type="dxa"/>
          </w:tblCellMar>
        </w:tblPrEx>
        <w:trPr>
          <w:trHeight w:val="449"/>
        </w:trPr>
        <w:tc>
          <w:tcPr>
            <w:tcW w:w="1560" w:type="dxa"/>
            <w:vMerge w:val="restart"/>
            <w:shd w:val="clear" w:color="auto" w:fill="auto"/>
          </w:tcPr>
          <w:p w:rsidR="00520333" w:rsidRPr="00250736" w:rsidRDefault="00520333" w:rsidP="00D679AD">
            <w:pPr>
              <w:spacing w:line="259" w:lineRule="auto"/>
              <w:ind w:firstLine="0"/>
              <w:rPr>
                <w:szCs w:val="24"/>
              </w:rPr>
            </w:pPr>
            <w:r w:rsidRPr="00250736">
              <w:rPr>
                <w:b/>
                <w:szCs w:val="24"/>
              </w:rPr>
              <w:t xml:space="preserve"> </w:t>
            </w: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6.1 Внешний транспорт и дороги </w:t>
            </w:r>
          </w:p>
        </w:tc>
        <w:tc>
          <w:tcPr>
            <w:tcW w:w="1002" w:type="dxa"/>
            <w:shd w:val="clear" w:color="auto" w:fill="auto"/>
          </w:tcPr>
          <w:p w:rsidR="00520333" w:rsidRPr="00250736" w:rsidRDefault="00BD71BB" w:rsidP="00D679AD">
            <w:pPr>
              <w:spacing w:line="259" w:lineRule="auto"/>
              <w:ind w:left="2" w:firstLine="0"/>
              <w:rPr>
                <w:szCs w:val="24"/>
              </w:rPr>
            </w:pPr>
            <w:r w:rsidRPr="00250736">
              <w:rPr>
                <w:b/>
                <w:szCs w:val="24"/>
              </w:rPr>
              <w:t>70</w:t>
            </w:r>
          </w:p>
        </w:tc>
      </w:tr>
      <w:tr w:rsidR="00DD1CE0" w:rsidRPr="00250736" w:rsidTr="00D679AD">
        <w:tblPrEx>
          <w:tblCellMar>
            <w:top w:w="12" w:type="dxa"/>
            <w:left w:w="108" w:type="dxa"/>
          </w:tblCellMar>
        </w:tblPrEx>
        <w:trPr>
          <w:trHeight w:val="526"/>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6.2 Улично-дорожная сеть и транспортное обслуживание </w:t>
            </w:r>
          </w:p>
        </w:tc>
        <w:tc>
          <w:tcPr>
            <w:tcW w:w="1002" w:type="dxa"/>
            <w:shd w:val="clear" w:color="auto" w:fill="auto"/>
          </w:tcPr>
          <w:p w:rsidR="00520333" w:rsidRPr="00250736" w:rsidRDefault="00520333" w:rsidP="00BD71BB">
            <w:pPr>
              <w:spacing w:line="259" w:lineRule="auto"/>
              <w:ind w:left="2" w:firstLine="0"/>
              <w:rPr>
                <w:szCs w:val="24"/>
              </w:rPr>
            </w:pPr>
            <w:r w:rsidRPr="00250736">
              <w:rPr>
                <w:b/>
                <w:szCs w:val="24"/>
              </w:rPr>
              <w:t>7</w:t>
            </w:r>
            <w:r w:rsidR="00BD71BB" w:rsidRPr="00250736">
              <w:rPr>
                <w:b/>
                <w:szCs w:val="24"/>
              </w:rPr>
              <w:t>3</w:t>
            </w:r>
          </w:p>
        </w:tc>
      </w:tr>
      <w:tr w:rsidR="00DD1CE0" w:rsidRPr="00250736" w:rsidTr="00D679AD">
        <w:tblPrEx>
          <w:tblCellMar>
            <w:top w:w="12" w:type="dxa"/>
            <w:left w:w="108" w:type="dxa"/>
          </w:tblCellMar>
        </w:tblPrEx>
        <w:trPr>
          <w:trHeight w:val="526"/>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6.3 Направление развития транспортной инфраструктуры </w:t>
            </w:r>
          </w:p>
        </w:tc>
        <w:tc>
          <w:tcPr>
            <w:tcW w:w="1002" w:type="dxa"/>
            <w:shd w:val="clear" w:color="auto" w:fill="auto"/>
          </w:tcPr>
          <w:p w:rsidR="00520333" w:rsidRPr="00250736" w:rsidRDefault="00520333" w:rsidP="00BD71BB">
            <w:pPr>
              <w:spacing w:line="259" w:lineRule="auto"/>
              <w:ind w:left="2" w:firstLine="0"/>
              <w:rPr>
                <w:szCs w:val="24"/>
              </w:rPr>
            </w:pPr>
            <w:r w:rsidRPr="00250736">
              <w:rPr>
                <w:b/>
                <w:szCs w:val="24"/>
              </w:rPr>
              <w:t>7</w:t>
            </w:r>
            <w:r w:rsidR="00BD71BB" w:rsidRPr="00250736">
              <w:rPr>
                <w:b/>
                <w:szCs w:val="24"/>
              </w:rPr>
              <w:t>4</w:t>
            </w:r>
          </w:p>
        </w:tc>
      </w:tr>
      <w:tr w:rsidR="00DD1CE0" w:rsidRPr="00250736" w:rsidTr="00D679AD">
        <w:tblPrEx>
          <w:tblCellMar>
            <w:top w:w="12" w:type="dxa"/>
            <w:left w:w="108" w:type="dxa"/>
            <w:right w:w="48" w:type="dxa"/>
          </w:tblCellMar>
        </w:tblPrEx>
        <w:trPr>
          <w:trHeight w:val="451"/>
        </w:trPr>
        <w:tc>
          <w:tcPr>
            <w:tcW w:w="1560" w:type="dxa"/>
            <w:shd w:val="clear" w:color="auto" w:fill="auto"/>
          </w:tcPr>
          <w:p w:rsidR="00520333" w:rsidRPr="00250736" w:rsidRDefault="00520333" w:rsidP="00D679AD">
            <w:pPr>
              <w:spacing w:line="259" w:lineRule="auto"/>
              <w:ind w:firstLine="0"/>
              <w:rPr>
                <w:szCs w:val="24"/>
              </w:rPr>
            </w:pPr>
            <w:r w:rsidRPr="00250736">
              <w:rPr>
                <w:b/>
                <w:szCs w:val="24"/>
              </w:rPr>
              <w:t xml:space="preserve">Глава 7. </w:t>
            </w: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Инженерная инфраструктура </w:t>
            </w:r>
          </w:p>
        </w:tc>
        <w:tc>
          <w:tcPr>
            <w:tcW w:w="1002" w:type="dxa"/>
            <w:shd w:val="clear" w:color="auto" w:fill="auto"/>
          </w:tcPr>
          <w:p w:rsidR="00520333" w:rsidRPr="00250736" w:rsidRDefault="00BD71BB" w:rsidP="00D679AD">
            <w:pPr>
              <w:spacing w:line="259" w:lineRule="auto"/>
              <w:ind w:left="2" w:firstLine="0"/>
              <w:rPr>
                <w:szCs w:val="24"/>
              </w:rPr>
            </w:pPr>
            <w:r w:rsidRPr="00250736">
              <w:rPr>
                <w:b/>
                <w:szCs w:val="24"/>
              </w:rPr>
              <w:t>76</w:t>
            </w:r>
          </w:p>
        </w:tc>
      </w:tr>
      <w:tr w:rsidR="00DD1CE0" w:rsidRPr="00250736" w:rsidTr="00D679AD">
        <w:tblPrEx>
          <w:tblCellMar>
            <w:top w:w="12" w:type="dxa"/>
            <w:left w:w="108" w:type="dxa"/>
            <w:right w:w="48" w:type="dxa"/>
          </w:tblCellMar>
        </w:tblPrEx>
        <w:trPr>
          <w:trHeight w:val="526"/>
        </w:trPr>
        <w:tc>
          <w:tcPr>
            <w:tcW w:w="1560" w:type="dxa"/>
            <w:vMerge w:val="restart"/>
            <w:shd w:val="clear" w:color="auto" w:fill="auto"/>
          </w:tcPr>
          <w:p w:rsidR="00520333" w:rsidRPr="00250736" w:rsidRDefault="00520333" w:rsidP="00D679AD">
            <w:pPr>
              <w:spacing w:line="259" w:lineRule="auto"/>
              <w:ind w:firstLine="0"/>
              <w:rPr>
                <w:szCs w:val="24"/>
              </w:rPr>
            </w:pPr>
            <w:r w:rsidRPr="00250736">
              <w:rPr>
                <w:b/>
                <w:szCs w:val="24"/>
              </w:rPr>
              <w:t xml:space="preserve"> </w:t>
            </w: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7.1 Водоснабжение </w:t>
            </w:r>
          </w:p>
        </w:tc>
        <w:tc>
          <w:tcPr>
            <w:tcW w:w="1002" w:type="dxa"/>
            <w:shd w:val="clear" w:color="auto" w:fill="auto"/>
          </w:tcPr>
          <w:p w:rsidR="00520333" w:rsidRPr="00250736" w:rsidRDefault="00520333" w:rsidP="00BD71BB">
            <w:pPr>
              <w:spacing w:line="259" w:lineRule="auto"/>
              <w:ind w:left="2" w:firstLine="0"/>
              <w:rPr>
                <w:szCs w:val="24"/>
              </w:rPr>
            </w:pPr>
            <w:r w:rsidRPr="00250736">
              <w:rPr>
                <w:b/>
                <w:szCs w:val="24"/>
              </w:rPr>
              <w:t>7</w:t>
            </w:r>
            <w:r w:rsidR="00BD71BB" w:rsidRPr="00250736">
              <w:rPr>
                <w:b/>
                <w:szCs w:val="24"/>
              </w:rPr>
              <w:t>6</w:t>
            </w:r>
          </w:p>
        </w:tc>
      </w:tr>
      <w:tr w:rsidR="00DD1CE0" w:rsidRPr="00250736" w:rsidTr="00D679AD">
        <w:tblPrEx>
          <w:tblCellMar>
            <w:top w:w="12" w:type="dxa"/>
            <w:left w:w="108" w:type="dxa"/>
            <w:right w:w="48" w:type="dxa"/>
          </w:tblCellMar>
        </w:tblPrEx>
        <w:trPr>
          <w:trHeight w:val="485"/>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BD71BB">
            <w:pPr>
              <w:spacing w:line="259" w:lineRule="auto"/>
              <w:ind w:firstLine="0"/>
              <w:rPr>
                <w:szCs w:val="24"/>
              </w:rPr>
            </w:pPr>
            <w:r w:rsidRPr="00250736">
              <w:rPr>
                <w:b/>
                <w:szCs w:val="24"/>
              </w:rPr>
              <w:t xml:space="preserve">7.2 </w:t>
            </w:r>
            <w:r w:rsidR="00BD71BB" w:rsidRPr="00250736">
              <w:rPr>
                <w:b/>
                <w:szCs w:val="24"/>
              </w:rPr>
              <w:t>Противопожарное водоснабжение</w:t>
            </w:r>
            <w:r w:rsidRPr="00250736">
              <w:rPr>
                <w:b/>
                <w:szCs w:val="24"/>
              </w:rPr>
              <w:t xml:space="preserve"> </w:t>
            </w:r>
          </w:p>
        </w:tc>
        <w:tc>
          <w:tcPr>
            <w:tcW w:w="1002" w:type="dxa"/>
            <w:shd w:val="clear" w:color="auto" w:fill="auto"/>
          </w:tcPr>
          <w:p w:rsidR="00520333" w:rsidRPr="00250736" w:rsidRDefault="00520333" w:rsidP="00BD71BB">
            <w:pPr>
              <w:spacing w:line="259" w:lineRule="auto"/>
              <w:ind w:left="2" w:firstLine="0"/>
              <w:rPr>
                <w:szCs w:val="24"/>
              </w:rPr>
            </w:pPr>
            <w:r w:rsidRPr="00250736">
              <w:rPr>
                <w:b/>
                <w:szCs w:val="24"/>
              </w:rPr>
              <w:t>7</w:t>
            </w:r>
            <w:r w:rsidR="00BD71BB" w:rsidRPr="00250736">
              <w:rPr>
                <w:b/>
                <w:szCs w:val="24"/>
              </w:rPr>
              <w:t>8</w:t>
            </w:r>
          </w:p>
        </w:tc>
      </w:tr>
      <w:tr w:rsidR="00DD1CE0" w:rsidRPr="00250736" w:rsidTr="00D679AD">
        <w:tblPrEx>
          <w:tblCellMar>
            <w:top w:w="12" w:type="dxa"/>
            <w:left w:w="108" w:type="dxa"/>
            <w:right w:w="48" w:type="dxa"/>
          </w:tblCellMar>
        </w:tblPrEx>
        <w:trPr>
          <w:trHeight w:val="526"/>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BD71BB">
            <w:pPr>
              <w:spacing w:line="259" w:lineRule="auto"/>
              <w:ind w:firstLine="0"/>
              <w:rPr>
                <w:szCs w:val="24"/>
              </w:rPr>
            </w:pPr>
            <w:r w:rsidRPr="00250736">
              <w:rPr>
                <w:b/>
                <w:szCs w:val="24"/>
              </w:rPr>
              <w:t xml:space="preserve">7.3 </w:t>
            </w:r>
            <w:r w:rsidR="00BD71BB" w:rsidRPr="00250736">
              <w:rPr>
                <w:b/>
                <w:szCs w:val="24"/>
              </w:rPr>
              <w:t>Обоснование предлагаемых решений по развитию объектов водоотведения</w:t>
            </w:r>
          </w:p>
        </w:tc>
        <w:tc>
          <w:tcPr>
            <w:tcW w:w="1002" w:type="dxa"/>
            <w:shd w:val="clear" w:color="auto" w:fill="auto"/>
          </w:tcPr>
          <w:p w:rsidR="00520333" w:rsidRPr="00250736" w:rsidRDefault="00520333" w:rsidP="00BD71BB">
            <w:pPr>
              <w:spacing w:line="259" w:lineRule="auto"/>
              <w:ind w:left="2" w:firstLine="0"/>
              <w:rPr>
                <w:szCs w:val="24"/>
              </w:rPr>
            </w:pPr>
            <w:r w:rsidRPr="00250736">
              <w:rPr>
                <w:b/>
                <w:szCs w:val="24"/>
              </w:rPr>
              <w:t>7</w:t>
            </w:r>
            <w:r w:rsidR="00BD71BB" w:rsidRPr="00250736">
              <w:rPr>
                <w:b/>
                <w:szCs w:val="24"/>
              </w:rPr>
              <w:t>9</w:t>
            </w:r>
          </w:p>
        </w:tc>
      </w:tr>
      <w:tr w:rsidR="00DD1CE0" w:rsidRPr="00250736" w:rsidTr="00D679AD">
        <w:tblPrEx>
          <w:tblCellMar>
            <w:top w:w="12" w:type="dxa"/>
            <w:left w:w="108" w:type="dxa"/>
            <w:right w:w="48" w:type="dxa"/>
          </w:tblCellMar>
        </w:tblPrEx>
        <w:trPr>
          <w:trHeight w:val="526"/>
        </w:trPr>
        <w:tc>
          <w:tcPr>
            <w:tcW w:w="0" w:type="auto"/>
            <w:vMerge/>
            <w:shd w:val="clear" w:color="auto" w:fill="auto"/>
          </w:tcPr>
          <w:p w:rsidR="00BD71BB" w:rsidRPr="00250736" w:rsidRDefault="00BD71BB" w:rsidP="00D679AD">
            <w:pPr>
              <w:spacing w:after="160" w:line="259" w:lineRule="auto"/>
              <w:ind w:firstLine="0"/>
              <w:rPr>
                <w:szCs w:val="24"/>
              </w:rPr>
            </w:pPr>
          </w:p>
        </w:tc>
        <w:tc>
          <w:tcPr>
            <w:tcW w:w="7296" w:type="dxa"/>
            <w:shd w:val="clear" w:color="auto" w:fill="auto"/>
          </w:tcPr>
          <w:p w:rsidR="00BD71BB" w:rsidRPr="00250736" w:rsidRDefault="00BD71BB" w:rsidP="00BD71BB">
            <w:pPr>
              <w:spacing w:line="259" w:lineRule="auto"/>
              <w:ind w:firstLine="0"/>
              <w:rPr>
                <w:b/>
                <w:szCs w:val="24"/>
              </w:rPr>
            </w:pPr>
            <w:r w:rsidRPr="00250736">
              <w:rPr>
                <w:b/>
                <w:szCs w:val="24"/>
              </w:rPr>
              <w:t>7.4 Газоснабжение</w:t>
            </w:r>
          </w:p>
        </w:tc>
        <w:tc>
          <w:tcPr>
            <w:tcW w:w="1002" w:type="dxa"/>
            <w:shd w:val="clear" w:color="auto" w:fill="auto"/>
          </w:tcPr>
          <w:p w:rsidR="00BD71BB" w:rsidRPr="00250736" w:rsidRDefault="00BD71BB" w:rsidP="00BD71BB">
            <w:pPr>
              <w:spacing w:line="259" w:lineRule="auto"/>
              <w:ind w:left="2" w:firstLine="0"/>
              <w:rPr>
                <w:b/>
                <w:szCs w:val="24"/>
              </w:rPr>
            </w:pPr>
            <w:r w:rsidRPr="00250736">
              <w:rPr>
                <w:b/>
                <w:szCs w:val="24"/>
              </w:rPr>
              <w:t>81</w:t>
            </w:r>
          </w:p>
        </w:tc>
      </w:tr>
      <w:tr w:rsidR="00DD1CE0" w:rsidRPr="00250736" w:rsidTr="00D679AD">
        <w:tblPrEx>
          <w:tblCellMar>
            <w:top w:w="12" w:type="dxa"/>
            <w:left w:w="108" w:type="dxa"/>
            <w:right w:w="48" w:type="dxa"/>
          </w:tblCellMar>
        </w:tblPrEx>
        <w:trPr>
          <w:trHeight w:val="526"/>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BD71BB">
            <w:pPr>
              <w:spacing w:line="259" w:lineRule="auto"/>
              <w:ind w:firstLine="0"/>
              <w:rPr>
                <w:szCs w:val="24"/>
              </w:rPr>
            </w:pPr>
            <w:r w:rsidRPr="00250736">
              <w:rPr>
                <w:b/>
                <w:szCs w:val="24"/>
              </w:rPr>
              <w:t>7.</w:t>
            </w:r>
            <w:r w:rsidR="00BD71BB" w:rsidRPr="00250736">
              <w:rPr>
                <w:b/>
                <w:szCs w:val="24"/>
              </w:rPr>
              <w:t>5</w:t>
            </w:r>
            <w:r w:rsidRPr="00250736">
              <w:rPr>
                <w:b/>
                <w:szCs w:val="24"/>
              </w:rPr>
              <w:t xml:space="preserve"> Электроснабжение</w:t>
            </w:r>
          </w:p>
        </w:tc>
        <w:tc>
          <w:tcPr>
            <w:tcW w:w="1002" w:type="dxa"/>
            <w:shd w:val="clear" w:color="auto" w:fill="auto"/>
          </w:tcPr>
          <w:p w:rsidR="00520333" w:rsidRPr="00250736" w:rsidRDefault="00BD71BB" w:rsidP="00D679AD">
            <w:pPr>
              <w:spacing w:line="259" w:lineRule="auto"/>
              <w:ind w:left="2" w:firstLine="0"/>
              <w:rPr>
                <w:szCs w:val="24"/>
              </w:rPr>
            </w:pPr>
            <w:r w:rsidRPr="00250736">
              <w:rPr>
                <w:b/>
                <w:szCs w:val="24"/>
              </w:rPr>
              <w:t>82</w:t>
            </w:r>
          </w:p>
        </w:tc>
      </w:tr>
      <w:tr w:rsidR="00DD1CE0" w:rsidRPr="00250736" w:rsidTr="00D679AD">
        <w:tblPrEx>
          <w:tblCellMar>
            <w:top w:w="12" w:type="dxa"/>
            <w:left w:w="108" w:type="dxa"/>
            <w:right w:w="48" w:type="dxa"/>
          </w:tblCellMar>
        </w:tblPrEx>
        <w:trPr>
          <w:trHeight w:val="366"/>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BD71BB">
            <w:pPr>
              <w:spacing w:line="259" w:lineRule="auto"/>
              <w:ind w:firstLine="0"/>
              <w:rPr>
                <w:szCs w:val="24"/>
              </w:rPr>
            </w:pPr>
            <w:r w:rsidRPr="00250736">
              <w:rPr>
                <w:b/>
                <w:szCs w:val="24"/>
              </w:rPr>
              <w:t>7.</w:t>
            </w:r>
            <w:r w:rsidR="00BD71BB" w:rsidRPr="00250736">
              <w:rPr>
                <w:b/>
                <w:szCs w:val="24"/>
              </w:rPr>
              <w:t>6</w:t>
            </w:r>
            <w:r w:rsidRPr="00250736">
              <w:rPr>
                <w:b/>
                <w:szCs w:val="24"/>
              </w:rPr>
              <w:t xml:space="preserve"> Связь</w:t>
            </w:r>
          </w:p>
        </w:tc>
        <w:tc>
          <w:tcPr>
            <w:tcW w:w="1002" w:type="dxa"/>
            <w:shd w:val="clear" w:color="auto" w:fill="auto"/>
          </w:tcPr>
          <w:p w:rsidR="00520333" w:rsidRPr="00250736" w:rsidRDefault="00BD71BB" w:rsidP="00D679AD">
            <w:pPr>
              <w:spacing w:line="259" w:lineRule="auto"/>
              <w:ind w:left="2" w:firstLine="0"/>
              <w:rPr>
                <w:szCs w:val="24"/>
              </w:rPr>
            </w:pPr>
            <w:r w:rsidRPr="00250736">
              <w:rPr>
                <w:b/>
                <w:szCs w:val="24"/>
              </w:rPr>
              <w:t>85</w:t>
            </w:r>
          </w:p>
        </w:tc>
      </w:tr>
      <w:tr w:rsidR="00DD1CE0" w:rsidRPr="00250736" w:rsidTr="00D679AD">
        <w:tblPrEx>
          <w:tblCellMar>
            <w:top w:w="12" w:type="dxa"/>
            <w:left w:w="108" w:type="dxa"/>
            <w:right w:w="48" w:type="dxa"/>
          </w:tblCellMar>
        </w:tblPrEx>
        <w:trPr>
          <w:trHeight w:val="409"/>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BD71BB">
            <w:pPr>
              <w:spacing w:line="259" w:lineRule="auto"/>
              <w:ind w:firstLine="0"/>
              <w:rPr>
                <w:szCs w:val="24"/>
              </w:rPr>
            </w:pPr>
            <w:r w:rsidRPr="00250736">
              <w:rPr>
                <w:b/>
                <w:szCs w:val="24"/>
              </w:rPr>
              <w:t>7.</w:t>
            </w:r>
            <w:r w:rsidR="00BD71BB" w:rsidRPr="00250736">
              <w:rPr>
                <w:b/>
                <w:szCs w:val="24"/>
              </w:rPr>
              <w:t>7</w:t>
            </w:r>
            <w:r w:rsidRPr="00250736">
              <w:rPr>
                <w:b/>
                <w:szCs w:val="24"/>
              </w:rPr>
              <w:t xml:space="preserve"> Теплоснабжение </w:t>
            </w:r>
          </w:p>
        </w:tc>
        <w:tc>
          <w:tcPr>
            <w:tcW w:w="1002" w:type="dxa"/>
            <w:shd w:val="clear" w:color="auto" w:fill="auto"/>
          </w:tcPr>
          <w:p w:rsidR="00520333" w:rsidRPr="00250736" w:rsidRDefault="00BD71BB" w:rsidP="00D679AD">
            <w:pPr>
              <w:spacing w:line="259" w:lineRule="auto"/>
              <w:ind w:left="2" w:firstLine="0"/>
              <w:rPr>
                <w:szCs w:val="24"/>
              </w:rPr>
            </w:pPr>
            <w:r w:rsidRPr="00250736">
              <w:rPr>
                <w:b/>
                <w:szCs w:val="24"/>
              </w:rPr>
              <w:t>85</w:t>
            </w:r>
          </w:p>
        </w:tc>
      </w:tr>
      <w:tr w:rsidR="00DD1CE0" w:rsidRPr="00250736" w:rsidTr="00D679AD">
        <w:tblPrEx>
          <w:tblCellMar>
            <w:top w:w="12" w:type="dxa"/>
            <w:left w:w="108" w:type="dxa"/>
            <w:right w:w="48" w:type="dxa"/>
          </w:tblCellMar>
        </w:tblPrEx>
        <w:trPr>
          <w:trHeight w:val="526"/>
        </w:trPr>
        <w:tc>
          <w:tcPr>
            <w:tcW w:w="1560" w:type="dxa"/>
            <w:shd w:val="clear" w:color="auto" w:fill="auto"/>
          </w:tcPr>
          <w:p w:rsidR="00520333" w:rsidRPr="00250736" w:rsidRDefault="00520333" w:rsidP="00D679AD">
            <w:pPr>
              <w:spacing w:line="259" w:lineRule="auto"/>
              <w:ind w:firstLine="0"/>
              <w:rPr>
                <w:szCs w:val="24"/>
              </w:rPr>
            </w:pPr>
            <w:r w:rsidRPr="00250736">
              <w:rPr>
                <w:b/>
                <w:szCs w:val="24"/>
              </w:rPr>
              <w:t xml:space="preserve">Глава 8. </w:t>
            </w: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Анализ состояния окружающей среды и природного комплекса </w:t>
            </w:r>
          </w:p>
        </w:tc>
        <w:tc>
          <w:tcPr>
            <w:tcW w:w="1002" w:type="dxa"/>
            <w:shd w:val="clear" w:color="auto" w:fill="auto"/>
          </w:tcPr>
          <w:p w:rsidR="00520333" w:rsidRPr="00250736" w:rsidRDefault="00BD71BB" w:rsidP="00D679AD">
            <w:pPr>
              <w:spacing w:line="259" w:lineRule="auto"/>
              <w:ind w:left="2" w:firstLine="0"/>
              <w:rPr>
                <w:szCs w:val="24"/>
              </w:rPr>
            </w:pPr>
            <w:r w:rsidRPr="00250736">
              <w:rPr>
                <w:b/>
                <w:szCs w:val="24"/>
              </w:rPr>
              <w:t>86</w:t>
            </w:r>
          </w:p>
        </w:tc>
      </w:tr>
      <w:tr w:rsidR="00DD1CE0" w:rsidRPr="00250736" w:rsidTr="00D679AD">
        <w:tblPrEx>
          <w:tblCellMar>
            <w:top w:w="12" w:type="dxa"/>
            <w:left w:w="108" w:type="dxa"/>
            <w:right w:w="48" w:type="dxa"/>
          </w:tblCellMar>
        </w:tblPrEx>
        <w:trPr>
          <w:trHeight w:val="802"/>
        </w:trPr>
        <w:tc>
          <w:tcPr>
            <w:tcW w:w="1560" w:type="dxa"/>
            <w:vMerge w:val="restart"/>
            <w:shd w:val="clear" w:color="auto" w:fill="auto"/>
          </w:tcPr>
          <w:p w:rsidR="00520333" w:rsidRPr="00250736" w:rsidRDefault="00520333" w:rsidP="00D679AD">
            <w:pPr>
              <w:spacing w:line="259" w:lineRule="auto"/>
              <w:ind w:firstLine="0"/>
              <w:rPr>
                <w:szCs w:val="24"/>
              </w:rPr>
            </w:pPr>
            <w:r w:rsidRPr="00250736">
              <w:rPr>
                <w:b/>
                <w:szCs w:val="24"/>
              </w:rPr>
              <w:t xml:space="preserve"> </w:t>
            </w: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8.1 Анализ экологических проблем и природных особенностей территории </w:t>
            </w:r>
          </w:p>
        </w:tc>
        <w:tc>
          <w:tcPr>
            <w:tcW w:w="1002" w:type="dxa"/>
            <w:shd w:val="clear" w:color="auto" w:fill="auto"/>
          </w:tcPr>
          <w:p w:rsidR="00520333" w:rsidRPr="00250736" w:rsidRDefault="00520333" w:rsidP="00BD71BB">
            <w:pPr>
              <w:spacing w:line="259" w:lineRule="auto"/>
              <w:ind w:left="2" w:firstLine="0"/>
              <w:rPr>
                <w:szCs w:val="24"/>
              </w:rPr>
            </w:pPr>
            <w:r w:rsidRPr="00250736">
              <w:rPr>
                <w:b/>
                <w:szCs w:val="24"/>
              </w:rPr>
              <w:t>8</w:t>
            </w:r>
            <w:r w:rsidR="00BD71BB" w:rsidRPr="00250736">
              <w:rPr>
                <w:b/>
                <w:szCs w:val="24"/>
              </w:rPr>
              <w:t>7</w:t>
            </w:r>
          </w:p>
        </w:tc>
      </w:tr>
      <w:tr w:rsidR="00DD1CE0" w:rsidRPr="00250736" w:rsidTr="00D679AD">
        <w:tblPrEx>
          <w:tblCellMar>
            <w:top w:w="12" w:type="dxa"/>
            <w:left w:w="108" w:type="dxa"/>
            <w:right w:w="48" w:type="dxa"/>
          </w:tblCellMar>
        </w:tblPrEx>
        <w:trPr>
          <w:trHeight w:val="526"/>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8.2 Оценка санитарного состояния и очистка территории</w:t>
            </w:r>
          </w:p>
        </w:tc>
        <w:tc>
          <w:tcPr>
            <w:tcW w:w="1002" w:type="dxa"/>
            <w:shd w:val="clear" w:color="auto" w:fill="auto"/>
          </w:tcPr>
          <w:p w:rsidR="00520333" w:rsidRPr="00250736" w:rsidRDefault="00520333" w:rsidP="00BD71BB">
            <w:pPr>
              <w:spacing w:line="259" w:lineRule="auto"/>
              <w:ind w:left="2" w:firstLine="0"/>
              <w:rPr>
                <w:szCs w:val="24"/>
              </w:rPr>
            </w:pPr>
            <w:r w:rsidRPr="00250736">
              <w:rPr>
                <w:b/>
                <w:szCs w:val="24"/>
              </w:rPr>
              <w:t>8</w:t>
            </w:r>
            <w:r w:rsidR="00BD71BB" w:rsidRPr="00250736">
              <w:rPr>
                <w:b/>
                <w:szCs w:val="24"/>
              </w:rPr>
              <w:t>8</w:t>
            </w:r>
          </w:p>
        </w:tc>
      </w:tr>
      <w:tr w:rsidR="00DD1CE0" w:rsidRPr="00250736" w:rsidTr="00D679AD">
        <w:tblPrEx>
          <w:tblCellMar>
            <w:top w:w="12" w:type="dxa"/>
            <w:left w:w="108" w:type="dxa"/>
            <w:right w:w="48" w:type="dxa"/>
          </w:tblCellMar>
        </w:tblPrEx>
        <w:trPr>
          <w:trHeight w:val="526"/>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8.3 Оценка состояния атмосферного воздуха и мероприятия по улучшению воздушного бассейна</w:t>
            </w:r>
          </w:p>
        </w:tc>
        <w:tc>
          <w:tcPr>
            <w:tcW w:w="1002" w:type="dxa"/>
            <w:shd w:val="clear" w:color="auto" w:fill="auto"/>
          </w:tcPr>
          <w:p w:rsidR="00520333" w:rsidRPr="00250736" w:rsidRDefault="00BD71BB" w:rsidP="00D679AD">
            <w:pPr>
              <w:spacing w:line="259" w:lineRule="auto"/>
              <w:ind w:left="2" w:firstLine="0"/>
              <w:rPr>
                <w:szCs w:val="24"/>
              </w:rPr>
            </w:pPr>
            <w:r w:rsidRPr="00250736">
              <w:rPr>
                <w:b/>
                <w:szCs w:val="24"/>
              </w:rPr>
              <w:t>93</w:t>
            </w:r>
          </w:p>
        </w:tc>
      </w:tr>
      <w:tr w:rsidR="00DD1CE0" w:rsidRPr="00250736" w:rsidTr="00D679AD">
        <w:tblPrEx>
          <w:tblCellMar>
            <w:top w:w="12" w:type="dxa"/>
            <w:left w:w="108" w:type="dxa"/>
            <w:right w:w="48" w:type="dxa"/>
          </w:tblCellMar>
        </w:tblPrEx>
        <w:trPr>
          <w:trHeight w:val="528"/>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szCs w:val="24"/>
              </w:rPr>
            </w:pPr>
            <w:r w:rsidRPr="00250736">
              <w:rPr>
                <w:b/>
                <w:szCs w:val="24"/>
              </w:rPr>
              <w:t xml:space="preserve">8.3.1 Анализ состояния атмосферного воздуха </w:t>
            </w:r>
          </w:p>
        </w:tc>
        <w:tc>
          <w:tcPr>
            <w:tcW w:w="1002" w:type="dxa"/>
            <w:shd w:val="clear" w:color="auto" w:fill="auto"/>
          </w:tcPr>
          <w:p w:rsidR="00520333" w:rsidRPr="00250736" w:rsidRDefault="00BD71BB" w:rsidP="00D679AD">
            <w:pPr>
              <w:spacing w:line="259" w:lineRule="auto"/>
              <w:ind w:left="2" w:firstLine="0"/>
              <w:rPr>
                <w:szCs w:val="24"/>
              </w:rPr>
            </w:pPr>
            <w:r w:rsidRPr="00250736">
              <w:rPr>
                <w:b/>
                <w:szCs w:val="24"/>
              </w:rPr>
              <w:t>93</w:t>
            </w:r>
          </w:p>
        </w:tc>
      </w:tr>
      <w:tr w:rsidR="00DD1CE0" w:rsidRPr="00250736" w:rsidTr="00D679AD">
        <w:tblPrEx>
          <w:tblCellMar>
            <w:top w:w="12" w:type="dxa"/>
            <w:left w:w="108" w:type="dxa"/>
            <w:right w:w="48" w:type="dxa"/>
          </w:tblCellMar>
        </w:tblPrEx>
        <w:trPr>
          <w:trHeight w:val="528"/>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b/>
                <w:szCs w:val="24"/>
              </w:rPr>
            </w:pPr>
            <w:r w:rsidRPr="00250736">
              <w:rPr>
                <w:b/>
                <w:szCs w:val="24"/>
              </w:rPr>
              <w:t>8.4 Оценка состояния подземных и поверхностных вод</w:t>
            </w:r>
          </w:p>
        </w:tc>
        <w:tc>
          <w:tcPr>
            <w:tcW w:w="1002" w:type="dxa"/>
            <w:shd w:val="clear" w:color="auto" w:fill="auto"/>
          </w:tcPr>
          <w:p w:rsidR="00520333" w:rsidRPr="00250736" w:rsidRDefault="00BD71BB" w:rsidP="00D679AD">
            <w:pPr>
              <w:spacing w:line="259" w:lineRule="auto"/>
              <w:ind w:left="2" w:firstLine="0"/>
              <w:rPr>
                <w:b/>
                <w:szCs w:val="24"/>
              </w:rPr>
            </w:pPr>
            <w:r w:rsidRPr="00250736">
              <w:rPr>
                <w:b/>
                <w:szCs w:val="24"/>
              </w:rPr>
              <w:t>96</w:t>
            </w:r>
          </w:p>
        </w:tc>
      </w:tr>
      <w:tr w:rsidR="00DD1CE0" w:rsidRPr="00250736" w:rsidTr="00D679AD">
        <w:tblPrEx>
          <w:tblCellMar>
            <w:top w:w="12" w:type="dxa"/>
            <w:left w:w="108" w:type="dxa"/>
            <w:right w:w="48" w:type="dxa"/>
          </w:tblCellMar>
        </w:tblPrEx>
        <w:trPr>
          <w:trHeight w:val="528"/>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b/>
                <w:szCs w:val="24"/>
              </w:rPr>
            </w:pPr>
            <w:r w:rsidRPr="00250736">
              <w:rPr>
                <w:b/>
                <w:szCs w:val="24"/>
              </w:rPr>
              <w:t>8.4.1 Оценка состояния водных объектов</w:t>
            </w:r>
          </w:p>
        </w:tc>
        <w:tc>
          <w:tcPr>
            <w:tcW w:w="1002" w:type="dxa"/>
            <w:shd w:val="clear" w:color="auto" w:fill="auto"/>
          </w:tcPr>
          <w:p w:rsidR="00520333" w:rsidRPr="00250736" w:rsidRDefault="00BD71BB" w:rsidP="00D679AD">
            <w:pPr>
              <w:spacing w:line="259" w:lineRule="auto"/>
              <w:ind w:left="2" w:firstLine="0"/>
              <w:rPr>
                <w:b/>
                <w:szCs w:val="24"/>
              </w:rPr>
            </w:pPr>
            <w:r w:rsidRPr="00250736">
              <w:rPr>
                <w:b/>
                <w:szCs w:val="24"/>
              </w:rPr>
              <w:t>96</w:t>
            </w:r>
          </w:p>
        </w:tc>
      </w:tr>
      <w:tr w:rsidR="00DD1CE0" w:rsidRPr="00250736" w:rsidTr="00D679AD">
        <w:tblPrEx>
          <w:tblCellMar>
            <w:top w:w="12" w:type="dxa"/>
            <w:left w:w="108" w:type="dxa"/>
            <w:right w:w="48" w:type="dxa"/>
          </w:tblCellMar>
        </w:tblPrEx>
        <w:trPr>
          <w:trHeight w:val="528"/>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b/>
                <w:szCs w:val="24"/>
              </w:rPr>
            </w:pPr>
            <w:r w:rsidRPr="00250736">
              <w:rPr>
                <w:b/>
                <w:szCs w:val="24"/>
              </w:rPr>
              <w:t>8.5 Оценка состояния природного комплекса и предложения по улучшению ландшафта</w:t>
            </w:r>
          </w:p>
        </w:tc>
        <w:tc>
          <w:tcPr>
            <w:tcW w:w="1002" w:type="dxa"/>
            <w:shd w:val="clear" w:color="auto" w:fill="auto"/>
          </w:tcPr>
          <w:p w:rsidR="00520333" w:rsidRPr="00250736" w:rsidRDefault="00520333" w:rsidP="00015F68">
            <w:pPr>
              <w:spacing w:line="259" w:lineRule="auto"/>
              <w:ind w:left="2" w:firstLine="0"/>
              <w:rPr>
                <w:b/>
                <w:szCs w:val="24"/>
              </w:rPr>
            </w:pPr>
            <w:r w:rsidRPr="00250736">
              <w:rPr>
                <w:b/>
                <w:szCs w:val="24"/>
              </w:rPr>
              <w:t>9</w:t>
            </w:r>
            <w:r w:rsidR="00015F68" w:rsidRPr="00250736">
              <w:rPr>
                <w:b/>
                <w:szCs w:val="24"/>
              </w:rPr>
              <w:t>7</w:t>
            </w:r>
          </w:p>
        </w:tc>
      </w:tr>
      <w:tr w:rsidR="00DD1CE0" w:rsidRPr="00250736" w:rsidTr="00D679AD">
        <w:tblPrEx>
          <w:tblCellMar>
            <w:top w:w="12" w:type="dxa"/>
            <w:left w:w="108" w:type="dxa"/>
            <w:right w:w="48" w:type="dxa"/>
          </w:tblCellMar>
        </w:tblPrEx>
        <w:trPr>
          <w:trHeight w:val="528"/>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b/>
                <w:szCs w:val="24"/>
              </w:rPr>
            </w:pPr>
            <w:r w:rsidRPr="00250736">
              <w:rPr>
                <w:b/>
                <w:szCs w:val="24"/>
              </w:rPr>
              <w:t>8.5.1 Характеристика зеленого фонда. Формирование системы зеленых насаждений</w:t>
            </w:r>
          </w:p>
        </w:tc>
        <w:tc>
          <w:tcPr>
            <w:tcW w:w="1002" w:type="dxa"/>
            <w:shd w:val="clear" w:color="auto" w:fill="auto"/>
          </w:tcPr>
          <w:p w:rsidR="00520333" w:rsidRPr="00250736" w:rsidRDefault="00520333" w:rsidP="00015F68">
            <w:pPr>
              <w:spacing w:line="259" w:lineRule="auto"/>
              <w:ind w:left="2" w:firstLine="0"/>
              <w:rPr>
                <w:b/>
                <w:szCs w:val="24"/>
              </w:rPr>
            </w:pPr>
            <w:r w:rsidRPr="00250736">
              <w:rPr>
                <w:b/>
                <w:szCs w:val="24"/>
              </w:rPr>
              <w:t>9</w:t>
            </w:r>
            <w:r w:rsidR="00015F68" w:rsidRPr="00250736">
              <w:rPr>
                <w:b/>
                <w:szCs w:val="24"/>
              </w:rPr>
              <w:t>7</w:t>
            </w:r>
          </w:p>
        </w:tc>
      </w:tr>
      <w:tr w:rsidR="00DD1CE0" w:rsidRPr="00250736" w:rsidTr="00D679AD">
        <w:tblPrEx>
          <w:tblCellMar>
            <w:top w:w="12" w:type="dxa"/>
            <w:left w:w="108" w:type="dxa"/>
            <w:right w:w="48" w:type="dxa"/>
          </w:tblCellMar>
        </w:tblPrEx>
        <w:trPr>
          <w:trHeight w:val="528"/>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b/>
                <w:szCs w:val="24"/>
              </w:rPr>
            </w:pPr>
            <w:r w:rsidRPr="00250736">
              <w:rPr>
                <w:b/>
                <w:szCs w:val="24"/>
              </w:rPr>
              <w:t>8.6 Оценка состояния и мероприятия по охране почв</w:t>
            </w:r>
          </w:p>
        </w:tc>
        <w:tc>
          <w:tcPr>
            <w:tcW w:w="1002" w:type="dxa"/>
            <w:shd w:val="clear" w:color="auto" w:fill="auto"/>
          </w:tcPr>
          <w:p w:rsidR="00520333" w:rsidRPr="00250736" w:rsidRDefault="00015F68" w:rsidP="00D679AD">
            <w:pPr>
              <w:spacing w:line="259" w:lineRule="auto"/>
              <w:ind w:left="2" w:firstLine="0"/>
              <w:rPr>
                <w:b/>
                <w:szCs w:val="24"/>
              </w:rPr>
            </w:pPr>
            <w:r w:rsidRPr="00250736">
              <w:rPr>
                <w:b/>
                <w:szCs w:val="24"/>
              </w:rPr>
              <w:t>100</w:t>
            </w:r>
          </w:p>
        </w:tc>
      </w:tr>
      <w:tr w:rsidR="00DD1CE0" w:rsidRPr="00250736" w:rsidTr="00D679AD">
        <w:tblPrEx>
          <w:tblCellMar>
            <w:top w:w="12" w:type="dxa"/>
            <w:left w:w="108" w:type="dxa"/>
            <w:right w:w="48" w:type="dxa"/>
          </w:tblCellMar>
        </w:tblPrEx>
        <w:trPr>
          <w:trHeight w:val="528"/>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b/>
                <w:szCs w:val="24"/>
              </w:rPr>
            </w:pPr>
            <w:r w:rsidRPr="00250736">
              <w:rPr>
                <w:b/>
                <w:szCs w:val="24"/>
              </w:rPr>
              <w:t xml:space="preserve">8.7 Оценка влияния физических факторов на окружающую </w:t>
            </w:r>
            <w:r w:rsidRPr="00250736">
              <w:rPr>
                <w:b/>
                <w:szCs w:val="24"/>
              </w:rPr>
              <w:lastRenderedPageBreak/>
              <w:t>среду</w:t>
            </w:r>
          </w:p>
        </w:tc>
        <w:tc>
          <w:tcPr>
            <w:tcW w:w="1002" w:type="dxa"/>
            <w:shd w:val="clear" w:color="auto" w:fill="auto"/>
          </w:tcPr>
          <w:p w:rsidR="00520333" w:rsidRPr="00250736" w:rsidRDefault="00520333" w:rsidP="00015F68">
            <w:pPr>
              <w:spacing w:line="259" w:lineRule="auto"/>
              <w:ind w:left="2" w:firstLine="0"/>
              <w:rPr>
                <w:b/>
                <w:szCs w:val="24"/>
              </w:rPr>
            </w:pPr>
            <w:r w:rsidRPr="00250736">
              <w:rPr>
                <w:b/>
                <w:szCs w:val="24"/>
              </w:rPr>
              <w:lastRenderedPageBreak/>
              <w:t>10</w:t>
            </w:r>
            <w:r w:rsidR="00015F68" w:rsidRPr="00250736">
              <w:rPr>
                <w:b/>
                <w:szCs w:val="24"/>
              </w:rPr>
              <w:t>5</w:t>
            </w:r>
          </w:p>
        </w:tc>
      </w:tr>
      <w:tr w:rsidR="00DD1CE0" w:rsidRPr="00250736" w:rsidTr="00D679AD">
        <w:tblPrEx>
          <w:tblCellMar>
            <w:top w:w="12" w:type="dxa"/>
            <w:left w:w="108" w:type="dxa"/>
            <w:right w:w="48" w:type="dxa"/>
          </w:tblCellMar>
        </w:tblPrEx>
        <w:trPr>
          <w:trHeight w:val="528"/>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b/>
                <w:szCs w:val="24"/>
              </w:rPr>
            </w:pPr>
            <w:r w:rsidRPr="00250736">
              <w:rPr>
                <w:b/>
                <w:szCs w:val="24"/>
              </w:rPr>
              <w:t>8.7.1 Шум</w:t>
            </w:r>
          </w:p>
        </w:tc>
        <w:tc>
          <w:tcPr>
            <w:tcW w:w="1002" w:type="dxa"/>
            <w:shd w:val="clear" w:color="auto" w:fill="auto"/>
          </w:tcPr>
          <w:p w:rsidR="00520333" w:rsidRPr="00250736" w:rsidRDefault="00520333" w:rsidP="00015F68">
            <w:pPr>
              <w:spacing w:line="259" w:lineRule="auto"/>
              <w:ind w:left="2" w:firstLine="0"/>
              <w:rPr>
                <w:b/>
                <w:szCs w:val="24"/>
              </w:rPr>
            </w:pPr>
            <w:r w:rsidRPr="00250736">
              <w:rPr>
                <w:b/>
                <w:szCs w:val="24"/>
              </w:rPr>
              <w:t>10</w:t>
            </w:r>
            <w:r w:rsidR="00015F68" w:rsidRPr="00250736">
              <w:rPr>
                <w:b/>
                <w:szCs w:val="24"/>
              </w:rPr>
              <w:t>5</w:t>
            </w:r>
          </w:p>
        </w:tc>
      </w:tr>
      <w:tr w:rsidR="00DD1CE0" w:rsidRPr="00250736" w:rsidTr="00D679AD">
        <w:tblPrEx>
          <w:tblCellMar>
            <w:top w:w="12" w:type="dxa"/>
            <w:left w:w="108" w:type="dxa"/>
            <w:right w:w="48" w:type="dxa"/>
          </w:tblCellMar>
        </w:tblPrEx>
        <w:trPr>
          <w:trHeight w:val="528"/>
        </w:trPr>
        <w:tc>
          <w:tcPr>
            <w:tcW w:w="0" w:type="auto"/>
            <w:vMerge w:val="restart"/>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b/>
                <w:szCs w:val="24"/>
              </w:rPr>
            </w:pPr>
            <w:r w:rsidRPr="00250736">
              <w:rPr>
                <w:b/>
                <w:szCs w:val="24"/>
              </w:rPr>
              <w:t>8.7.2 Источники электромагнитных излучений</w:t>
            </w:r>
          </w:p>
        </w:tc>
        <w:tc>
          <w:tcPr>
            <w:tcW w:w="1002" w:type="dxa"/>
            <w:shd w:val="clear" w:color="auto" w:fill="auto"/>
          </w:tcPr>
          <w:p w:rsidR="00520333" w:rsidRPr="00250736" w:rsidRDefault="00520333" w:rsidP="00015F68">
            <w:pPr>
              <w:spacing w:line="259" w:lineRule="auto"/>
              <w:ind w:left="2" w:firstLine="0"/>
              <w:rPr>
                <w:b/>
                <w:szCs w:val="24"/>
              </w:rPr>
            </w:pPr>
            <w:r w:rsidRPr="00250736">
              <w:rPr>
                <w:b/>
                <w:szCs w:val="24"/>
              </w:rPr>
              <w:t>10</w:t>
            </w:r>
            <w:r w:rsidR="00015F68" w:rsidRPr="00250736">
              <w:rPr>
                <w:b/>
                <w:szCs w:val="24"/>
              </w:rPr>
              <w:t>6</w:t>
            </w:r>
          </w:p>
        </w:tc>
      </w:tr>
      <w:tr w:rsidR="00DD1CE0" w:rsidRPr="00250736" w:rsidTr="00D679AD">
        <w:tblPrEx>
          <w:tblCellMar>
            <w:top w:w="12" w:type="dxa"/>
            <w:left w:w="108" w:type="dxa"/>
            <w:right w:w="48" w:type="dxa"/>
          </w:tblCellMar>
        </w:tblPrEx>
        <w:trPr>
          <w:trHeight w:val="528"/>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b/>
                <w:szCs w:val="24"/>
              </w:rPr>
            </w:pPr>
            <w:r w:rsidRPr="00250736">
              <w:rPr>
                <w:b/>
                <w:szCs w:val="24"/>
              </w:rPr>
              <w:t>8.8 Оценка размещения и эксплуатации специальных объектов</w:t>
            </w:r>
          </w:p>
        </w:tc>
        <w:tc>
          <w:tcPr>
            <w:tcW w:w="1002" w:type="dxa"/>
            <w:shd w:val="clear" w:color="auto" w:fill="auto"/>
          </w:tcPr>
          <w:p w:rsidR="00520333" w:rsidRPr="00250736" w:rsidRDefault="00520333" w:rsidP="00015F68">
            <w:pPr>
              <w:spacing w:line="259" w:lineRule="auto"/>
              <w:ind w:left="2" w:firstLine="0"/>
              <w:rPr>
                <w:b/>
                <w:szCs w:val="24"/>
              </w:rPr>
            </w:pPr>
            <w:r w:rsidRPr="00250736">
              <w:rPr>
                <w:b/>
                <w:szCs w:val="24"/>
              </w:rPr>
              <w:t>10</w:t>
            </w:r>
            <w:r w:rsidR="00015F68" w:rsidRPr="00250736">
              <w:rPr>
                <w:b/>
                <w:szCs w:val="24"/>
              </w:rPr>
              <w:t>7</w:t>
            </w:r>
          </w:p>
        </w:tc>
      </w:tr>
      <w:tr w:rsidR="00DD1CE0" w:rsidRPr="00250736" w:rsidTr="00D679AD">
        <w:tblPrEx>
          <w:tblCellMar>
            <w:top w:w="12" w:type="dxa"/>
            <w:left w:w="108" w:type="dxa"/>
            <w:right w:w="48" w:type="dxa"/>
          </w:tblCellMar>
        </w:tblPrEx>
        <w:trPr>
          <w:trHeight w:val="528"/>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b/>
                <w:szCs w:val="24"/>
              </w:rPr>
            </w:pPr>
            <w:r w:rsidRPr="00250736">
              <w:rPr>
                <w:b/>
                <w:szCs w:val="24"/>
              </w:rPr>
              <w:t>8.9 Планируемые мероприятия по улучшению состояния окружающей среды</w:t>
            </w:r>
          </w:p>
        </w:tc>
        <w:tc>
          <w:tcPr>
            <w:tcW w:w="1002" w:type="dxa"/>
            <w:shd w:val="clear" w:color="auto" w:fill="auto"/>
          </w:tcPr>
          <w:p w:rsidR="00520333" w:rsidRPr="00250736" w:rsidRDefault="00520333" w:rsidP="00015F68">
            <w:pPr>
              <w:spacing w:line="259" w:lineRule="auto"/>
              <w:ind w:left="2" w:firstLine="0"/>
              <w:rPr>
                <w:b/>
                <w:szCs w:val="24"/>
              </w:rPr>
            </w:pPr>
            <w:r w:rsidRPr="00250736">
              <w:rPr>
                <w:b/>
                <w:szCs w:val="24"/>
              </w:rPr>
              <w:t>10</w:t>
            </w:r>
            <w:r w:rsidR="00015F68" w:rsidRPr="00250736">
              <w:rPr>
                <w:b/>
                <w:szCs w:val="24"/>
              </w:rPr>
              <w:t>7</w:t>
            </w:r>
          </w:p>
        </w:tc>
      </w:tr>
      <w:tr w:rsidR="00DD1CE0" w:rsidRPr="00250736" w:rsidTr="00D679AD">
        <w:tblPrEx>
          <w:tblCellMar>
            <w:top w:w="12" w:type="dxa"/>
            <w:left w:w="108" w:type="dxa"/>
            <w:right w:w="48" w:type="dxa"/>
          </w:tblCellMar>
        </w:tblPrEx>
        <w:trPr>
          <w:trHeight w:val="528"/>
        </w:trPr>
        <w:tc>
          <w:tcPr>
            <w:tcW w:w="0" w:type="auto"/>
            <w:vMerge/>
            <w:shd w:val="clear" w:color="auto" w:fill="auto"/>
          </w:tcPr>
          <w:p w:rsidR="00520333" w:rsidRPr="00250736" w:rsidRDefault="00520333" w:rsidP="00D679AD">
            <w:pPr>
              <w:spacing w:after="160" w:line="259" w:lineRule="auto"/>
              <w:ind w:firstLine="0"/>
              <w:rPr>
                <w:szCs w:val="24"/>
              </w:rPr>
            </w:pPr>
          </w:p>
        </w:tc>
        <w:tc>
          <w:tcPr>
            <w:tcW w:w="7296" w:type="dxa"/>
            <w:shd w:val="clear" w:color="auto" w:fill="auto"/>
          </w:tcPr>
          <w:p w:rsidR="00520333" w:rsidRPr="00250736" w:rsidRDefault="00520333" w:rsidP="00D679AD">
            <w:pPr>
              <w:spacing w:line="259" w:lineRule="auto"/>
              <w:ind w:firstLine="0"/>
              <w:rPr>
                <w:b/>
                <w:szCs w:val="24"/>
              </w:rPr>
            </w:pPr>
            <w:r w:rsidRPr="00250736">
              <w:rPr>
                <w:b/>
                <w:szCs w:val="24"/>
              </w:rPr>
              <w:t>8.10 Формирование природно-экологического каркаса</w:t>
            </w:r>
          </w:p>
        </w:tc>
        <w:tc>
          <w:tcPr>
            <w:tcW w:w="1002" w:type="dxa"/>
            <w:shd w:val="clear" w:color="auto" w:fill="auto"/>
          </w:tcPr>
          <w:p w:rsidR="00520333" w:rsidRPr="00250736" w:rsidRDefault="00520333" w:rsidP="00015F68">
            <w:pPr>
              <w:spacing w:line="259" w:lineRule="auto"/>
              <w:ind w:left="2" w:firstLine="0"/>
              <w:rPr>
                <w:b/>
                <w:szCs w:val="24"/>
              </w:rPr>
            </w:pPr>
            <w:r w:rsidRPr="00250736">
              <w:rPr>
                <w:b/>
                <w:szCs w:val="24"/>
              </w:rPr>
              <w:t>10</w:t>
            </w:r>
            <w:r w:rsidR="00015F68" w:rsidRPr="00250736">
              <w:rPr>
                <w:b/>
                <w:szCs w:val="24"/>
              </w:rPr>
              <w:t>8</w:t>
            </w:r>
          </w:p>
        </w:tc>
      </w:tr>
      <w:tr w:rsidR="00DD1CE0" w:rsidRPr="00250736" w:rsidTr="00D679AD">
        <w:tblPrEx>
          <w:tblCellMar>
            <w:right w:w="98" w:type="dxa"/>
          </w:tblCellMar>
        </w:tblPrEx>
        <w:trPr>
          <w:trHeight w:val="843"/>
        </w:trPr>
        <w:tc>
          <w:tcPr>
            <w:tcW w:w="1560" w:type="dxa"/>
            <w:shd w:val="clear" w:color="auto" w:fill="auto"/>
          </w:tcPr>
          <w:p w:rsidR="00520333" w:rsidRPr="00250736" w:rsidRDefault="00520333" w:rsidP="00D679AD">
            <w:pPr>
              <w:spacing w:after="22" w:line="259" w:lineRule="auto"/>
              <w:ind w:firstLine="0"/>
              <w:rPr>
                <w:b/>
                <w:szCs w:val="24"/>
              </w:rPr>
            </w:pPr>
            <w:r w:rsidRPr="00250736">
              <w:rPr>
                <w:b/>
                <w:szCs w:val="24"/>
              </w:rPr>
              <w:t>РАЗДЕЛ 3</w:t>
            </w:r>
          </w:p>
        </w:tc>
        <w:tc>
          <w:tcPr>
            <w:tcW w:w="7296" w:type="dxa"/>
            <w:shd w:val="clear" w:color="auto" w:fill="auto"/>
          </w:tcPr>
          <w:p w:rsidR="00520333" w:rsidRPr="00250736" w:rsidRDefault="00520333" w:rsidP="00D679AD">
            <w:pPr>
              <w:spacing w:after="214" w:line="259" w:lineRule="auto"/>
              <w:ind w:left="2" w:firstLine="0"/>
              <w:rPr>
                <w:b/>
                <w:szCs w:val="24"/>
              </w:rPr>
            </w:pPr>
            <w:r w:rsidRPr="00250736">
              <w:rPr>
                <w:b/>
                <w:szCs w:val="24"/>
              </w:rPr>
              <w:t>Обоснование вариантов решения задач территориального планирования и размещения объектов местного значения поселения</w:t>
            </w:r>
          </w:p>
        </w:tc>
        <w:tc>
          <w:tcPr>
            <w:tcW w:w="1002" w:type="dxa"/>
            <w:shd w:val="clear" w:color="auto" w:fill="auto"/>
          </w:tcPr>
          <w:p w:rsidR="00520333" w:rsidRPr="00250736" w:rsidRDefault="00520333" w:rsidP="00015F68">
            <w:pPr>
              <w:spacing w:line="259" w:lineRule="auto"/>
              <w:ind w:left="2" w:firstLine="0"/>
              <w:rPr>
                <w:b/>
                <w:szCs w:val="24"/>
              </w:rPr>
            </w:pPr>
            <w:r w:rsidRPr="00250736">
              <w:rPr>
                <w:b/>
                <w:szCs w:val="24"/>
              </w:rPr>
              <w:t>1</w:t>
            </w:r>
            <w:r w:rsidR="00015F68" w:rsidRPr="00250736">
              <w:rPr>
                <w:b/>
                <w:szCs w:val="24"/>
              </w:rPr>
              <w:t>13</w:t>
            </w:r>
          </w:p>
        </w:tc>
      </w:tr>
      <w:tr w:rsidR="00DD1CE0" w:rsidRPr="00250736" w:rsidTr="00D679AD">
        <w:tblPrEx>
          <w:tblCellMar>
            <w:right w:w="98" w:type="dxa"/>
          </w:tblCellMar>
        </w:tblPrEx>
        <w:trPr>
          <w:trHeight w:val="434"/>
        </w:trPr>
        <w:tc>
          <w:tcPr>
            <w:tcW w:w="1560" w:type="dxa"/>
            <w:shd w:val="clear" w:color="auto" w:fill="auto"/>
          </w:tcPr>
          <w:p w:rsidR="00520333" w:rsidRPr="00250736" w:rsidRDefault="00520333" w:rsidP="00D679AD">
            <w:pPr>
              <w:spacing w:after="22" w:line="259" w:lineRule="auto"/>
              <w:ind w:firstLine="0"/>
              <w:rPr>
                <w:b/>
                <w:szCs w:val="24"/>
              </w:rPr>
            </w:pPr>
            <w:r w:rsidRPr="00250736">
              <w:rPr>
                <w:b/>
                <w:szCs w:val="24"/>
              </w:rPr>
              <w:t>Глава 9</w:t>
            </w:r>
          </w:p>
        </w:tc>
        <w:tc>
          <w:tcPr>
            <w:tcW w:w="7296" w:type="dxa"/>
            <w:shd w:val="clear" w:color="auto" w:fill="auto"/>
          </w:tcPr>
          <w:p w:rsidR="00520333" w:rsidRPr="00250736" w:rsidRDefault="00520333" w:rsidP="00D679AD">
            <w:pPr>
              <w:spacing w:after="214" w:line="259" w:lineRule="auto"/>
              <w:ind w:left="2" w:firstLine="0"/>
              <w:rPr>
                <w:b/>
                <w:szCs w:val="24"/>
              </w:rPr>
            </w:pPr>
            <w:r w:rsidRPr="00250736">
              <w:rPr>
                <w:b/>
                <w:szCs w:val="24"/>
              </w:rPr>
              <w:t>Цели и задачи территориального планирования</w:t>
            </w:r>
          </w:p>
        </w:tc>
        <w:tc>
          <w:tcPr>
            <w:tcW w:w="1002" w:type="dxa"/>
            <w:shd w:val="clear" w:color="auto" w:fill="auto"/>
          </w:tcPr>
          <w:p w:rsidR="00520333" w:rsidRPr="00250736" w:rsidRDefault="00520333" w:rsidP="00015F68">
            <w:pPr>
              <w:spacing w:line="259" w:lineRule="auto"/>
              <w:ind w:left="2" w:firstLine="0"/>
              <w:rPr>
                <w:b/>
                <w:szCs w:val="24"/>
              </w:rPr>
            </w:pPr>
            <w:r w:rsidRPr="00250736">
              <w:rPr>
                <w:b/>
                <w:szCs w:val="24"/>
              </w:rPr>
              <w:t>1</w:t>
            </w:r>
            <w:r w:rsidR="00015F68" w:rsidRPr="00250736">
              <w:rPr>
                <w:b/>
                <w:szCs w:val="24"/>
              </w:rPr>
              <w:t>13</w:t>
            </w:r>
          </w:p>
        </w:tc>
      </w:tr>
      <w:tr w:rsidR="00DD1CE0" w:rsidRPr="00250736" w:rsidTr="00D679AD">
        <w:tblPrEx>
          <w:tblCellMar>
            <w:right w:w="98" w:type="dxa"/>
          </w:tblCellMar>
        </w:tblPrEx>
        <w:trPr>
          <w:trHeight w:val="879"/>
        </w:trPr>
        <w:tc>
          <w:tcPr>
            <w:tcW w:w="1560" w:type="dxa"/>
            <w:shd w:val="clear" w:color="auto" w:fill="auto"/>
          </w:tcPr>
          <w:p w:rsidR="00520333" w:rsidRPr="00250736" w:rsidRDefault="00520333" w:rsidP="00D679AD">
            <w:pPr>
              <w:spacing w:after="22" w:line="259" w:lineRule="auto"/>
              <w:ind w:firstLine="0"/>
              <w:rPr>
                <w:b/>
                <w:szCs w:val="24"/>
              </w:rPr>
            </w:pPr>
            <w:r w:rsidRPr="00250736">
              <w:rPr>
                <w:b/>
                <w:szCs w:val="24"/>
              </w:rPr>
              <w:t>Глава 10</w:t>
            </w:r>
          </w:p>
        </w:tc>
        <w:tc>
          <w:tcPr>
            <w:tcW w:w="7296" w:type="dxa"/>
            <w:shd w:val="clear" w:color="auto" w:fill="auto"/>
          </w:tcPr>
          <w:p w:rsidR="00520333" w:rsidRPr="00250736" w:rsidRDefault="00520333" w:rsidP="00D679AD">
            <w:pPr>
              <w:spacing w:after="214" w:line="259" w:lineRule="auto"/>
              <w:ind w:left="2" w:firstLine="0"/>
              <w:rPr>
                <w:b/>
                <w:szCs w:val="24"/>
              </w:rPr>
            </w:pPr>
            <w:r w:rsidRPr="00250736">
              <w:rPr>
                <w:b/>
                <w:szCs w:val="24"/>
              </w:rPr>
              <w:t>Обоснование вариантов решения задач территориального планирования</w:t>
            </w:r>
          </w:p>
        </w:tc>
        <w:tc>
          <w:tcPr>
            <w:tcW w:w="1002" w:type="dxa"/>
            <w:shd w:val="clear" w:color="auto" w:fill="auto"/>
          </w:tcPr>
          <w:p w:rsidR="00520333" w:rsidRPr="00250736" w:rsidRDefault="00520333" w:rsidP="00015F68">
            <w:pPr>
              <w:spacing w:line="259" w:lineRule="auto"/>
              <w:ind w:left="2" w:firstLine="0"/>
              <w:rPr>
                <w:b/>
                <w:szCs w:val="24"/>
              </w:rPr>
            </w:pPr>
            <w:r w:rsidRPr="00250736">
              <w:rPr>
                <w:b/>
                <w:szCs w:val="24"/>
              </w:rPr>
              <w:t>11</w:t>
            </w:r>
            <w:r w:rsidR="00015F68" w:rsidRPr="00250736">
              <w:rPr>
                <w:b/>
                <w:szCs w:val="24"/>
              </w:rPr>
              <w:t>6</w:t>
            </w:r>
          </w:p>
        </w:tc>
      </w:tr>
      <w:tr w:rsidR="00DD1CE0" w:rsidRPr="00250736" w:rsidTr="00D679AD">
        <w:tblPrEx>
          <w:tblCellMar>
            <w:right w:w="98" w:type="dxa"/>
          </w:tblCellMar>
        </w:tblPrEx>
        <w:trPr>
          <w:trHeight w:val="879"/>
        </w:trPr>
        <w:tc>
          <w:tcPr>
            <w:tcW w:w="1560" w:type="dxa"/>
            <w:shd w:val="clear" w:color="auto" w:fill="auto"/>
          </w:tcPr>
          <w:p w:rsidR="00520333" w:rsidRPr="00250736" w:rsidRDefault="00520333" w:rsidP="00D679AD">
            <w:pPr>
              <w:spacing w:after="22" w:line="259" w:lineRule="auto"/>
              <w:ind w:firstLine="0"/>
              <w:rPr>
                <w:b/>
                <w:szCs w:val="24"/>
              </w:rPr>
            </w:pPr>
            <w:r w:rsidRPr="00250736">
              <w:rPr>
                <w:b/>
                <w:szCs w:val="24"/>
              </w:rPr>
              <w:t>РАЗДЕЛ 4</w:t>
            </w:r>
          </w:p>
        </w:tc>
        <w:tc>
          <w:tcPr>
            <w:tcW w:w="7296" w:type="dxa"/>
            <w:shd w:val="clear" w:color="auto" w:fill="auto"/>
          </w:tcPr>
          <w:p w:rsidR="00520333" w:rsidRPr="00250736" w:rsidRDefault="00520333" w:rsidP="00D679AD">
            <w:pPr>
              <w:spacing w:after="214" w:line="259" w:lineRule="auto"/>
              <w:ind w:left="2" w:firstLine="0"/>
              <w:rPr>
                <w:b/>
                <w:szCs w:val="24"/>
              </w:rPr>
            </w:pPr>
            <w:r w:rsidRPr="00250736">
              <w:rPr>
                <w:b/>
                <w:szCs w:val="24"/>
              </w:rPr>
              <w:t>Оценка возможного влияния планируемых для размещения объектов капитального строительства на комплексное развитие территории поселения</w:t>
            </w:r>
          </w:p>
        </w:tc>
        <w:tc>
          <w:tcPr>
            <w:tcW w:w="1002" w:type="dxa"/>
            <w:shd w:val="clear" w:color="auto" w:fill="auto"/>
          </w:tcPr>
          <w:p w:rsidR="00520333" w:rsidRPr="00250736" w:rsidRDefault="00520333" w:rsidP="00D679AD">
            <w:pPr>
              <w:spacing w:line="259" w:lineRule="auto"/>
              <w:ind w:left="2" w:firstLine="0"/>
              <w:rPr>
                <w:b/>
                <w:szCs w:val="24"/>
              </w:rPr>
            </w:pPr>
            <w:r w:rsidRPr="00250736">
              <w:rPr>
                <w:b/>
                <w:szCs w:val="24"/>
              </w:rPr>
              <w:t>11</w:t>
            </w:r>
            <w:r w:rsidR="00015F68" w:rsidRPr="00250736">
              <w:rPr>
                <w:b/>
                <w:szCs w:val="24"/>
              </w:rPr>
              <w:t>8</w:t>
            </w:r>
          </w:p>
          <w:p w:rsidR="00520333" w:rsidRPr="00250736" w:rsidRDefault="00520333" w:rsidP="00D679AD">
            <w:pPr>
              <w:rPr>
                <w:szCs w:val="24"/>
              </w:rPr>
            </w:pPr>
          </w:p>
        </w:tc>
      </w:tr>
      <w:tr w:rsidR="00DD1CE0" w:rsidRPr="00250736" w:rsidTr="00D679AD">
        <w:tblPrEx>
          <w:tblCellMar>
            <w:right w:w="98" w:type="dxa"/>
          </w:tblCellMar>
        </w:tblPrEx>
        <w:trPr>
          <w:trHeight w:val="879"/>
        </w:trPr>
        <w:tc>
          <w:tcPr>
            <w:tcW w:w="1560" w:type="dxa"/>
            <w:shd w:val="clear" w:color="auto" w:fill="auto"/>
          </w:tcPr>
          <w:p w:rsidR="00520333" w:rsidRPr="00250736" w:rsidRDefault="00520333" w:rsidP="00D679AD">
            <w:pPr>
              <w:spacing w:after="22" w:line="259" w:lineRule="auto"/>
              <w:ind w:firstLine="0"/>
              <w:rPr>
                <w:b/>
                <w:szCs w:val="24"/>
              </w:rPr>
            </w:pPr>
            <w:r w:rsidRPr="00250736">
              <w:rPr>
                <w:b/>
                <w:szCs w:val="24"/>
              </w:rPr>
              <w:t>РАЗДЕЛ 5</w:t>
            </w:r>
          </w:p>
        </w:tc>
        <w:tc>
          <w:tcPr>
            <w:tcW w:w="7296" w:type="dxa"/>
            <w:shd w:val="clear" w:color="auto" w:fill="auto"/>
          </w:tcPr>
          <w:p w:rsidR="00520333" w:rsidRPr="00250736" w:rsidRDefault="00520333" w:rsidP="00D679AD">
            <w:pPr>
              <w:spacing w:after="214" w:line="259" w:lineRule="auto"/>
              <w:ind w:left="2" w:firstLine="0"/>
              <w:rPr>
                <w:b/>
                <w:szCs w:val="24"/>
              </w:rPr>
            </w:pPr>
            <w:r w:rsidRPr="00250736">
              <w:rPr>
                <w:b/>
                <w:szCs w:val="24"/>
              </w:rPr>
              <w:t>Сведения о видах, назначении и наименованиях, планируемых для размещения на территориях поселения объектов федерального и регионального значения</w:t>
            </w:r>
          </w:p>
        </w:tc>
        <w:tc>
          <w:tcPr>
            <w:tcW w:w="1002" w:type="dxa"/>
            <w:shd w:val="clear" w:color="auto" w:fill="auto"/>
          </w:tcPr>
          <w:p w:rsidR="00520333" w:rsidRPr="00250736" w:rsidRDefault="00520333" w:rsidP="00015F68">
            <w:pPr>
              <w:spacing w:line="259" w:lineRule="auto"/>
              <w:ind w:left="2" w:firstLine="0"/>
              <w:rPr>
                <w:b/>
                <w:szCs w:val="24"/>
              </w:rPr>
            </w:pPr>
            <w:r w:rsidRPr="00250736">
              <w:rPr>
                <w:b/>
                <w:szCs w:val="24"/>
              </w:rPr>
              <w:t>1</w:t>
            </w:r>
            <w:r w:rsidR="00015F68" w:rsidRPr="00250736">
              <w:rPr>
                <w:b/>
                <w:szCs w:val="24"/>
              </w:rPr>
              <w:t>21</w:t>
            </w:r>
          </w:p>
        </w:tc>
      </w:tr>
      <w:tr w:rsidR="00DD1CE0" w:rsidRPr="00250736" w:rsidTr="00D679AD">
        <w:tblPrEx>
          <w:tblCellMar>
            <w:right w:w="98" w:type="dxa"/>
          </w:tblCellMar>
        </w:tblPrEx>
        <w:trPr>
          <w:trHeight w:val="879"/>
        </w:trPr>
        <w:tc>
          <w:tcPr>
            <w:tcW w:w="1560" w:type="dxa"/>
            <w:shd w:val="clear" w:color="auto" w:fill="auto"/>
          </w:tcPr>
          <w:p w:rsidR="00520333" w:rsidRPr="00250736" w:rsidRDefault="00520333" w:rsidP="00D679AD">
            <w:pPr>
              <w:spacing w:after="22" w:line="259" w:lineRule="auto"/>
              <w:ind w:firstLine="0"/>
              <w:rPr>
                <w:b/>
                <w:szCs w:val="24"/>
              </w:rPr>
            </w:pPr>
            <w:r w:rsidRPr="00250736">
              <w:rPr>
                <w:b/>
                <w:szCs w:val="24"/>
              </w:rPr>
              <w:t>РАЗДЕЛ 6</w:t>
            </w:r>
          </w:p>
        </w:tc>
        <w:tc>
          <w:tcPr>
            <w:tcW w:w="7296" w:type="dxa"/>
            <w:shd w:val="clear" w:color="auto" w:fill="auto"/>
          </w:tcPr>
          <w:p w:rsidR="00520333" w:rsidRPr="00250736" w:rsidRDefault="00520333" w:rsidP="00D679AD">
            <w:pPr>
              <w:spacing w:after="214" w:line="259" w:lineRule="auto"/>
              <w:ind w:left="2" w:firstLine="0"/>
              <w:rPr>
                <w:b/>
                <w:szCs w:val="24"/>
              </w:rPr>
            </w:pPr>
            <w:r w:rsidRPr="00250736">
              <w:rPr>
                <w:b/>
                <w:szCs w:val="24"/>
              </w:rPr>
              <w:t>Сведения о видах, назначении и наименованиях, планируемых для размещения на территории поселения, объектов местного значения муниципального района</w:t>
            </w:r>
          </w:p>
        </w:tc>
        <w:tc>
          <w:tcPr>
            <w:tcW w:w="1002" w:type="dxa"/>
            <w:shd w:val="clear" w:color="auto" w:fill="auto"/>
          </w:tcPr>
          <w:p w:rsidR="00520333" w:rsidRPr="00250736" w:rsidRDefault="00520333" w:rsidP="00015F68">
            <w:pPr>
              <w:spacing w:line="259" w:lineRule="auto"/>
              <w:ind w:left="2" w:firstLine="0"/>
              <w:rPr>
                <w:b/>
                <w:szCs w:val="24"/>
              </w:rPr>
            </w:pPr>
            <w:r w:rsidRPr="00250736">
              <w:rPr>
                <w:b/>
                <w:szCs w:val="24"/>
              </w:rPr>
              <w:t>1</w:t>
            </w:r>
            <w:r w:rsidR="00015F68" w:rsidRPr="00250736">
              <w:rPr>
                <w:b/>
                <w:szCs w:val="24"/>
              </w:rPr>
              <w:t>21</w:t>
            </w:r>
          </w:p>
        </w:tc>
      </w:tr>
      <w:tr w:rsidR="00DD1CE0" w:rsidRPr="00250736" w:rsidTr="00D679AD">
        <w:tblPrEx>
          <w:tblCellMar>
            <w:right w:w="98" w:type="dxa"/>
          </w:tblCellMar>
        </w:tblPrEx>
        <w:trPr>
          <w:trHeight w:val="879"/>
        </w:trPr>
        <w:tc>
          <w:tcPr>
            <w:tcW w:w="1560" w:type="dxa"/>
            <w:shd w:val="clear" w:color="auto" w:fill="auto"/>
          </w:tcPr>
          <w:p w:rsidR="00520333" w:rsidRPr="00250736" w:rsidRDefault="00520333" w:rsidP="00D679AD">
            <w:pPr>
              <w:spacing w:after="22" w:line="259" w:lineRule="auto"/>
              <w:ind w:firstLine="0"/>
              <w:rPr>
                <w:b/>
                <w:szCs w:val="24"/>
              </w:rPr>
            </w:pPr>
            <w:r w:rsidRPr="00250736">
              <w:rPr>
                <w:b/>
                <w:szCs w:val="24"/>
              </w:rPr>
              <w:t>РАЗДЕЛ 7</w:t>
            </w:r>
          </w:p>
        </w:tc>
        <w:tc>
          <w:tcPr>
            <w:tcW w:w="7296" w:type="dxa"/>
            <w:shd w:val="clear" w:color="auto" w:fill="auto"/>
          </w:tcPr>
          <w:p w:rsidR="00520333" w:rsidRPr="00250736" w:rsidRDefault="00520333" w:rsidP="00D679AD">
            <w:pPr>
              <w:spacing w:after="214" w:line="259" w:lineRule="auto"/>
              <w:ind w:left="2" w:firstLine="0"/>
              <w:rPr>
                <w:b/>
                <w:szCs w:val="24"/>
              </w:rPr>
            </w:pPr>
            <w:r w:rsidRPr="00250736">
              <w:rPr>
                <w:b/>
                <w:szCs w:val="24"/>
              </w:rPr>
              <w:t>Перечень и характеристика основных факторов риска возникновения чрезвычайных ситуаций природного и техногенного характера</w:t>
            </w:r>
          </w:p>
        </w:tc>
        <w:tc>
          <w:tcPr>
            <w:tcW w:w="1002" w:type="dxa"/>
            <w:shd w:val="clear" w:color="auto" w:fill="auto"/>
          </w:tcPr>
          <w:p w:rsidR="00520333" w:rsidRPr="00250736" w:rsidRDefault="00520333" w:rsidP="008618EE">
            <w:pPr>
              <w:spacing w:line="259" w:lineRule="auto"/>
              <w:ind w:left="2" w:firstLine="0"/>
              <w:rPr>
                <w:b/>
                <w:szCs w:val="24"/>
              </w:rPr>
            </w:pPr>
            <w:r w:rsidRPr="00250736">
              <w:rPr>
                <w:b/>
                <w:szCs w:val="24"/>
              </w:rPr>
              <w:t>1</w:t>
            </w:r>
            <w:r w:rsidR="008618EE" w:rsidRPr="00250736">
              <w:rPr>
                <w:b/>
                <w:szCs w:val="24"/>
              </w:rPr>
              <w:t>22</w:t>
            </w:r>
          </w:p>
        </w:tc>
      </w:tr>
      <w:tr w:rsidR="00DD1CE0" w:rsidRPr="00250736" w:rsidTr="00D679AD">
        <w:tblPrEx>
          <w:tblCellMar>
            <w:right w:w="98" w:type="dxa"/>
          </w:tblCellMar>
        </w:tblPrEx>
        <w:trPr>
          <w:trHeight w:val="879"/>
        </w:trPr>
        <w:tc>
          <w:tcPr>
            <w:tcW w:w="1560" w:type="dxa"/>
            <w:shd w:val="clear" w:color="auto" w:fill="auto"/>
          </w:tcPr>
          <w:p w:rsidR="00DD1CE0" w:rsidRPr="00250736" w:rsidRDefault="00DD1CE0" w:rsidP="00D679AD">
            <w:pPr>
              <w:spacing w:after="22" w:line="259" w:lineRule="auto"/>
              <w:ind w:firstLine="0"/>
              <w:rPr>
                <w:b/>
                <w:szCs w:val="24"/>
              </w:rPr>
            </w:pPr>
            <w:r w:rsidRPr="00250736">
              <w:rPr>
                <w:b/>
                <w:szCs w:val="24"/>
              </w:rPr>
              <w:t>Глава 11</w:t>
            </w:r>
          </w:p>
        </w:tc>
        <w:tc>
          <w:tcPr>
            <w:tcW w:w="7296" w:type="dxa"/>
            <w:shd w:val="clear" w:color="auto" w:fill="auto"/>
          </w:tcPr>
          <w:p w:rsidR="00DD1CE0" w:rsidRPr="00250736" w:rsidRDefault="00DD1CE0" w:rsidP="00D679AD">
            <w:pPr>
              <w:spacing w:after="214" w:line="259" w:lineRule="auto"/>
              <w:ind w:left="2" w:firstLine="0"/>
              <w:rPr>
                <w:b/>
                <w:szCs w:val="24"/>
              </w:rPr>
            </w:pPr>
            <w:r w:rsidRPr="00250736">
              <w:rPr>
                <w:b/>
                <w:szCs w:val="24"/>
              </w:rPr>
              <w:t>Цели и задачи оценки риска</w:t>
            </w:r>
          </w:p>
        </w:tc>
        <w:tc>
          <w:tcPr>
            <w:tcW w:w="1002" w:type="dxa"/>
            <w:shd w:val="clear" w:color="auto" w:fill="auto"/>
          </w:tcPr>
          <w:p w:rsidR="00DD1CE0" w:rsidRPr="00250736" w:rsidRDefault="008618EE" w:rsidP="00D679AD">
            <w:pPr>
              <w:spacing w:line="259" w:lineRule="auto"/>
              <w:ind w:left="2" w:firstLine="0"/>
              <w:rPr>
                <w:b/>
                <w:szCs w:val="24"/>
              </w:rPr>
            </w:pPr>
            <w:r w:rsidRPr="00250736">
              <w:rPr>
                <w:b/>
                <w:szCs w:val="24"/>
              </w:rPr>
              <w:t>122</w:t>
            </w:r>
          </w:p>
        </w:tc>
      </w:tr>
      <w:tr w:rsidR="00DD1CE0" w:rsidRPr="00250736" w:rsidTr="00DD1CE0">
        <w:tblPrEx>
          <w:tblCellMar>
            <w:right w:w="98" w:type="dxa"/>
          </w:tblCellMar>
        </w:tblPrEx>
        <w:trPr>
          <w:trHeight w:val="342"/>
        </w:trPr>
        <w:tc>
          <w:tcPr>
            <w:tcW w:w="1560" w:type="dxa"/>
            <w:shd w:val="clear" w:color="auto" w:fill="auto"/>
          </w:tcPr>
          <w:p w:rsidR="00884D2B" w:rsidRPr="00250736" w:rsidRDefault="00DD1CE0" w:rsidP="00DD1CE0">
            <w:pPr>
              <w:spacing w:line="259" w:lineRule="auto"/>
              <w:ind w:firstLine="0"/>
              <w:rPr>
                <w:b/>
                <w:szCs w:val="24"/>
              </w:rPr>
            </w:pPr>
            <w:r w:rsidRPr="00250736">
              <w:rPr>
                <w:b/>
                <w:szCs w:val="24"/>
              </w:rPr>
              <w:t>Глава 12</w:t>
            </w:r>
          </w:p>
        </w:tc>
        <w:tc>
          <w:tcPr>
            <w:tcW w:w="7296" w:type="dxa"/>
            <w:shd w:val="clear" w:color="auto" w:fill="auto"/>
          </w:tcPr>
          <w:p w:rsidR="00884D2B" w:rsidRPr="00250736" w:rsidRDefault="00DD1CE0" w:rsidP="00DD1CE0">
            <w:pPr>
              <w:ind w:firstLine="0"/>
              <w:rPr>
                <w:b/>
                <w:szCs w:val="24"/>
              </w:rPr>
            </w:pPr>
            <w:r w:rsidRPr="00250736">
              <w:rPr>
                <w:b/>
                <w:szCs w:val="24"/>
              </w:rPr>
              <w:t>Описание основных опасностей на территории Пиксясинского сельского поселения</w:t>
            </w:r>
          </w:p>
        </w:tc>
        <w:tc>
          <w:tcPr>
            <w:tcW w:w="1002" w:type="dxa"/>
            <w:shd w:val="clear" w:color="auto" w:fill="auto"/>
          </w:tcPr>
          <w:p w:rsidR="00884D2B" w:rsidRPr="00250736" w:rsidRDefault="008618EE" w:rsidP="00DD1CE0">
            <w:pPr>
              <w:spacing w:line="259" w:lineRule="auto"/>
              <w:ind w:left="2" w:firstLine="0"/>
              <w:rPr>
                <w:b/>
                <w:szCs w:val="24"/>
              </w:rPr>
            </w:pPr>
            <w:r w:rsidRPr="00250736">
              <w:rPr>
                <w:b/>
                <w:szCs w:val="24"/>
              </w:rPr>
              <w:t>123</w:t>
            </w:r>
          </w:p>
        </w:tc>
      </w:tr>
      <w:tr w:rsidR="00DD1CE0" w:rsidRPr="00250736" w:rsidTr="00DD1CE0">
        <w:tblPrEx>
          <w:tblCellMar>
            <w:right w:w="98" w:type="dxa"/>
          </w:tblCellMar>
        </w:tblPrEx>
        <w:trPr>
          <w:trHeight w:val="342"/>
        </w:trPr>
        <w:tc>
          <w:tcPr>
            <w:tcW w:w="1560" w:type="dxa"/>
            <w:shd w:val="clear" w:color="auto" w:fill="auto"/>
          </w:tcPr>
          <w:p w:rsidR="00DD1CE0" w:rsidRPr="00250736" w:rsidRDefault="00DD1CE0" w:rsidP="00DD1CE0">
            <w:pPr>
              <w:spacing w:line="259" w:lineRule="auto"/>
              <w:ind w:firstLine="0"/>
              <w:rPr>
                <w:b/>
                <w:szCs w:val="24"/>
              </w:rPr>
            </w:pPr>
            <w:r w:rsidRPr="00250736">
              <w:rPr>
                <w:b/>
                <w:szCs w:val="24"/>
              </w:rPr>
              <w:t>Глава 13</w:t>
            </w:r>
          </w:p>
        </w:tc>
        <w:tc>
          <w:tcPr>
            <w:tcW w:w="7296" w:type="dxa"/>
            <w:shd w:val="clear" w:color="auto" w:fill="auto"/>
          </w:tcPr>
          <w:p w:rsidR="00DD1CE0" w:rsidRPr="00250736" w:rsidRDefault="00DD1CE0" w:rsidP="00DD1CE0">
            <w:pPr>
              <w:ind w:firstLine="0"/>
              <w:rPr>
                <w:b/>
                <w:szCs w:val="24"/>
              </w:rPr>
            </w:pPr>
            <w:r w:rsidRPr="00250736">
              <w:rPr>
                <w:b/>
                <w:szCs w:val="24"/>
              </w:rPr>
              <w:t>Определения</w:t>
            </w:r>
          </w:p>
        </w:tc>
        <w:tc>
          <w:tcPr>
            <w:tcW w:w="1002" w:type="dxa"/>
            <w:shd w:val="clear" w:color="auto" w:fill="auto"/>
          </w:tcPr>
          <w:p w:rsidR="00DD1CE0" w:rsidRPr="00250736" w:rsidRDefault="008618EE" w:rsidP="00DD1CE0">
            <w:pPr>
              <w:spacing w:line="259" w:lineRule="auto"/>
              <w:ind w:left="2" w:firstLine="0"/>
              <w:rPr>
                <w:b/>
                <w:szCs w:val="24"/>
              </w:rPr>
            </w:pPr>
            <w:r w:rsidRPr="00250736">
              <w:rPr>
                <w:b/>
                <w:szCs w:val="24"/>
              </w:rPr>
              <w:t>123</w:t>
            </w:r>
          </w:p>
        </w:tc>
      </w:tr>
      <w:tr w:rsidR="00DD1CE0" w:rsidRPr="00250736" w:rsidTr="00DD1CE0">
        <w:tblPrEx>
          <w:tblCellMar>
            <w:right w:w="98" w:type="dxa"/>
          </w:tblCellMar>
        </w:tblPrEx>
        <w:trPr>
          <w:trHeight w:val="342"/>
        </w:trPr>
        <w:tc>
          <w:tcPr>
            <w:tcW w:w="1560" w:type="dxa"/>
            <w:shd w:val="clear" w:color="auto" w:fill="auto"/>
          </w:tcPr>
          <w:p w:rsidR="00DD1CE0" w:rsidRPr="00250736" w:rsidRDefault="00DD1CE0" w:rsidP="00DD1CE0">
            <w:pPr>
              <w:spacing w:line="259" w:lineRule="auto"/>
              <w:ind w:firstLine="0"/>
              <w:rPr>
                <w:b/>
                <w:szCs w:val="24"/>
              </w:rPr>
            </w:pPr>
            <w:r w:rsidRPr="00250736">
              <w:rPr>
                <w:b/>
                <w:szCs w:val="24"/>
              </w:rPr>
              <w:lastRenderedPageBreak/>
              <w:t>Глава 14</w:t>
            </w:r>
          </w:p>
        </w:tc>
        <w:tc>
          <w:tcPr>
            <w:tcW w:w="7296" w:type="dxa"/>
            <w:shd w:val="clear" w:color="auto" w:fill="auto"/>
          </w:tcPr>
          <w:p w:rsidR="00DD1CE0" w:rsidRPr="00250736" w:rsidRDefault="00DD1CE0" w:rsidP="00DD1CE0">
            <w:pPr>
              <w:ind w:firstLine="0"/>
              <w:rPr>
                <w:b/>
                <w:szCs w:val="24"/>
              </w:rPr>
            </w:pPr>
            <w:r w:rsidRPr="00250736">
              <w:rPr>
                <w:b/>
                <w:szCs w:val="24"/>
              </w:rPr>
              <w:t>Оценка техногенных опасностей</w:t>
            </w:r>
          </w:p>
        </w:tc>
        <w:tc>
          <w:tcPr>
            <w:tcW w:w="1002" w:type="dxa"/>
            <w:shd w:val="clear" w:color="auto" w:fill="auto"/>
          </w:tcPr>
          <w:p w:rsidR="00DD1CE0" w:rsidRPr="00250736" w:rsidRDefault="008618EE" w:rsidP="00DD1CE0">
            <w:pPr>
              <w:spacing w:line="259" w:lineRule="auto"/>
              <w:ind w:left="2" w:firstLine="0"/>
              <w:rPr>
                <w:b/>
                <w:szCs w:val="24"/>
              </w:rPr>
            </w:pPr>
            <w:r w:rsidRPr="00250736">
              <w:rPr>
                <w:b/>
                <w:szCs w:val="24"/>
              </w:rPr>
              <w:t>125</w:t>
            </w:r>
          </w:p>
        </w:tc>
      </w:tr>
      <w:tr w:rsidR="00DD1CE0" w:rsidRPr="00250736" w:rsidTr="00DD1CE0">
        <w:tblPrEx>
          <w:tblCellMar>
            <w:right w:w="98" w:type="dxa"/>
          </w:tblCellMar>
        </w:tblPrEx>
        <w:trPr>
          <w:trHeight w:val="342"/>
        </w:trPr>
        <w:tc>
          <w:tcPr>
            <w:tcW w:w="1560" w:type="dxa"/>
            <w:shd w:val="clear" w:color="auto" w:fill="auto"/>
          </w:tcPr>
          <w:p w:rsidR="00DD1CE0" w:rsidRPr="00250736" w:rsidRDefault="00DD1CE0" w:rsidP="00DD1CE0">
            <w:pPr>
              <w:spacing w:line="259" w:lineRule="auto"/>
              <w:ind w:firstLine="0"/>
              <w:rPr>
                <w:b/>
                <w:szCs w:val="24"/>
              </w:rPr>
            </w:pPr>
            <w:r w:rsidRPr="00250736">
              <w:rPr>
                <w:b/>
                <w:szCs w:val="24"/>
              </w:rPr>
              <w:t>Глава 15</w:t>
            </w:r>
          </w:p>
        </w:tc>
        <w:tc>
          <w:tcPr>
            <w:tcW w:w="7296" w:type="dxa"/>
            <w:shd w:val="clear" w:color="auto" w:fill="auto"/>
          </w:tcPr>
          <w:p w:rsidR="00DD1CE0" w:rsidRPr="00250736" w:rsidRDefault="00DD1CE0" w:rsidP="00DD1CE0">
            <w:pPr>
              <w:ind w:firstLine="0"/>
              <w:rPr>
                <w:b/>
                <w:szCs w:val="24"/>
              </w:rPr>
            </w:pPr>
            <w:r w:rsidRPr="00250736">
              <w:rPr>
                <w:b/>
                <w:szCs w:val="24"/>
              </w:rPr>
              <w:t>Оценка природных опасностей</w:t>
            </w:r>
          </w:p>
        </w:tc>
        <w:tc>
          <w:tcPr>
            <w:tcW w:w="1002" w:type="dxa"/>
            <w:shd w:val="clear" w:color="auto" w:fill="auto"/>
          </w:tcPr>
          <w:p w:rsidR="00DD1CE0" w:rsidRPr="00250736" w:rsidRDefault="008618EE" w:rsidP="00DD1CE0">
            <w:pPr>
              <w:spacing w:line="259" w:lineRule="auto"/>
              <w:ind w:left="2" w:firstLine="0"/>
              <w:rPr>
                <w:b/>
                <w:szCs w:val="24"/>
              </w:rPr>
            </w:pPr>
            <w:r w:rsidRPr="00250736">
              <w:rPr>
                <w:b/>
                <w:szCs w:val="24"/>
              </w:rPr>
              <w:t>131</w:t>
            </w:r>
          </w:p>
        </w:tc>
      </w:tr>
      <w:tr w:rsidR="00DD1CE0" w:rsidRPr="00250736" w:rsidTr="00DD1CE0">
        <w:tblPrEx>
          <w:tblCellMar>
            <w:right w:w="98" w:type="dxa"/>
          </w:tblCellMar>
        </w:tblPrEx>
        <w:trPr>
          <w:trHeight w:val="342"/>
        </w:trPr>
        <w:tc>
          <w:tcPr>
            <w:tcW w:w="1560" w:type="dxa"/>
            <w:shd w:val="clear" w:color="auto" w:fill="auto"/>
          </w:tcPr>
          <w:p w:rsidR="00DD1CE0" w:rsidRPr="00250736" w:rsidRDefault="00DD1CE0" w:rsidP="00DD1CE0">
            <w:pPr>
              <w:spacing w:line="259" w:lineRule="auto"/>
              <w:ind w:firstLine="0"/>
              <w:rPr>
                <w:b/>
                <w:szCs w:val="24"/>
              </w:rPr>
            </w:pPr>
            <w:r w:rsidRPr="00250736">
              <w:rPr>
                <w:b/>
                <w:szCs w:val="24"/>
              </w:rPr>
              <w:t>Глава 16</w:t>
            </w:r>
          </w:p>
        </w:tc>
        <w:tc>
          <w:tcPr>
            <w:tcW w:w="7296" w:type="dxa"/>
            <w:shd w:val="clear" w:color="auto" w:fill="auto"/>
          </w:tcPr>
          <w:p w:rsidR="00DD1CE0" w:rsidRPr="00250736" w:rsidRDefault="00DD1CE0" w:rsidP="00DD1CE0">
            <w:pPr>
              <w:ind w:firstLine="0"/>
              <w:rPr>
                <w:b/>
                <w:szCs w:val="24"/>
              </w:rPr>
            </w:pPr>
            <w:r w:rsidRPr="00250736">
              <w:rPr>
                <w:b/>
                <w:szCs w:val="24"/>
              </w:rPr>
              <w:t>Оценка биолого-социальных опасностей</w:t>
            </w:r>
          </w:p>
        </w:tc>
        <w:tc>
          <w:tcPr>
            <w:tcW w:w="1002" w:type="dxa"/>
            <w:shd w:val="clear" w:color="auto" w:fill="auto"/>
          </w:tcPr>
          <w:p w:rsidR="00DD1CE0" w:rsidRPr="00250736" w:rsidRDefault="008618EE" w:rsidP="00DD1CE0">
            <w:pPr>
              <w:spacing w:line="259" w:lineRule="auto"/>
              <w:ind w:left="2" w:firstLine="0"/>
              <w:rPr>
                <w:b/>
                <w:szCs w:val="24"/>
              </w:rPr>
            </w:pPr>
            <w:r w:rsidRPr="00250736">
              <w:rPr>
                <w:b/>
                <w:szCs w:val="24"/>
              </w:rPr>
              <w:t>135</w:t>
            </w:r>
          </w:p>
        </w:tc>
      </w:tr>
      <w:tr w:rsidR="00DD1CE0" w:rsidRPr="00250736" w:rsidTr="00DD1CE0">
        <w:tblPrEx>
          <w:tblCellMar>
            <w:right w:w="98" w:type="dxa"/>
          </w:tblCellMar>
        </w:tblPrEx>
        <w:trPr>
          <w:trHeight w:val="342"/>
        </w:trPr>
        <w:tc>
          <w:tcPr>
            <w:tcW w:w="1560" w:type="dxa"/>
            <w:shd w:val="clear" w:color="auto" w:fill="auto"/>
          </w:tcPr>
          <w:p w:rsidR="00DD1CE0" w:rsidRPr="00250736" w:rsidRDefault="00DD1CE0" w:rsidP="00DD1CE0">
            <w:pPr>
              <w:spacing w:line="259" w:lineRule="auto"/>
              <w:ind w:firstLine="0"/>
              <w:rPr>
                <w:b/>
                <w:szCs w:val="24"/>
              </w:rPr>
            </w:pPr>
            <w:r w:rsidRPr="00250736">
              <w:rPr>
                <w:b/>
                <w:szCs w:val="24"/>
              </w:rPr>
              <w:t>Глава 17</w:t>
            </w:r>
          </w:p>
        </w:tc>
        <w:tc>
          <w:tcPr>
            <w:tcW w:w="7296" w:type="dxa"/>
            <w:shd w:val="clear" w:color="auto" w:fill="auto"/>
          </w:tcPr>
          <w:p w:rsidR="00DD1CE0" w:rsidRPr="00250736" w:rsidRDefault="00DD1CE0" w:rsidP="00DD1CE0">
            <w:pPr>
              <w:ind w:firstLine="0"/>
              <w:rPr>
                <w:b/>
                <w:szCs w:val="24"/>
              </w:rPr>
            </w:pPr>
            <w:r w:rsidRPr="00250736">
              <w:rPr>
                <w:b/>
                <w:szCs w:val="24"/>
              </w:rPr>
              <w:t>Перечень мероприятий по обеспечению пожарной безопасности</w:t>
            </w:r>
          </w:p>
        </w:tc>
        <w:tc>
          <w:tcPr>
            <w:tcW w:w="1002" w:type="dxa"/>
            <w:shd w:val="clear" w:color="auto" w:fill="auto"/>
          </w:tcPr>
          <w:p w:rsidR="00DD1CE0" w:rsidRPr="00250736" w:rsidRDefault="008618EE" w:rsidP="00DD1CE0">
            <w:pPr>
              <w:spacing w:line="259" w:lineRule="auto"/>
              <w:ind w:left="2" w:firstLine="0"/>
              <w:rPr>
                <w:b/>
                <w:szCs w:val="24"/>
              </w:rPr>
            </w:pPr>
            <w:r w:rsidRPr="00250736">
              <w:rPr>
                <w:b/>
                <w:szCs w:val="24"/>
              </w:rPr>
              <w:t>136</w:t>
            </w:r>
          </w:p>
        </w:tc>
      </w:tr>
      <w:tr w:rsidR="00DD1CE0" w:rsidRPr="00250736" w:rsidTr="00D679AD">
        <w:tblPrEx>
          <w:tblCellMar>
            <w:right w:w="98" w:type="dxa"/>
          </w:tblCellMar>
        </w:tblPrEx>
        <w:trPr>
          <w:trHeight w:val="907"/>
        </w:trPr>
        <w:tc>
          <w:tcPr>
            <w:tcW w:w="1560" w:type="dxa"/>
            <w:shd w:val="clear" w:color="auto" w:fill="auto"/>
          </w:tcPr>
          <w:p w:rsidR="00520333" w:rsidRPr="00250736" w:rsidRDefault="00520333" w:rsidP="00D679AD">
            <w:pPr>
              <w:spacing w:after="22" w:line="259" w:lineRule="auto"/>
              <w:ind w:firstLine="0"/>
              <w:rPr>
                <w:b/>
                <w:szCs w:val="24"/>
              </w:rPr>
            </w:pPr>
            <w:r w:rsidRPr="00250736">
              <w:rPr>
                <w:b/>
                <w:szCs w:val="24"/>
              </w:rPr>
              <w:t>РАЗДЕЛ 8</w:t>
            </w:r>
          </w:p>
        </w:tc>
        <w:tc>
          <w:tcPr>
            <w:tcW w:w="7296" w:type="dxa"/>
            <w:shd w:val="clear" w:color="auto" w:fill="auto"/>
          </w:tcPr>
          <w:p w:rsidR="00520333" w:rsidRPr="00250736" w:rsidRDefault="00520333" w:rsidP="00D679AD">
            <w:pPr>
              <w:spacing w:after="214" w:line="259" w:lineRule="auto"/>
              <w:ind w:left="2" w:firstLine="0"/>
              <w:rPr>
                <w:b/>
                <w:szCs w:val="24"/>
              </w:rPr>
            </w:pPr>
            <w:r w:rsidRPr="00250736">
              <w:rPr>
                <w:b/>
                <w:szCs w:val="24"/>
              </w:rPr>
              <w:t xml:space="preserve">Перечень земельных участков, которые включаются или исключаются из границ населенных пунктов, входящих в состав поселения </w:t>
            </w:r>
          </w:p>
        </w:tc>
        <w:tc>
          <w:tcPr>
            <w:tcW w:w="1002" w:type="dxa"/>
            <w:shd w:val="clear" w:color="auto" w:fill="auto"/>
          </w:tcPr>
          <w:p w:rsidR="00520333" w:rsidRPr="00250736" w:rsidRDefault="008618EE" w:rsidP="00D679AD">
            <w:pPr>
              <w:spacing w:line="259" w:lineRule="auto"/>
              <w:ind w:left="2" w:firstLine="0"/>
              <w:rPr>
                <w:b/>
                <w:szCs w:val="24"/>
              </w:rPr>
            </w:pPr>
            <w:r w:rsidRPr="00250736">
              <w:rPr>
                <w:b/>
                <w:szCs w:val="24"/>
              </w:rPr>
              <w:t>139</w:t>
            </w:r>
          </w:p>
        </w:tc>
      </w:tr>
      <w:tr w:rsidR="00DD1CE0" w:rsidRPr="00250736" w:rsidTr="00D679AD">
        <w:tblPrEx>
          <w:tblCellMar>
            <w:right w:w="98" w:type="dxa"/>
          </w:tblCellMar>
        </w:tblPrEx>
        <w:trPr>
          <w:trHeight w:val="521"/>
        </w:trPr>
        <w:tc>
          <w:tcPr>
            <w:tcW w:w="1560" w:type="dxa"/>
            <w:shd w:val="clear" w:color="auto" w:fill="auto"/>
          </w:tcPr>
          <w:p w:rsidR="00520333" w:rsidRPr="00250736" w:rsidRDefault="00520333" w:rsidP="00D679AD">
            <w:pPr>
              <w:spacing w:after="22" w:line="259" w:lineRule="auto"/>
              <w:ind w:firstLine="0"/>
              <w:rPr>
                <w:b/>
                <w:szCs w:val="24"/>
                <w:highlight w:val="yellow"/>
              </w:rPr>
            </w:pPr>
            <w:r w:rsidRPr="00250736">
              <w:rPr>
                <w:b/>
                <w:szCs w:val="24"/>
              </w:rPr>
              <w:t>РАЗДЕЛ 9</w:t>
            </w:r>
          </w:p>
        </w:tc>
        <w:tc>
          <w:tcPr>
            <w:tcW w:w="7296" w:type="dxa"/>
            <w:shd w:val="clear" w:color="auto" w:fill="auto"/>
          </w:tcPr>
          <w:p w:rsidR="00520333" w:rsidRPr="00250736" w:rsidRDefault="00520333" w:rsidP="00D679AD">
            <w:pPr>
              <w:spacing w:after="214" w:line="259" w:lineRule="auto"/>
              <w:ind w:left="2" w:firstLine="0"/>
              <w:rPr>
                <w:b/>
                <w:szCs w:val="24"/>
                <w:highlight w:val="yellow"/>
              </w:rPr>
            </w:pPr>
            <w:r w:rsidRPr="00250736">
              <w:rPr>
                <w:b/>
                <w:szCs w:val="24"/>
              </w:rPr>
              <w:t>Сведения об утвержденных предметах охраны и границах территорий исторических поселений федерального значения и исторических поселений регионального значения</w:t>
            </w:r>
          </w:p>
        </w:tc>
        <w:tc>
          <w:tcPr>
            <w:tcW w:w="1002" w:type="dxa"/>
            <w:shd w:val="clear" w:color="auto" w:fill="auto"/>
          </w:tcPr>
          <w:p w:rsidR="00520333" w:rsidRPr="00250736" w:rsidRDefault="008618EE" w:rsidP="00D679AD">
            <w:pPr>
              <w:spacing w:line="259" w:lineRule="auto"/>
              <w:ind w:left="2" w:firstLine="0"/>
              <w:rPr>
                <w:b/>
                <w:szCs w:val="24"/>
              </w:rPr>
            </w:pPr>
            <w:r w:rsidRPr="00250736">
              <w:rPr>
                <w:b/>
                <w:szCs w:val="24"/>
              </w:rPr>
              <w:t>140</w:t>
            </w:r>
          </w:p>
        </w:tc>
      </w:tr>
    </w:tbl>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DD1CE0" w:rsidRDefault="00DD1CE0" w:rsidP="0025497E">
      <w:pPr>
        <w:pStyle w:val="26"/>
      </w:pPr>
    </w:p>
    <w:p w:rsidR="007051ED" w:rsidRPr="001F1126" w:rsidRDefault="007051ED" w:rsidP="0025497E">
      <w:pPr>
        <w:pStyle w:val="26"/>
      </w:pPr>
      <w:r w:rsidRPr="001F1126">
        <w:lastRenderedPageBreak/>
        <w:t>ВВЕДЕНИЕ</w:t>
      </w:r>
    </w:p>
    <w:p w:rsidR="00F84E95" w:rsidRDefault="00F84E95" w:rsidP="007051ED">
      <w:pPr>
        <w:jc w:val="both"/>
        <w:outlineLvl w:val="0"/>
        <w:rPr>
          <w:szCs w:val="24"/>
        </w:rPr>
      </w:pPr>
      <w:bookmarkStart w:id="4" w:name="_Toc253570893"/>
    </w:p>
    <w:p w:rsidR="007051ED" w:rsidRPr="006B2E3E" w:rsidRDefault="007051ED" w:rsidP="007051ED">
      <w:pPr>
        <w:jc w:val="both"/>
        <w:outlineLvl w:val="0"/>
        <w:rPr>
          <w:szCs w:val="24"/>
        </w:rPr>
      </w:pPr>
      <w:r w:rsidRPr="006B2E3E">
        <w:rPr>
          <w:szCs w:val="24"/>
        </w:rPr>
        <w:t xml:space="preserve">Специалистами </w:t>
      </w:r>
      <w:r w:rsidR="00137606">
        <w:rPr>
          <w:szCs w:val="24"/>
        </w:rPr>
        <w:t>А</w:t>
      </w:r>
      <w:r w:rsidRPr="006B2E3E">
        <w:rPr>
          <w:szCs w:val="24"/>
        </w:rPr>
        <w:t>О «</w:t>
      </w:r>
      <w:r w:rsidR="00137606">
        <w:rPr>
          <w:szCs w:val="24"/>
        </w:rPr>
        <w:t>Республиканский центр пространственных данных «Кадастр</w:t>
      </w:r>
      <w:r w:rsidRPr="006B2E3E">
        <w:rPr>
          <w:szCs w:val="24"/>
        </w:rPr>
        <w:t xml:space="preserve">» была подготовлена новая актуализированная редакция генерального плана </w:t>
      </w:r>
      <w:r w:rsidR="009C6B49">
        <w:rPr>
          <w:szCs w:val="24"/>
        </w:rPr>
        <w:t>Пиксясинского</w:t>
      </w:r>
      <w:r>
        <w:rPr>
          <w:szCs w:val="24"/>
        </w:rPr>
        <w:t xml:space="preserve"> сельского поселения</w:t>
      </w:r>
      <w:r w:rsidR="00137606">
        <w:rPr>
          <w:szCs w:val="24"/>
        </w:rPr>
        <w:t xml:space="preserve"> </w:t>
      </w:r>
      <w:r w:rsidR="009C6B49">
        <w:rPr>
          <w:szCs w:val="24"/>
        </w:rPr>
        <w:t>Ардатовского</w:t>
      </w:r>
      <w:r w:rsidR="00137606">
        <w:rPr>
          <w:szCs w:val="24"/>
        </w:rPr>
        <w:t xml:space="preserve"> муниципального района Республики Мордовия</w:t>
      </w:r>
      <w:r w:rsidRPr="006B2E3E">
        <w:rPr>
          <w:szCs w:val="24"/>
        </w:rPr>
        <w:t>.</w:t>
      </w:r>
    </w:p>
    <w:p w:rsidR="007051ED" w:rsidRPr="006B2E3E" w:rsidRDefault="007051ED" w:rsidP="007051ED">
      <w:pPr>
        <w:jc w:val="both"/>
        <w:outlineLvl w:val="0"/>
        <w:rPr>
          <w:szCs w:val="24"/>
        </w:rPr>
      </w:pPr>
      <w:r w:rsidRPr="00464F59">
        <w:rPr>
          <w:szCs w:val="24"/>
        </w:rPr>
        <w:t xml:space="preserve">В соответствии с законом Республики Мордовия от 21 февраля 2002 г. №10-3 «О правовых актах Республики Мордовия», в систему правовых актов Республики Мордовия входят правовые акты органов местного самоуправления и должностных лиц местного самоуправления муниципальных образований, расположенных на территории Республики Мордовия. Поэтому, в соответствии со статьей 69 данного закона, необходимо оформлять решение об утверждении новой редакции генерального плана </w:t>
      </w:r>
      <w:r w:rsidR="009C6B49">
        <w:rPr>
          <w:szCs w:val="24"/>
        </w:rPr>
        <w:t>Пиксясинского</w:t>
      </w:r>
      <w:r>
        <w:rPr>
          <w:szCs w:val="24"/>
        </w:rPr>
        <w:t xml:space="preserve"> сельского поселения</w:t>
      </w:r>
      <w:r w:rsidRPr="00464F59">
        <w:rPr>
          <w:szCs w:val="24"/>
        </w:rPr>
        <w:t>, поскольку было произведено внесение значительного числа изменений.</w:t>
      </w:r>
    </w:p>
    <w:p w:rsidR="007051ED" w:rsidRPr="00ED4A1B" w:rsidRDefault="007051ED" w:rsidP="007051ED">
      <w:pPr>
        <w:jc w:val="both"/>
        <w:outlineLvl w:val="0"/>
        <w:rPr>
          <w:szCs w:val="24"/>
        </w:rPr>
      </w:pPr>
      <w:r>
        <w:rPr>
          <w:szCs w:val="24"/>
        </w:rPr>
        <w:t xml:space="preserve">Генеральный план </w:t>
      </w:r>
      <w:r w:rsidR="009C6B49">
        <w:rPr>
          <w:szCs w:val="24"/>
        </w:rPr>
        <w:t>Пиксясинского сельского поселения Ардатовского муниципального района</w:t>
      </w:r>
      <w:r>
        <w:rPr>
          <w:szCs w:val="24"/>
        </w:rPr>
        <w:t xml:space="preserve"> Республики Мордовия</w:t>
      </w:r>
      <w:r w:rsidRPr="00ED4A1B">
        <w:rPr>
          <w:szCs w:val="24"/>
        </w:rPr>
        <w:t xml:space="preserve"> – градостроительная документация, разработка которой предусмотрена Градостроительным кодексом РФ.</w:t>
      </w:r>
      <w:bookmarkEnd w:id="4"/>
    </w:p>
    <w:p w:rsidR="007051ED" w:rsidRPr="00632675" w:rsidRDefault="007051ED" w:rsidP="007051ED">
      <w:pPr>
        <w:jc w:val="both"/>
        <w:outlineLvl w:val="0"/>
        <w:rPr>
          <w:szCs w:val="24"/>
        </w:rPr>
      </w:pPr>
      <w:r>
        <w:rPr>
          <w:szCs w:val="24"/>
        </w:rPr>
        <w:t xml:space="preserve">Генеральный план </w:t>
      </w:r>
      <w:r w:rsidR="009C6B49">
        <w:rPr>
          <w:szCs w:val="24"/>
        </w:rPr>
        <w:t>Пиксясинского сельского поселения Ардатовского муниципального района</w:t>
      </w:r>
      <w:r w:rsidR="00137606">
        <w:rPr>
          <w:szCs w:val="24"/>
        </w:rPr>
        <w:t xml:space="preserve"> Республики Мордовия</w:t>
      </w:r>
      <w:r w:rsidRPr="00632675">
        <w:rPr>
          <w:szCs w:val="24"/>
        </w:rPr>
        <w:t xml:space="preserve"> (в дальнейшем – </w:t>
      </w:r>
      <w:r>
        <w:rPr>
          <w:szCs w:val="24"/>
        </w:rPr>
        <w:t>ГП</w:t>
      </w:r>
      <w:r w:rsidRPr="00632675">
        <w:rPr>
          <w:szCs w:val="24"/>
        </w:rPr>
        <w:t xml:space="preserve">) является комплексным градостроительным документом, охватывающим все подсистемы жизнедеятельности </w:t>
      </w:r>
      <w:r>
        <w:rPr>
          <w:szCs w:val="24"/>
        </w:rPr>
        <w:t>поселения</w:t>
      </w:r>
      <w:r w:rsidRPr="00632675">
        <w:rPr>
          <w:szCs w:val="24"/>
        </w:rPr>
        <w:t>: природно-ресурсную, производственную, сельскохозяйственную, социальную, инженерно-транспортную, рекреационно-туристическую подсистему, экологическую ситуацию, охрану окружающей природной среды, охрану памятников истории и культуры, пространственно-планировочную структуру и функциональное зонирование территории.</w:t>
      </w:r>
    </w:p>
    <w:p w:rsidR="007051ED" w:rsidRPr="00B6764D" w:rsidRDefault="007051ED" w:rsidP="007051ED">
      <w:pPr>
        <w:jc w:val="both"/>
        <w:outlineLvl w:val="0"/>
        <w:rPr>
          <w:szCs w:val="24"/>
        </w:rPr>
      </w:pPr>
      <w:bookmarkStart w:id="5" w:name="_Toc253570895"/>
      <w:r w:rsidRPr="00B6764D">
        <w:rPr>
          <w:szCs w:val="24"/>
        </w:rPr>
        <w:t>Цель данной работы состоит в выявлении конкретных условий и ограничений по использованию территории для расселения и различных видов хозяйственной деятельности.</w:t>
      </w:r>
      <w:bookmarkEnd w:id="5"/>
    </w:p>
    <w:p w:rsidR="007051ED" w:rsidRPr="00B6764D" w:rsidRDefault="007051ED" w:rsidP="007051ED">
      <w:pPr>
        <w:jc w:val="both"/>
        <w:rPr>
          <w:szCs w:val="24"/>
        </w:rPr>
      </w:pPr>
      <w:r w:rsidRPr="00B6764D">
        <w:rPr>
          <w:szCs w:val="24"/>
        </w:rPr>
        <w:t>Основополагающая</w:t>
      </w:r>
      <w:r>
        <w:rPr>
          <w:szCs w:val="24"/>
        </w:rPr>
        <w:t xml:space="preserve"> градостроительная</w:t>
      </w:r>
      <w:r w:rsidRPr="00B6764D">
        <w:rPr>
          <w:szCs w:val="24"/>
        </w:rPr>
        <w:t xml:space="preserve"> задача </w:t>
      </w:r>
      <w:r>
        <w:rPr>
          <w:szCs w:val="24"/>
        </w:rPr>
        <w:t>Г</w:t>
      </w:r>
      <w:r w:rsidRPr="00B6764D">
        <w:rPr>
          <w:szCs w:val="24"/>
        </w:rPr>
        <w:t xml:space="preserve">П – сочетание пространственной организации среды обитания с интересами постоянных жителей, предпринимателей и инвесторов при сохранении природно-экологического каркаса территории </w:t>
      </w:r>
      <w:r>
        <w:rPr>
          <w:szCs w:val="24"/>
        </w:rPr>
        <w:t>сельского поселения</w:t>
      </w:r>
      <w:r w:rsidRPr="00B6764D">
        <w:rPr>
          <w:szCs w:val="24"/>
        </w:rPr>
        <w:t>.</w:t>
      </w:r>
    </w:p>
    <w:p w:rsidR="007051ED" w:rsidRPr="00B6764D" w:rsidRDefault="007051ED" w:rsidP="007051ED">
      <w:pPr>
        <w:jc w:val="both"/>
        <w:rPr>
          <w:szCs w:val="24"/>
        </w:rPr>
      </w:pPr>
      <w:r w:rsidRPr="00B6764D">
        <w:rPr>
          <w:szCs w:val="24"/>
        </w:rPr>
        <w:t xml:space="preserve">Одно из первых мест перед административными органами </w:t>
      </w:r>
      <w:r>
        <w:rPr>
          <w:szCs w:val="24"/>
        </w:rPr>
        <w:t>районного</w:t>
      </w:r>
      <w:r w:rsidRPr="00B6764D">
        <w:rPr>
          <w:szCs w:val="24"/>
        </w:rPr>
        <w:t xml:space="preserve"> уровня и местного самоуправления занимает задача выявления предпосылок устойчивого социально-экономического развития территории.</w:t>
      </w:r>
    </w:p>
    <w:p w:rsidR="007051ED" w:rsidRPr="00A11398" w:rsidRDefault="007051ED" w:rsidP="007051ED">
      <w:pPr>
        <w:jc w:val="both"/>
        <w:rPr>
          <w:szCs w:val="24"/>
        </w:rPr>
      </w:pPr>
      <w:r w:rsidRPr="00A11398">
        <w:rPr>
          <w:szCs w:val="24"/>
        </w:rPr>
        <w:lastRenderedPageBreak/>
        <w:t>В этой связи данную работу следует рассматривать как составную часть информационной базы для принятия как стратегических, так и оперативных управленческих решений, направленных на улучшение условий жизнедеятельности населения поселения градостроительными средствами.</w:t>
      </w:r>
    </w:p>
    <w:p w:rsidR="007051ED" w:rsidRPr="00627329" w:rsidRDefault="007051ED" w:rsidP="007051ED">
      <w:pPr>
        <w:jc w:val="both"/>
        <w:rPr>
          <w:szCs w:val="24"/>
        </w:rPr>
      </w:pPr>
      <w:r w:rsidRPr="00627329">
        <w:rPr>
          <w:szCs w:val="24"/>
        </w:rPr>
        <w:t xml:space="preserve">Применительно к </w:t>
      </w:r>
      <w:r>
        <w:rPr>
          <w:szCs w:val="24"/>
        </w:rPr>
        <w:t>сельскому поселению</w:t>
      </w:r>
      <w:r w:rsidRPr="00627329">
        <w:rPr>
          <w:szCs w:val="24"/>
        </w:rPr>
        <w:t xml:space="preserve"> эти условия могут быть сформулированы следующим образом:</w:t>
      </w:r>
    </w:p>
    <w:p w:rsidR="007051ED" w:rsidRPr="008A2E75" w:rsidRDefault="007051ED" w:rsidP="006A3EDC">
      <w:pPr>
        <w:numPr>
          <w:ilvl w:val="0"/>
          <w:numId w:val="9"/>
        </w:numPr>
        <w:jc w:val="both"/>
        <w:rPr>
          <w:szCs w:val="24"/>
        </w:rPr>
      </w:pPr>
      <w:r w:rsidRPr="008A2E75">
        <w:rPr>
          <w:szCs w:val="24"/>
        </w:rPr>
        <w:t xml:space="preserve">выявление благоприятных условий для развития предпринимательской и инвестиционной деятельности в сферах промышленного производства, </w:t>
      </w:r>
      <w:r>
        <w:rPr>
          <w:szCs w:val="24"/>
        </w:rPr>
        <w:t>сельского</w:t>
      </w:r>
      <w:r w:rsidRPr="008A2E75">
        <w:rPr>
          <w:szCs w:val="24"/>
        </w:rPr>
        <w:t xml:space="preserve"> хозяйства, рекреации и других хозяйственных секторов с учетом территориальных, транспортных и прочих ресурсных особенностей;</w:t>
      </w:r>
    </w:p>
    <w:p w:rsidR="007051ED" w:rsidRPr="008A2E75" w:rsidRDefault="007051ED" w:rsidP="006A3EDC">
      <w:pPr>
        <w:numPr>
          <w:ilvl w:val="0"/>
          <w:numId w:val="9"/>
        </w:numPr>
        <w:jc w:val="both"/>
        <w:rPr>
          <w:szCs w:val="24"/>
        </w:rPr>
      </w:pPr>
      <w:r w:rsidRPr="008A2E75">
        <w:rPr>
          <w:szCs w:val="24"/>
        </w:rPr>
        <w:t>совершенствование социальной инфраструктуры системы посе</w:t>
      </w:r>
      <w:r>
        <w:rPr>
          <w:szCs w:val="24"/>
        </w:rPr>
        <w:t>ления</w:t>
      </w:r>
      <w:r w:rsidRPr="008A2E75">
        <w:rPr>
          <w:szCs w:val="24"/>
        </w:rPr>
        <w:t>;</w:t>
      </w:r>
    </w:p>
    <w:p w:rsidR="007051ED" w:rsidRPr="00846CDC" w:rsidRDefault="007051ED" w:rsidP="006A3EDC">
      <w:pPr>
        <w:numPr>
          <w:ilvl w:val="0"/>
          <w:numId w:val="9"/>
        </w:numPr>
        <w:jc w:val="both"/>
        <w:rPr>
          <w:szCs w:val="24"/>
        </w:rPr>
      </w:pPr>
      <w:r w:rsidRPr="00846CDC">
        <w:rPr>
          <w:szCs w:val="24"/>
        </w:rPr>
        <w:t>развитие дорожно-транспортной инфраструктуры, инженерного оборудования, благоустройства и защиты территории от негативных природных процессов;</w:t>
      </w:r>
    </w:p>
    <w:p w:rsidR="007051ED" w:rsidRPr="00B23FEE" w:rsidRDefault="007051ED" w:rsidP="006A3EDC">
      <w:pPr>
        <w:numPr>
          <w:ilvl w:val="0"/>
          <w:numId w:val="9"/>
        </w:numPr>
        <w:jc w:val="both"/>
        <w:rPr>
          <w:szCs w:val="24"/>
        </w:rPr>
      </w:pPr>
      <w:r w:rsidRPr="00B23FEE">
        <w:rPr>
          <w:szCs w:val="24"/>
        </w:rPr>
        <w:t>улучшение экологических и санитарно-гигиенических условий развития территории.</w:t>
      </w:r>
    </w:p>
    <w:p w:rsidR="007051ED" w:rsidRPr="000C416D" w:rsidRDefault="007051ED" w:rsidP="007051ED">
      <w:pPr>
        <w:jc w:val="both"/>
        <w:rPr>
          <w:szCs w:val="24"/>
        </w:rPr>
      </w:pPr>
      <w:r w:rsidRPr="000C416D">
        <w:rPr>
          <w:szCs w:val="24"/>
        </w:rPr>
        <w:t>Состав и содержание проекта отвечают требованиям Градостроительного кодекса РФ.</w:t>
      </w:r>
    </w:p>
    <w:p w:rsidR="007051ED" w:rsidRPr="00754666" w:rsidRDefault="007051ED" w:rsidP="007051ED">
      <w:pPr>
        <w:widowControl w:val="0"/>
        <w:jc w:val="both"/>
        <w:rPr>
          <w:szCs w:val="24"/>
        </w:rPr>
      </w:pPr>
      <w:r w:rsidRPr="000063B1">
        <w:rPr>
          <w:szCs w:val="24"/>
        </w:rPr>
        <w:t xml:space="preserve">На момент разработки генерального плана имеются документы территориального планирования Республики Мордовия и </w:t>
      </w:r>
      <w:r w:rsidR="00951448">
        <w:rPr>
          <w:szCs w:val="24"/>
        </w:rPr>
        <w:t>Ардатовского</w:t>
      </w:r>
      <w:r w:rsidRPr="000063B1">
        <w:rPr>
          <w:szCs w:val="24"/>
        </w:rPr>
        <w:t xml:space="preserve"> </w:t>
      </w:r>
      <w:r w:rsidR="00951448">
        <w:rPr>
          <w:szCs w:val="24"/>
        </w:rPr>
        <w:t xml:space="preserve">муниципального </w:t>
      </w:r>
      <w:r w:rsidRPr="000063B1">
        <w:rPr>
          <w:szCs w:val="24"/>
        </w:rPr>
        <w:t>района.</w:t>
      </w:r>
    </w:p>
    <w:p w:rsidR="007051ED" w:rsidRPr="003A460C" w:rsidRDefault="007051ED" w:rsidP="007051ED">
      <w:pPr>
        <w:widowControl w:val="0"/>
        <w:jc w:val="both"/>
        <w:rPr>
          <w:szCs w:val="24"/>
        </w:rPr>
      </w:pPr>
      <w:r>
        <w:rPr>
          <w:szCs w:val="24"/>
        </w:rPr>
        <w:t xml:space="preserve">Генеральный план </w:t>
      </w:r>
      <w:r w:rsidR="00951448">
        <w:rPr>
          <w:szCs w:val="24"/>
        </w:rPr>
        <w:t>Пиксясинского</w:t>
      </w:r>
      <w:r w:rsidR="00137606">
        <w:rPr>
          <w:szCs w:val="24"/>
        </w:rPr>
        <w:t xml:space="preserve"> сельского поселения </w:t>
      </w:r>
      <w:r w:rsidR="00951448">
        <w:rPr>
          <w:szCs w:val="24"/>
        </w:rPr>
        <w:t>Ардатовского муниципального</w:t>
      </w:r>
      <w:r w:rsidR="00137606">
        <w:rPr>
          <w:szCs w:val="24"/>
        </w:rPr>
        <w:t xml:space="preserve"> района Республики Мордовия</w:t>
      </w:r>
      <w:r w:rsidRPr="003A460C">
        <w:rPr>
          <w:szCs w:val="24"/>
        </w:rPr>
        <w:t xml:space="preserve"> разработан в существующих границах </w:t>
      </w:r>
      <w:r>
        <w:rPr>
          <w:szCs w:val="24"/>
        </w:rPr>
        <w:t>сельского поселения</w:t>
      </w:r>
      <w:r w:rsidRPr="003A460C">
        <w:rPr>
          <w:szCs w:val="24"/>
        </w:rPr>
        <w:t xml:space="preserve"> на период </w:t>
      </w:r>
      <w:r>
        <w:rPr>
          <w:szCs w:val="24"/>
        </w:rPr>
        <w:t>до 204</w:t>
      </w:r>
      <w:r w:rsidR="007D40CE">
        <w:rPr>
          <w:szCs w:val="24"/>
        </w:rPr>
        <w:t>3</w:t>
      </w:r>
      <w:r>
        <w:rPr>
          <w:szCs w:val="24"/>
        </w:rPr>
        <w:t xml:space="preserve"> г.</w:t>
      </w:r>
    </w:p>
    <w:p w:rsidR="007051ED" w:rsidRPr="003A460C" w:rsidRDefault="007051ED" w:rsidP="007051ED">
      <w:pPr>
        <w:widowControl w:val="0"/>
        <w:jc w:val="both"/>
        <w:rPr>
          <w:szCs w:val="24"/>
        </w:rPr>
      </w:pPr>
      <w:r w:rsidRPr="003A460C">
        <w:rPr>
          <w:szCs w:val="24"/>
        </w:rPr>
        <w:t>Разработка генерального плана вызвана новыми экономическими условиями, сложившимися за последнее десятилетие в стране, изменением градостроительной базы:</w:t>
      </w:r>
    </w:p>
    <w:p w:rsidR="007051ED" w:rsidRPr="00CF139C" w:rsidRDefault="007051ED" w:rsidP="007051ED">
      <w:pPr>
        <w:widowControl w:val="0"/>
        <w:numPr>
          <w:ilvl w:val="0"/>
          <w:numId w:val="1"/>
        </w:numPr>
        <w:tabs>
          <w:tab w:val="num" w:pos="360"/>
        </w:tabs>
        <w:ind w:left="0" w:firstLine="567"/>
        <w:jc w:val="both"/>
        <w:rPr>
          <w:szCs w:val="24"/>
        </w:rPr>
      </w:pPr>
      <w:r w:rsidRPr="00CF139C">
        <w:rPr>
          <w:szCs w:val="24"/>
        </w:rPr>
        <w:t xml:space="preserve">Разработанный генеральный план учитывает то, что социально-экономическая база градостроительных решений определяется не директивными указаниями, а основывается на анализе экономического и культурного потенциала, которым обладает </w:t>
      </w:r>
      <w:r>
        <w:rPr>
          <w:szCs w:val="24"/>
        </w:rPr>
        <w:t>сельское поселение</w:t>
      </w:r>
      <w:r w:rsidRPr="00CF139C">
        <w:rPr>
          <w:szCs w:val="24"/>
        </w:rPr>
        <w:t>.</w:t>
      </w:r>
    </w:p>
    <w:p w:rsidR="007051ED" w:rsidRPr="00CF139C" w:rsidRDefault="007051ED" w:rsidP="007051ED">
      <w:pPr>
        <w:widowControl w:val="0"/>
        <w:numPr>
          <w:ilvl w:val="0"/>
          <w:numId w:val="1"/>
        </w:numPr>
        <w:tabs>
          <w:tab w:val="num" w:pos="360"/>
        </w:tabs>
        <w:ind w:left="0" w:firstLine="567"/>
        <w:jc w:val="both"/>
        <w:rPr>
          <w:szCs w:val="24"/>
        </w:rPr>
      </w:pPr>
      <w:r w:rsidRPr="00CF139C">
        <w:rPr>
          <w:szCs w:val="24"/>
        </w:rPr>
        <w:t xml:space="preserve">Отличительная особенность новых условий состоит в том, что градостроительное развитие осуществляется за счет многих источников (преимущественно частных инвестиций в строительство, а не только за счет государственного финансирования, как было раньше). Это заставляет при разработке градостроительных решений учитывать не только общественные и государственные интересы, но и интересы рынка: спрос на землю и объекты недвижимости, </w:t>
      </w:r>
      <w:r w:rsidRPr="00CF139C">
        <w:rPr>
          <w:szCs w:val="24"/>
        </w:rPr>
        <w:lastRenderedPageBreak/>
        <w:t>предпочтения и платежеспособность населения, иные рыночные закономерности развития сельских территорий.</w:t>
      </w:r>
    </w:p>
    <w:p w:rsidR="007051ED" w:rsidRPr="00CF139C" w:rsidRDefault="007051ED" w:rsidP="007051ED">
      <w:pPr>
        <w:jc w:val="both"/>
        <w:rPr>
          <w:szCs w:val="24"/>
        </w:rPr>
      </w:pPr>
      <w:r w:rsidRPr="00CF139C">
        <w:rPr>
          <w:szCs w:val="24"/>
        </w:rPr>
        <w:t>Разработка настоящего проекта проводится в соответствии с действующими законами РФ, нормативными документами и местными территориальными актами, в том числе учтены требования таких документов как:</w:t>
      </w:r>
    </w:p>
    <w:p w:rsidR="007051ED" w:rsidRDefault="007051ED" w:rsidP="006A3EDC">
      <w:pPr>
        <w:numPr>
          <w:ilvl w:val="0"/>
          <w:numId w:val="18"/>
        </w:numPr>
        <w:spacing w:after="49" w:line="305" w:lineRule="auto"/>
        <w:ind w:hanging="360"/>
        <w:jc w:val="both"/>
      </w:pPr>
      <w:r>
        <w:t xml:space="preserve">Градостроительный кодекс Российской Федерации от 29.12.2004 г. №190 – ФЗ; </w:t>
      </w:r>
    </w:p>
    <w:p w:rsidR="007051ED" w:rsidRDefault="00955A5D" w:rsidP="006A3EDC">
      <w:pPr>
        <w:numPr>
          <w:ilvl w:val="0"/>
          <w:numId w:val="18"/>
        </w:numPr>
        <w:spacing w:after="103" w:line="305" w:lineRule="auto"/>
        <w:ind w:left="718" w:hanging="360"/>
        <w:jc w:val="both"/>
      </w:pPr>
      <w:r>
        <w:t xml:space="preserve"> </w:t>
      </w:r>
      <w:r w:rsidR="007051ED">
        <w:t>Земельный кодекс Российской Феде</w:t>
      </w:r>
      <w:r w:rsidR="000063B1">
        <w:t>рации от 25.10.2001 г. № 136-ФЗ</w:t>
      </w:r>
      <w:r w:rsidR="007051ED">
        <w:t xml:space="preserve">; </w:t>
      </w:r>
    </w:p>
    <w:p w:rsidR="007051ED" w:rsidRDefault="007051ED" w:rsidP="006A3EDC">
      <w:pPr>
        <w:numPr>
          <w:ilvl w:val="0"/>
          <w:numId w:val="18"/>
        </w:numPr>
        <w:spacing w:after="77" w:line="305" w:lineRule="auto"/>
        <w:ind w:hanging="360"/>
        <w:jc w:val="both"/>
      </w:pPr>
      <w:r>
        <w:t xml:space="preserve">Водный кодекс Российской Федерации от 03.06.2006 г. № 74-ФЗ; </w:t>
      </w:r>
    </w:p>
    <w:p w:rsidR="007051ED" w:rsidRDefault="007051ED" w:rsidP="006A3EDC">
      <w:pPr>
        <w:numPr>
          <w:ilvl w:val="0"/>
          <w:numId w:val="18"/>
        </w:numPr>
        <w:spacing w:after="64" w:line="305" w:lineRule="auto"/>
        <w:ind w:hanging="360"/>
        <w:jc w:val="both"/>
      </w:pPr>
      <w:r>
        <w:t xml:space="preserve">Лесной кодекс Российской Федерации от 04.12.2006 г. № 200-ФЗ; </w:t>
      </w:r>
    </w:p>
    <w:p w:rsidR="004A058C" w:rsidRDefault="004A058C" w:rsidP="004A058C">
      <w:pPr>
        <w:numPr>
          <w:ilvl w:val="0"/>
          <w:numId w:val="18"/>
        </w:numPr>
        <w:spacing w:after="64" w:line="305" w:lineRule="auto"/>
        <w:ind w:hanging="360"/>
        <w:jc w:val="both"/>
      </w:pPr>
      <w:r w:rsidRPr="004A058C">
        <w:t>Закон РФ от 21.02.92 № 2395-1 «О недрах»;</w:t>
      </w:r>
    </w:p>
    <w:p w:rsidR="007051ED" w:rsidRDefault="007051ED" w:rsidP="006A3EDC">
      <w:pPr>
        <w:numPr>
          <w:ilvl w:val="0"/>
          <w:numId w:val="18"/>
        </w:numPr>
        <w:spacing w:after="78" w:line="305" w:lineRule="auto"/>
        <w:ind w:hanging="360"/>
        <w:jc w:val="both"/>
      </w:pPr>
      <w:r>
        <w:t xml:space="preserve">Федеральный закон от 24.12.2004 г. № 172-ФЗ «О порядке перевода земель и земельных участков из одной категории в другую»; </w:t>
      </w:r>
    </w:p>
    <w:p w:rsidR="007051ED" w:rsidRDefault="007051ED" w:rsidP="006A3EDC">
      <w:pPr>
        <w:numPr>
          <w:ilvl w:val="0"/>
          <w:numId w:val="18"/>
        </w:numPr>
        <w:spacing w:after="74" w:line="305" w:lineRule="auto"/>
        <w:ind w:hanging="360"/>
        <w:jc w:val="both"/>
      </w:pPr>
      <w:r>
        <w:t xml:space="preserve">Федеральный закон от 14 марта 1995 г. № 33-ФЗ «Об особо охраняемых природных территориях»; </w:t>
      </w:r>
    </w:p>
    <w:p w:rsidR="007051ED" w:rsidRDefault="007051ED" w:rsidP="006A3EDC">
      <w:pPr>
        <w:numPr>
          <w:ilvl w:val="0"/>
          <w:numId w:val="18"/>
        </w:numPr>
        <w:spacing w:after="31" w:line="361" w:lineRule="auto"/>
        <w:ind w:hanging="360"/>
        <w:jc w:val="both"/>
      </w:pPr>
      <w:r>
        <w:t xml:space="preserve">Федеральный закон от 23.02.1995 г. № 26-ФЗ «О природных лечебных ресурсах, лечебно-оздоровительных местностях и курортах»; </w:t>
      </w:r>
    </w:p>
    <w:p w:rsidR="007051ED" w:rsidRDefault="007051ED" w:rsidP="006A3EDC">
      <w:pPr>
        <w:numPr>
          <w:ilvl w:val="0"/>
          <w:numId w:val="18"/>
        </w:numPr>
        <w:spacing w:after="79" w:line="305" w:lineRule="auto"/>
        <w:ind w:hanging="360"/>
        <w:jc w:val="both"/>
      </w:pPr>
      <w:r>
        <w:t xml:space="preserve">Федеральный закон от 06.10.2003 г. № 131-ФЗ «Об общих принципах организации местного самоуправления в Российской Федерации»; </w:t>
      </w:r>
    </w:p>
    <w:p w:rsidR="007051ED" w:rsidRDefault="007051ED" w:rsidP="006A3EDC">
      <w:pPr>
        <w:numPr>
          <w:ilvl w:val="0"/>
          <w:numId w:val="18"/>
        </w:numPr>
        <w:spacing w:after="29" w:line="305" w:lineRule="auto"/>
        <w:ind w:hanging="360"/>
        <w:jc w:val="both"/>
      </w:pPr>
      <w:r>
        <w:t xml:space="preserve">Федеральный закон от 22.07.2008 г. № 123-ФЗ «Технический регламент о требованиях пожарной безопасности»; </w:t>
      </w:r>
    </w:p>
    <w:p w:rsidR="007051ED" w:rsidRDefault="007051ED" w:rsidP="004A058C">
      <w:pPr>
        <w:numPr>
          <w:ilvl w:val="0"/>
          <w:numId w:val="18"/>
        </w:numPr>
        <w:spacing w:line="305" w:lineRule="auto"/>
        <w:ind w:hanging="360"/>
        <w:jc w:val="both"/>
      </w:pPr>
      <w:r>
        <w:t>Федеральный закон от 24.06.1998 г. №8</w:t>
      </w:r>
      <w:r w:rsidR="004A058C">
        <w:t xml:space="preserve">9-ФЗ «Об отходах производства и </w:t>
      </w:r>
      <w:r>
        <w:t xml:space="preserve">потребления»; </w:t>
      </w:r>
    </w:p>
    <w:p w:rsidR="007051ED" w:rsidRDefault="007051ED" w:rsidP="004A058C">
      <w:pPr>
        <w:numPr>
          <w:ilvl w:val="0"/>
          <w:numId w:val="18"/>
        </w:numPr>
        <w:spacing w:line="305" w:lineRule="auto"/>
        <w:ind w:hanging="360"/>
        <w:jc w:val="both"/>
      </w:pPr>
      <w:r>
        <w:t xml:space="preserve">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 </w:t>
      </w:r>
    </w:p>
    <w:p w:rsidR="007051ED" w:rsidRDefault="007051ED" w:rsidP="006A3EDC">
      <w:pPr>
        <w:numPr>
          <w:ilvl w:val="0"/>
          <w:numId w:val="18"/>
        </w:numPr>
        <w:spacing w:after="51" w:line="305" w:lineRule="auto"/>
        <w:ind w:hanging="360"/>
        <w:jc w:val="both"/>
      </w:pPr>
      <w:r>
        <w:t xml:space="preserve">Приказ Минрегиона РФ от 26.05.2011 г. № 244 «Об утверждении Методических рекомендаций по разработке проектов генеральных планов поселений и городских округов»; </w:t>
      </w:r>
    </w:p>
    <w:p w:rsidR="007051ED" w:rsidRDefault="007051ED" w:rsidP="006A3EDC">
      <w:pPr>
        <w:numPr>
          <w:ilvl w:val="0"/>
          <w:numId w:val="18"/>
        </w:numPr>
        <w:spacing w:after="61" w:line="305" w:lineRule="auto"/>
        <w:ind w:hanging="360"/>
        <w:jc w:val="both"/>
      </w:pPr>
      <w:r>
        <w:t xml:space="preserve">РДС 35-201-99 «Порядок реализации требований доступности для инвалидов к объектам социальной инфраструктуры»; </w:t>
      </w:r>
    </w:p>
    <w:p w:rsidR="007051ED" w:rsidRDefault="007051ED" w:rsidP="006A3EDC">
      <w:pPr>
        <w:numPr>
          <w:ilvl w:val="0"/>
          <w:numId w:val="18"/>
        </w:numPr>
        <w:spacing w:after="88" w:line="305" w:lineRule="auto"/>
        <w:ind w:hanging="360"/>
        <w:jc w:val="both"/>
      </w:pPr>
      <w:r>
        <w:t xml:space="preserve">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 09.2007 г. № 74 (ред. от 09.09.2010, Зарегистрировано в Минюсте РФ 25.01.2008 г. № 10995); </w:t>
      </w:r>
    </w:p>
    <w:p w:rsidR="007051ED" w:rsidRDefault="007051ED" w:rsidP="006A3EDC">
      <w:pPr>
        <w:numPr>
          <w:ilvl w:val="0"/>
          <w:numId w:val="18"/>
        </w:numPr>
        <w:spacing w:after="5" w:line="305" w:lineRule="auto"/>
        <w:ind w:hanging="360"/>
        <w:jc w:val="both"/>
      </w:pPr>
      <w:r>
        <w:lastRenderedPageBreak/>
        <w:t xml:space="preserve">СНиП 2.06.15-85 «Инженерная защита территории от затопления и подтопления»; </w:t>
      </w:r>
    </w:p>
    <w:p w:rsidR="007051ED" w:rsidRDefault="007051ED" w:rsidP="006A3EDC">
      <w:pPr>
        <w:numPr>
          <w:ilvl w:val="0"/>
          <w:numId w:val="18"/>
        </w:numPr>
        <w:spacing w:after="5" w:line="305" w:lineRule="auto"/>
        <w:ind w:hanging="360"/>
        <w:jc w:val="both"/>
      </w:pPr>
      <w:r>
        <w:t>СП 42.13330.2011 «Градостроительство. Планировка и застройка городских и сельских поселений»</w:t>
      </w:r>
      <w:r>
        <w:rPr>
          <w:b/>
        </w:rPr>
        <w:t xml:space="preserve">. </w:t>
      </w:r>
      <w:r>
        <w:t xml:space="preserve">Актуализированная редакция СНиП 2.07.01-89, утвержден Приказом Минрегиона РФ от 28.12.2010 г. № 820; </w:t>
      </w:r>
    </w:p>
    <w:p w:rsidR="004A058C" w:rsidRDefault="004A058C" w:rsidP="004A058C">
      <w:pPr>
        <w:numPr>
          <w:ilvl w:val="0"/>
          <w:numId w:val="18"/>
        </w:numPr>
        <w:spacing w:after="5" w:line="305" w:lineRule="auto"/>
        <w:ind w:hanging="360"/>
        <w:jc w:val="both"/>
      </w:pPr>
      <w:r>
        <w:t>СНиП</w:t>
      </w:r>
      <w:r w:rsidR="001C2B39">
        <w:t xml:space="preserve"> 11 </w:t>
      </w:r>
      <w:r>
        <w:t xml:space="preserve">04 2003 «Инструкция о порядке разработки, согласования, экспертизы и утверждения градостроительной документации»; </w:t>
      </w:r>
    </w:p>
    <w:p w:rsidR="004A058C" w:rsidRDefault="004A058C" w:rsidP="004A058C">
      <w:pPr>
        <w:numPr>
          <w:ilvl w:val="0"/>
          <w:numId w:val="18"/>
        </w:numPr>
        <w:spacing w:after="5" w:line="305" w:lineRule="auto"/>
        <w:ind w:hanging="360"/>
        <w:jc w:val="both"/>
      </w:pPr>
      <w:r>
        <w:t xml:space="preserve">Закон Республики Мордовия от 28.12.2004 № 117-З «Об установлении границ муниципальных образований </w:t>
      </w:r>
      <w:r w:rsidR="0097424B">
        <w:t>Ардатовского</w:t>
      </w:r>
      <w:r w:rsidR="001C2B39">
        <w:t xml:space="preserve"> муниципального района, </w:t>
      </w:r>
      <w:r w:rsidR="0097424B">
        <w:t>Ардатовского</w:t>
      </w:r>
      <w:r>
        <w:t xml:space="preserve"> муниципального района и наделении их статусом сельского поселения, городского поселения и муниципального района»; </w:t>
      </w:r>
    </w:p>
    <w:p w:rsidR="004A058C" w:rsidRDefault="004A058C" w:rsidP="004A058C">
      <w:pPr>
        <w:numPr>
          <w:ilvl w:val="0"/>
          <w:numId w:val="18"/>
        </w:numPr>
        <w:spacing w:after="5" w:line="305" w:lineRule="auto"/>
        <w:ind w:hanging="360"/>
        <w:jc w:val="both"/>
      </w:pPr>
      <w:r>
        <w:t xml:space="preserve">Закон Республики Мордовия от 23.03.1998 № 7-З «О порядке решения вопросов административно территориального устройства Республики Мордовия»; </w:t>
      </w:r>
    </w:p>
    <w:p w:rsidR="004A058C" w:rsidRDefault="004A058C" w:rsidP="004A058C">
      <w:pPr>
        <w:numPr>
          <w:ilvl w:val="0"/>
          <w:numId w:val="18"/>
        </w:numPr>
        <w:spacing w:after="5" w:line="305" w:lineRule="auto"/>
        <w:ind w:hanging="360"/>
        <w:jc w:val="both"/>
      </w:pPr>
      <w:r>
        <w:t>Постановление Правительства Ре</w:t>
      </w:r>
      <w:r w:rsidR="001C2B39">
        <w:t xml:space="preserve">спублики Мордовия от 29.12.2007 </w:t>
      </w:r>
      <w:r>
        <w:t xml:space="preserve">№ 606 «Об утверждении положения о документах территориального планирования муниципальных образований в Республике Мордовия»; </w:t>
      </w:r>
    </w:p>
    <w:p w:rsidR="004A058C" w:rsidRDefault="004A058C" w:rsidP="004A058C">
      <w:pPr>
        <w:numPr>
          <w:ilvl w:val="0"/>
          <w:numId w:val="18"/>
        </w:numPr>
        <w:spacing w:after="5" w:line="305" w:lineRule="auto"/>
        <w:ind w:hanging="360"/>
        <w:jc w:val="both"/>
      </w:pPr>
      <w:r>
        <w:t xml:space="preserve">Постановление Правительства Республики Мордовия от 08.04.2002 № 185 «Об особо ценных объектах культурного наследия народа, проживающего на территории Республики Мордовия»; </w:t>
      </w:r>
    </w:p>
    <w:p w:rsidR="004A058C" w:rsidRDefault="004A058C" w:rsidP="004A058C">
      <w:pPr>
        <w:numPr>
          <w:ilvl w:val="0"/>
          <w:numId w:val="18"/>
        </w:numPr>
        <w:spacing w:after="5" w:line="305" w:lineRule="auto"/>
        <w:ind w:hanging="360"/>
        <w:jc w:val="both"/>
      </w:pPr>
      <w:r>
        <w:t>Постановление Правительства Республики Мордовия от 29.12.2008 № 612 «Об утверждении региональных нормативов градостроительного проектирования Республики Мордовия»;</w:t>
      </w:r>
    </w:p>
    <w:p w:rsidR="001C2B39" w:rsidRDefault="00955A5D" w:rsidP="001C2B39">
      <w:pPr>
        <w:numPr>
          <w:ilvl w:val="0"/>
          <w:numId w:val="18"/>
        </w:numPr>
        <w:spacing w:after="5" w:line="305" w:lineRule="auto"/>
        <w:ind w:hanging="360"/>
        <w:jc w:val="both"/>
      </w:pPr>
      <w:r>
        <w:t>Программа социально-</w:t>
      </w:r>
      <w:r w:rsidR="004A058C">
        <w:t>экономического развития Республики Мордовия до 2025 г.;</w:t>
      </w:r>
      <w:r w:rsidR="001C2B39">
        <w:t xml:space="preserve"> </w:t>
      </w:r>
    </w:p>
    <w:p w:rsidR="001C2B39" w:rsidRDefault="004A058C" w:rsidP="001C2B39">
      <w:pPr>
        <w:numPr>
          <w:ilvl w:val="0"/>
          <w:numId w:val="18"/>
        </w:numPr>
        <w:spacing w:after="5" w:line="305" w:lineRule="auto"/>
        <w:ind w:hanging="360"/>
        <w:jc w:val="both"/>
      </w:pPr>
      <w:r>
        <w:t>Схема территориального планирования Республики Мордовия;</w:t>
      </w:r>
      <w:r w:rsidR="001C2B39">
        <w:t xml:space="preserve"> </w:t>
      </w:r>
    </w:p>
    <w:p w:rsidR="004A058C" w:rsidRDefault="004A058C" w:rsidP="001C2B39">
      <w:pPr>
        <w:numPr>
          <w:ilvl w:val="0"/>
          <w:numId w:val="18"/>
        </w:numPr>
        <w:spacing w:after="5" w:line="305" w:lineRule="auto"/>
        <w:ind w:hanging="360"/>
        <w:jc w:val="both"/>
      </w:pPr>
      <w:r>
        <w:t xml:space="preserve">Схема территориального планирования </w:t>
      </w:r>
      <w:r w:rsidR="00951448">
        <w:t>Ардатовского</w:t>
      </w:r>
      <w:r>
        <w:t xml:space="preserve"> муниципального района</w:t>
      </w:r>
      <w:r w:rsidR="00955A5D">
        <w:t xml:space="preserve"> 2023 г</w:t>
      </w:r>
      <w:r>
        <w:t>.</w:t>
      </w:r>
    </w:p>
    <w:p w:rsidR="004A058C" w:rsidRDefault="004A058C" w:rsidP="004A058C">
      <w:pPr>
        <w:spacing w:after="5" w:line="305" w:lineRule="auto"/>
        <w:jc w:val="both"/>
      </w:pPr>
    </w:p>
    <w:p w:rsidR="007051ED" w:rsidRDefault="007051ED" w:rsidP="007051ED">
      <w:pPr>
        <w:spacing w:after="74" w:line="259" w:lineRule="auto"/>
        <w:ind w:left="708" w:firstLine="0"/>
      </w:pPr>
      <w:r>
        <w:t xml:space="preserve"> </w:t>
      </w:r>
    </w:p>
    <w:p w:rsidR="007051ED" w:rsidRDefault="007051ED" w:rsidP="007051ED">
      <w:pPr>
        <w:spacing w:after="79" w:line="259" w:lineRule="auto"/>
        <w:ind w:left="1698"/>
        <w:rPr>
          <w:b/>
        </w:rPr>
      </w:pPr>
      <w:r>
        <w:rPr>
          <w:b/>
        </w:rPr>
        <w:t xml:space="preserve">РЕГИОНАЛЬНЫЕ НОРМАТИВНО-ПРАВОВЫЕ АКТЫ </w:t>
      </w:r>
    </w:p>
    <w:p w:rsidR="0077412F" w:rsidRDefault="0077412F" w:rsidP="007051ED">
      <w:pPr>
        <w:spacing w:after="79" w:line="259" w:lineRule="auto"/>
        <w:ind w:left="1698"/>
      </w:pPr>
    </w:p>
    <w:p w:rsidR="007051ED" w:rsidRDefault="00955A5D" w:rsidP="006A3EDC">
      <w:pPr>
        <w:numPr>
          <w:ilvl w:val="0"/>
          <w:numId w:val="18"/>
        </w:numPr>
        <w:spacing w:after="56" w:line="305" w:lineRule="auto"/>
        <w:ind w:hanging="360"/>
        <w:jc w:val="both"/>
      </w:pPr>
      <w:r>
        <w:t xml:space="preserve">Закон </w:t>
      </w:r>
      <w:r w:rsidR="007051ED">
        <w:t xml:space="preserve">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(в ред. Закона Республики Мордовия от 12.10.2015 № 71-З); </w:t>
      </w:r>
    </w:p>
    <w:p w:rsidR="007051ED" w:rsidRDefault="007051ED" w:rsidP="006A3EDC">
      <w:pPr>
        <w:numPr>
          <w:ilvl w:val="0"/>
          <w:numId w:val="18"/>
        </w:numPr>
        <w:spacing w:after="5" w:line="305" w:lineRule="auto"/>
        <w:ind w:hanging="360"/>
        <w:jc w:val="both"/>
      </w:pPr>
      <w:r>
        <w:t xml:space="preserve">Закон республики Мордовия от 12.10.2015 г. №71-З «О регулировании отдельных вопросов в области градостроительной деятельности на территории республики </w:t>
      </w:r>
      <w:r>
        <w:lastRenderedPageBreak/>
        <w:t>Мордовия и внесении изменений в отдельные законодате</w:t>
      </w:r>
      <w:r w:rsidR="00F84E95">
        <w:t>льные акты республики Мордовия».</w:t>
      </w:r>
    </w:p>
    <w:p w:rsidR="007051ED" w:rsidRDefault="007051ED" w:rsidP="006A3EDC">
      <w:pPr>
        <w:numPr>
          <w:ilvl w:val="0"/>
          <w:numId w:val="18"/>
        </w:numPr>
        <w:spacing w:after="5" w:line="305" w:lineRule="auto"/>
        <w:ind w:hanging="360"/>
        <w:jc w:val="both"/>
      </w:pPr>
      <w:r>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r w:rsidR="00F84E95">
        <w:t>.</w:t>
      </w:r>
      <w:r>
        <w:t xml:space="preserve"> </w:t>
      </w:r>
    </w:p>
    <w:p w:rsidR="007051ED" w:rsidRDefault="007051ED" w:rsidP="007051ED">
      <w:pPr>
        <w:spacing w:after="72" w:line="259" w:lineRule="auto"/>
        <w:ind w:left="720" w:firstLine="0"/>
      </w:pPr>
      <w:r>
        <w:t xml:space="preserve"> </w:t>
      </w:r>
    </w:p>
    <w:p w:rsidR="001C2B39" w:rsidRDefault="007051ED" w:rsidP="007051ED">
      <w:pPr>
        <w:spacing w:after="78" w:line="259" w:lineRule="auto"/>
        <w:ind w:left="10" w:right="3"/>
        <w:jc w:val="center"/>
        <w:rPr>
          <w:b/>
        </w:rPr>
      </w:pPr>
      <w:r>
        <w:rPr>
          <w:b/>
        </w:rPr>
        <w:t>МЕСТНЫЕ НОРМАТИВНО-ПРАВОВЫЕ АКТЫ</w:t>
      </w:r>
    </w:p>
    <w:p w:rsidR="007051ED" w:rsidRDefault="007051ED" w:rsidP="007051ED">
      <w:pPr>
        <w:spacing w:after="78" w:line="259" w:lineRule="auto"/>
        <w:ind w:left="10" w:right="3"/>
        <w:jc w:val="center"/>
      </w:pPr>
      <w:r>
        <w:rPr>
          <w:b/>
        </w:rPr>
        <w:t xml:space="preserve"> </w:t>
      </w:r>
    </w:p>
    <w:p w:rsidR="00520333" w:rsidRDefault="007051ED" w:rsidP="00520333">
      <w:pPr>
        <w:numPr>
          <w:ilvl w:val="0"/>
          <w:numId w:val="19"/>
        </w:numPr>
        <w:spacing w:after="5" w:line="305" w:lineRule="auto"/>
        <w:ind w:hanging="360"/>
        <w:jc w:val="both"/>
      </w:pPr>
      <w:r>
        <w:t xml:space="preserve">Устав </w:t>
      </w:r>
      <w:r w:rsidR="00951448">
        <w:t>Пиксясинского</w:t>
      </w:r>
      <w:r>
        <w:t xml:space="preserve"> сельского поселения </w:t>
      </w:r>
      <w:r w:rsidR="00951448">
        <w:t>Ардатовского</w:t>
      </w:r>
      <w:r w:rsidR="001C2B39">
        <w:t xml:space="preserve"> муниципального района</w:t>
      </w:r>
      <w:r w:rsidR="00CA294C">
        <w:t xml:space="preserve"> Республики Мордовия</w:t>
      </w:r>
      <w:r w:rsidR="001C2B39">
        <w:t>.</w:t>
      </w:r>
      <w:r w:rsidR="00520333">
        <w:t xml:space="preserve"> </w:t>
      </w:r>
    </w:p>
    <w:p w:rsidR="007051ED" w:rsidRPr="00520333" w:rsidRDefault="007051ED" w:rsidP="00520333">
      <w:pPr>
        <w:spacing w:after="5" w:line="305" w:lineRule="auto"/>
        <w:jc w:val="both"/>
      </w:pPr>
      <w:r w:rsidRPr="00520333">
        <w:rPr>
          <w:color w:val="000000"/>
          <w:szCs w:val="24"/>
        </w:rPr>
        <w:t xml:space="preserve">В генеральном плане определена градостроительная возможность, в первую очередь, использования муниципальных земель для целей строительства без нарушения экологического равновесия с определением границ водоохранных зон, границ охранных и санитарно-защитных зон существующих и проектируемых объектов </w:t>
      </w:r>
      <w:r w:rsidR="000063B1" w:rsidRPr="00520333">
        <w:rPr>
          <w:color w:val="000000"/>
          <w:szCs w:val="24"/>
        </w:rPr>
        <w:t>производственного и</w:t>
      </w:r>
      <w:r w:rsidRPr="00520333">
        <w:rPr>
          <w:color w:val="000000"/>
          <w:szCs w:val="24"/>
        </w:rPr>
        <w:t xml:space="preserve"> коммунального назначения.</w:t>
      </w:r>
    </w:p>
    <w:p w:rsidR="007051ED" w:rsidRPr="00A734D8" w:rsidRDefault="007051ED" w:rsidP="007051ED">
      <w:pPr>
        <w:jc w:val="both"/>
        <w:rPr>
          <w:color w:val="000000"/>
          <w:szCs w:val="24"/>
        </w:rPr>
      </w:pPr>
      <w:r w:rsidRPr="00A734D8">
        <w:rPr>
          <w:color w:val="000000"/>
          <w:szCs w:val="24"/>
        </w:rPr>
        <w:t xml:space="preserve">При разработке проекта Генерального плана </w:t>
      </w:r>
      <w:r>
        <w:rPr>
          <w:color w:val="000000"/>
          <w:szCs w:val="24"/>
        </w:rPr>
        <w:t xml:space="preserve">территории </w:t>
      </w:r>
      <w:r w:rsidR="00CA294C">
        <w:rPr>
          <w:szCs w:val="24"/>
        </w:rPr>
        <w:t xml:space="preserve">Пиксясинского сельского поселения Ардатовского муниципального района </w:t>
      </w:r>
      <w:r w:rsidR="00040380">
        <w:rPr>
          <w:szCs w:val="24"/>
        </w:rPr>
        <w:t xml:space="preserve">Республики </w:t>
      </w:r>
      <w:r w:rsidR="000063B1">
        <w:rPr>
          <w:szCs w:val="24"/>
        </w:rPr>
        <w:t>Мордовия</w:t>
      </w:r>
      <w:r w:rsidR="000063B1" w:rsidRPr="00A734D8">
        <w:rPr>
          <w:color w:val="000000"/>
          <w:szCs w:val="24"/>
        </w:rPr>
        <w:t xml:space="preserve"> в</w:t>
      </w:r>
      <w:r w:rsidRPr="00A734D8">
        <w:rPr>
          <w:color w:val="000000"/>
          <w:szCs w:val="24"/>
        </w:rPr>
        <w:t xml:space="preserve"> процессе выполнения подготовительных работ произведен сбор исходной информации, отражающий современное состояние природной, социальной среды, развитие транспортно-инженерной инфраструктуры, градоэкономической характеристики территории. </w:t>
      </w:r>
    </w:p>
    <w:p w:rsidR="007051ED" w:rsidRPr="00A734D8" w:rsidRDefault="007051ED" w:rsidP="007051ED">
      <w:pPr>
        <w:jc w:val="both"/>
        <w:rPr>
          <w:color w:val="000000"/>
          <w:szCs w:val="24"/>
        </w:rPr>
      </w:pPr>
      <w:r w:rsidRPr="00A734D8">
        <w:rPr>
          <w:color w:val="000000"/>
          <w:szCs w:val="24"/>
        </w:rPr>
        <w:t xml:space="preserve">В Генеральном плане учтены ограничения использования территорий, установленные в соответствии с законодательством Российской Федерации. Генеральный план разработан в соответствии с Градостроительным кодексом Российской Федерации. </w:t>
      </w:r>
    </w:p>
    <w:p w:rsidR="007051ED" w:rsidRPr="00A734D8" w:rsidRDefault="007051ED" w:rsidP="007051ED">
      <w:pPr>
        <w:jc w:val="both"/>
        <w:rPr>
          <w:color w:val="000000"/>
          <w:szCs w:val="24"/>
        </w:rPr>
      </w:pPr>
      <w:r w:rsidRPr="00A734D8">
        <w:rPr>
          <w:color w:val="000000"/>
          <w:szCs w:val="24"/>
        </w:rPr>
        <w:t xml:space="preserve">Проектные решения Генерального плана на расчетный </w:t>
      </w:r>
      <w:r w:rsidR="000063B1" w:rsidRPr="00A734D8">
        <w:rPr>
          <w:color w:val="000000"/>
          <w:szCs w:val="24"/>
        </w:rPr>
        <w:t>срок являются</w:t>
      </w:r>
      <w:r w:rsidRPr="00A734D8">
        <w:rPr>
          <w:color w:val="000000"/>
          <w:szCs w:val="24"/>
        </w:rPr>
        <w:t xml:space="preserve"> основанием для разработки документации по планировке территории, а также территориальных и отраслевых схем размещения отдельных видов строительства, развития транспортной, инженерной и социальной инфраструктур, охраны окружающей среды, учитываются при разработке правил землепользования и застройки. </w:t>
      </w:r>
    </w:p>
    <w:p w:rsidR="007051ED" w:rsidRDefault="007051ED" w:rsidP="007051ED">
      <w:pPr>
        <w:pStyle w:val="S5"/>
      </w:pPr>
      <w:r>
        <w:rPr>
          <w:rStyle w:val="afff4"/>
          <w:i/>
          <w:iCs/>
        </w:rPr>
        <w:t>Цель работы</w:t>
      </w:r>
      <w:r>
        <w:t xml:space="preserve"> – разработка генерального плана </w:t>
      </w:r>
      <w:r w:rsidR="00CA294C">
        <w:t>Пиксясинского сельского поселения Ардатовского муниципального района</w:t>
      </w:r>
      <w:r w:rsidR="00040380">
        <w:t xml:space="preserve"> Республики Мордовия</w:t>
      </w:r>
      <w:r>
        <w:t xml:space="preserve"> сельского поселения в соответствии с федеральным законодательством и законодательством Республики Мордовия как основы для разработки правил землепользования и застройки, а также создания ресурсов информационной системы обеспечения градостроительной деятельности. </w:t>
      </w:r>
    </w:p>
    <w:p w:rsidR="007051ED" w:rsidRDefault="007051ED" w:rsidP="007051ED">
      <w:pPr>
        <w:ind w:firstLine="708"/>
        <w:jc w:val="both"/>
        <w:rPr>
          <w:i/>
          <w:iCs/>
        </w:rPr>
      </w:pPr>
      <w:r>
        <w:rPr>
          <w:i/>
          <w:iCs/>
        </w:rPr>
        <w:lastRenderedPageBreak/>
        <w:t>Основные задачи генерального плана:</w:t>
      </w:r>
    </w:p>
    <w:p w:rsidR="007051ED" w:rsidRPr="00A734D8" w:rsidRDefault="007051ED" w:rsidP="007051ED">
      <w:pPr>
        <w:jc w:val="both"/>
        <w:rPr>
          <w:color w:val="000000"/>
          <w:szCs w:val="24"/>
        </w:rPr>
      </w:pPr>
      <w:r w:rsidRPr="00A734D8">
        <w:rPr>
          <w:color w:val="000000"/>
          <w:szCs w:val="24"/>
        </w:rPr>
        <w:t>- выявление проблем градостроительного развития территории муниципального образования (</w:t>
      </w:r>
      <w:r>
        <w:rPr>
          <w:color w:val="000000"/>
          <w:szCs w:val="24"/>
        </w:rPr>
        <w:t>городского поселения</w:t>
      </w:r>
      <w:r w:rsidRPr="00A734D8">
        <w:rPr>
          <w:color w:val="000000"/>
          <w:szCs w:val="24"/>
        </w:rPr>
        <w:t>), обеспечивающих решение этих проблем на основе анализа параметров муниципальной среды, существующих ресурсов жизнеобеспечения, а также отдельных принятых градостроительных решений;</w:t>
      </w:r>
    </w:p>
    <w:p w:rsidR="007051ED" w:rsidRDefault="007051ED" w:rsidP="007051ED">
      <w:pPr>
        <w:jc w:val="both"/>
        <w:rPr>
          <w:color w:val="000000"/>
          <w:szCs w:val="24"/>
        </w:rPr>
      </w:pPr>
      <w:r>
        <w:rPr>
          <w:color w:val="000000"/>
          <w:szCs w:val="24"/>
        </w:rPr>
        <w:t xml:space="preserve">- </w:t>
      </w:r>
      <w:r w:rsidRPr="00A734D8">
        <w:rPr>
          <w:color w:val="000000"/>
          <w:szCs w:val="24"/>
        </w:rPr>
        <w:t>создание электронного генерального плана на основе новейших компьютерных технологий и программного обеспечения Mapinfo</w:t>
      </w:r>
      <w:r>
        <w:rPr>
          <w:color w:val="000000"/>
          <w:szCs w:val="24"/>
        </w:rPr>
        <w:t xml:space="preserve"> </w:t>
      </w:r>
      <w:r>
        <w:rPr>
          <w:color w:val="000000"/>
          <w:szCs w:val="24"/>
          <w:lang w:val="en-US"/>
        </w:rPr>
        <w:t>Pro</w:t>
      </w:r>
      <w:r>
        <w:rPr>
          <w:color w:val="000000"/>
          <w:szCs w:val="24"/>
        </w:rPr>
        <w:t xml:space="preserve"> 1</w:t>
      </w:r>
      <w:r w:rsidR="00CA1881">
        <w:rPr>
          <w:color w:val="000000"/>
          <w:szCs w:val="24"/>
        </w:rPr>
        <w:t>5</w:t>
      </w:r>
      <w:r>
        <w:rPr>
          <w:color w:val="000000"/>
          <w:szCs w:val="24"/>
        </w:rPr>
        <w:t>.0 и ГИС Ингео в местной системе координат СК-13.</w:t>
      </w:r>
    </w:p>
    <w:p w:rsidR="007051ED" w:rsidRDefault="007051ED" w:rsidP="007051ED">
      <w:pPr>
        <w:jc w:val="both"/>
        <w:rPr>
          <w:szCs w:val="24"/>
        </w:rPr>
      </w:pPr>
      <w:r>
        <w:rPr>
          <w:szCs w:val="24"/>
        </w:rPr>
        <w:t>Описание вносимых изменений, в части изменения видов функциональных зон для некоторых земельных участков.</w:t>
      </w:r>
    </w:p>
    <w:p w:rsidR="007051ED" w:rsidRDefault="007051ED" w:rsidP="007051ED">
      <w:pPr>
        <w:jc w:val="both"/>
        <w:rPr>
          <w:szCs w:val="24"/>
        </w:rPr>
      </w:pPr>
      <w:r>
        <w:rPr>
          <w:szCs w:val="24"/>
        </w:rPr>
        <w:t xml:space="preserve"> </w:t>
      </w:r>
    </w:p>
    <w:p w:rsidR="007051ED" w:rsidRDefault="007051ED"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Default="007D6140" w:rsidP="007051ED">
      <w:pPr>
        <w:jc w:val="both"/>
        <w:rPr>
          <w:color w:val="000000"/>
          <w:szCs w:val="24"/>
        </w:rPr>
      </w:pPr>
    </w:p>
    <w:p w:rsidR="007D6140" w:rsidRPr="00577BEC" w:rsidRDefault="007D6140" w:rsidP="007051ED">
      <w:pPr>
        <w:jc w:val="both"/>
        <w:rPr>
          <w:color w:val="000000"/>
          <w:szCs w:val="24"/>
        </w:rPr>
      </w:pPr>
    </w:p>
    <w:p w:rsidR="007051ED" w:rsidRPr="001F1126" w:rsidRDefault="007051ED" w:rsidP="0025497E">
      <w:pPr>
        <w:pStyle w:val="26"/>
      </w:pPr>
      <w:bookmarkStart w:id="6" w:name="_Toc326680100"/>
      <w:r w:rsidRPr="001F1126">
        <w:lastRenderedPageBreak/>
        <w:t>Раздел 1. 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 поселения</w:t>
      </w:r>
    </w:p>
    <w:p w:rsidR="007051ED" w:rsidRPr="00B40A20" w:rsidRDefault="007051ED" w:rsidP="007051ED">
      <w:pPr>
        <w:pStyle w:val="S5"/>
      </w:pPr>
      <w:r>
        <w:t>Анализ нормативно правовой базы осуществлялся в части региональных и муниципальных целевых программ социально-экономического развития. Перечень программ для реализации которых осуществляется создание объектов местного значения представлен ниже.</w:t>
      </w:r>
    </w:p>
    <w:p w:rsidR="007051ED" w:rsidRPr="0014644B" w:rsidRDefault="007051ED" w:rsidP="007051ED">
      <w:pPr>
        <w:pStyle w:val="S5"/>
        <w:rPr>
          <w:b/>
        </w:rPr>
      </w:pPr>
      <w:r w:rsidRPr="009D767A">
        <w:rPr>
          <w:b/>
        </w:rPr>
        <w:t>Перечень действующих на территории сельского поселения федеральных, региональных и местных программ показал отсутствие таких объектов.</w:t>
      </w:r>
    </w:p>
    <w:p w:rsidR="007051ED" w:rsidRDefault="007051ED" w:rsidP="007051ED">
      <w:pPr>
        <w:jc w:val="both"/>
      </w:pPr>
    </w:p>
    <w:p w:rsidR="007051ED" w:rsidRDefault="007051ED" w:rsidP="0025497E">
      <w:pPr>
        <w:pStyle w:val="26"/>
      </w:pPr>
      <w:r>
        <w:rPr>
          <w:sz w:val="22"/>
          <w:szCs w:val="22"/>
        </w:rPr>
        <w:br w:type="page"/>
      </w:r>
      <w:bookmarkEnd w:id="6"/>
      <w:r w:rsidR="00D022FD" w:rsidRPr="00112556">
        <w:lastRenderedPageBreak/>
        <w:fldChar w:fldCharType="begin"/>
      </w:r>
      <w:r w:rsidRPr="00112556">
        <w:instrText>HYPERLINK \l "_Toc224837751"</w:instrText>
      </w:r>
      <w:r w:rsidR="00D022FD" w:rsidRPr="00112556">
        <w:fldChar w:fldCharType="separate"/>
      </w:r>
      <w:bookmarkStart w:id="7" w:name="_Toc253570896"/>
      <w:r w:rsidRPr="00112556">
        <w:t xml:space="preserve">РАЗДЕЛ </w:t>
      </w:r>
      <w:r w:rsidR="00D022FD" w:rsidRPr="00112556">
        <w:fldChar w:fldCharType="end"/>
      </w:r>
      <w:r w:rsidRPr="00112556">
        <w:t xml:space="preserve">2. </w:t>
      </w:r>
      <w:hyperlink w:anchor="_Toc224837752" w:history="1">
        <w:r w:rsidRPr="00112556">
          <w:t>АНАЛИЗ СОВРЕМЕННОГО СОСТОЯНИЯ ТЕРРИТОРИИ, ПРОБЛЕМ И</w:t>
        </w:r>
        <w:hyperlink w:anchor="_Toc224837757" w:history="1">
          <w:r w:rsidRPr="00112556">
            <w:t xml:space="preserve"> НАПРАВЛЕНИЙ ЕЕ КОМПЛЕКСНОГО РАЗВИТИЯ</w:t>
          </w:r>
          <w:bookmarkEnd w:id="7"/>
        </w:hyperlink>
      </w:hyperlink>
    </w:p>
    <w:p w:rsidR="0025497E" w:rsidRPr="00112556" w:rsidRDefault="0025497E" w:rsidP="0025497E">
      <w:pPr>
        <w:pStyle w:val="26"/>
      </w:pPr>
    </w:p>
    <w:p w:rsidR="007051ED" w:rsidRPr="004F6AC1" w:rsidRDefault="007051ED" w:rsidP="0025497E">
      <w:pPr>
        <w:pStyle w:val="26"/>
      </w:pPr>
      <w:bookmarkStart w:id="8" w:name="_Toc253570897"/>
      <w:r w:rsidRPr="00112556">
        <w:t xml:space="preserve">Глава 1. Особенности размещения </w:t>
      </w:r>
      <w:r w:rsidR="00CA294C" w:rsidRPr="00112556">
        <w:t>ПИКСЯСИНСКОГО</w:t>
      </w:r>
      <w:r w:rsidR="00982EEB" w:rsidRPr="00112556">
        <w:t xml:space="preserve"> сельского поселения </w:t>
      </w:r>
      <w:r w:rsidR="00CA294C" w:rsidRPr="00112556">
        <w:t>АРДАТОВСКОГО</w:t>
      </w:r>
      <w:r w:rsidR="00040380" w:rsidRPr="00112556">
        <w:t xml:space="preserve"> муниципального</w:t>
      </w:r>
      <w:r w:rsidRPr="00112556">
        <w:t xml:space="preserve"> района Республики Мордовия в групповой системе населённых мест</w:t>
      </w:r>
      <w:bookmarkEnd w:id="8"/>
      <w:r w:rsidRPr="00112556">
        <w:t>.</w:t>
      </w:r>
    </w:p>
    <w:p w:rsidR="007D6140" w:rsidRDefault="00FC7C5D" w:rsidP="001D5454">
      <w:pPr>
        <w:pStyle w:val="211"/>
        <w:shd w:val="clear" w:color="auto" w:fill="auto"/>
        <w:spacing w:before="0" w:line="360" w:lineRule="auto"/>
        <w:rPr>
          <w:rFonts w:ascii="Times New Roman" w:hAnsi="Times New Roman"/>
          <w:sz w:val="24"/>
          <w:szCs w:val="24"/>
        </w:rPr>
      </w:pPr>
      <w:bookmarkStart w:id="9" w:name="_Toc253570898"/>
      <w:r>
        <w:rPr>
          <w:rFonts w:ascii="Times New Roman" w:hAnsi="Times New Roman"/>
          <w:sz w:val="24"/>
          <w:szCs w:val="24"/>
        </w:rPr>
        <w:t xml:space="preserve">        </w:t>
      </w:r>
    </w:p>
    <w:p w:rsidR="001257BC" w:rsidRDefault="00FC7C5D" w:rsidP="001D5454">
      <w:pPr>
        <w:pStyle w:val="211"/>
        <w:shd w:val="clear" w:color="auto" w:fill="auto"/>
        <w:spacing w:before="0" w:line="360" w:lineRule="auto"/>
        <w:rPr>
          <w:rFonts w:ascii="Times New Roman" w:hAnsi="Times New Roman"/>
          <w:sz w:val="24"/>
          <w:szCs w:val="24"/>
        </w:rPr>
      </w:pPr>
      <w:r>
        <w:rPr>
          <w:rFonts w:ascii="Times New Roman" w:hAnsi="Times New Roman"/>
          <w:sz w:val="24"/>
          <w:szCs w:val="24"/>
        </w:rPr>
        <w:t xml:space="preserve"> </w:t>
      </w:r>
      <w:r w:rsidR="0025497E">
        <w:rPr>
          <w:rFonts w:ascii="Times New Roman" w:hAnsi="Times New Roman"/>
          <w:sz w:val="24"/>
          <w:szCs w:val="24"/>
        </w:rPr>
        <w:tab/>
      </w:r>
      <w:r w:rsidR="00CA294C">
        <w:rPr>
          <w:rFonts w:ascii="Times New Roman" w:hAnsi="Times New Roman"/>
          <w:sz w:val="24"/>
          <w:szCs w:val="24"/>
        </w:rPr>
        <w:t>Пиксясинское</w:t>
      </w:r>
      <w:r w:rsidR="001257BC" w:rsidRPr="00FC7C5D">
        <w:rPr>
          <w:rFonts w:ascii="Times New Roman" w:hAnsi="Times New Roman"/>
          <w:sz w:val="24"/>
          <w:szCs w:val="24"/>
        </w:rPr>
        <w:t xml:space="preserve"> сельское поселение</w:t>
      </w:r>
      <w:r w:rsidR="005213AA">
        <w:rPr>
          <w:rFonts w:ascii="Times New Roman" w:hAnsi="Times New Roman"/>
          <w:sz w:val="24"/>
          <w:szCs w:val="24"/>
        </w:rPr>
        <w:t xml:space="preserve"> имеет координаты </w:t>
      </w:r>
      <w:hyperlink r:id="rId12" w:anchor="/maplink/1" w:history="1">
        <w:r w:rsidR="00CA294C" w:rsidRPr="00CA294C">
          <w:rPr>
            <w:rStyle w:val="ad"/>
            <w:rFonts w:ascii="Times New Roman" w:hAnsi="Times New Roman"/>
            <w:color w:val="auto"/>
            <w:sz w:val="24"/>
            <w:szCs w:val="24"/>
            <w:u w:val="none"/>
          </w:rPr>
          <w:t>54°39′18″ с. ш. 46°18′25″ в. д.</w:t>
        </w:r>
      </w:hyperlink>
      <w:r w:rsidR="005213AA" w:rsidRPr="00CA294C">
        <w:rPr>
          <w:rFonts w:ascii="Times New Roman" w:hAnsi="Times New Roman"/>
          <w:color w:val="000000"/>
          <w:sz w:val="24"/>
          <w:szCs w:val="24"/>
          <w:shd w:val="clear" w:color="auto" w:fill="FFFFFF"/>
        </w:rPr>
        <w:t>,</w:t>
      </w:r>
      <w:r w:rsidR="001257BC" w:rsidRPr="00FC7C5D">
        <w:rPr>
          <w:rFonts w:ascii="Times New Roman" w:hAnsi="Times New Roman"/>
          <w:sz w:val="24"/>
          <w:szCs w:val="24"/>
        </w:rPr>
        <w:t xml:space="preserve"> расположено в </w:t>
      </w:r>
      <w:r w:rsidR="00F04964">
        <w:rPr>
          <w:rFonts w:ascii="Times New Roman" w:hAnsi="Times New Roman"/>
          <w:sz w:val="24"/>
          <w:szCs w:val="24"/>
        </w:rPr>
        <w:t>южной</w:t>
      </w:r>
      <w:r w:rsidR="001257BC" w:rsidRPr="00FC7C5D">
        <w:rPr>
          <w:rFonts w:ascii="Times New Roman" w:hAnsi="Times New Roman"/>
          <w:sz w:val="24"/>
          <w:szCs w:val="24"/>
        </w:rPr>
        <w:t xml:space="preserve"> части </w:t>
      </w:r>
      <w:r w:rsidR="00F04964">
        <w:rPr>
          <w:rFonts w:ascii="Times New Roman" w:hAnsi="Times New Roman"/>
          <w:sz w:val="24"/>
          <w:szCs w:val="24"/>
        </w:rPr>
        <w:t>Ардатовского муниципального</w:t>
      </w:r>
      <w:r w:rsidR="001257BC" w:rsidRPr="00FC7C5D">
        <w:rPr>
          <w:rFonts w:ascii="Times New Roman" w:hAnsi="Times New Roman"/>
          <w:sz w:val="24"/>
          <w:szCs w:val="24"/>
        </w:rPr>
        <w:t xml:space="preserve"> района, граничит на севере</w:t>
      </w:r>
      <w:r w:rsidR="001C2B39">
        <w:rPr>
          <w:rFonts w:ascii="Times New Roman" w:hAnsi="Times New Roman"/>
          <w:sz w:val="24"/>
          <w:szCs w:val="24"/>
        </w:rPr>
        <w:t xml:space="preserve"> </w:t>
      </w:r>
      <w:r w:rsidR="001C2B39" w:rsidRPr="001C2B39">
        <w:rPr>
          <w:rFonts w:ascii="Times New Roman" w:hAnsi="Times New Roman"/>
          <w:sz w:val="24"/>
          <w:szCs w:val="24"/>
        </w:rPr>
        <w:t xml:space="preserve">с </w:t>
      </w:r>
      <w:r w:rsidR="00F04964">
        <w:rPr>
          <w:rFonts w:ascii="Times New Roman" w:hAnsi="Times New Roman"/>
          <w:sz w:val="24"/>
          <w:szCs w:val="24"/>
        </w:rPr>
        <w:t>Чукальским сельским поселением Ардатовского</w:t>
      </w:r>
      <w:r w:rsidR="00141918">
        <w:rPr>
          <w:rFonts w:ascii="Times New Roman" w:hAnsi="Times New Roman"/>
          <w:sz w:val="24"/>
          <w:szCs w:val="24"/>
        </w:rPr>
        <w:t xml:space="preserve"> муниципальн</w:t>
      </w:r>
      <w:r w:rsidR="00F04964">
        <w:rPr>
          <w:rFonts w:ascii="Times New Roman" w:hAnsi="Times New Roman"/>
          <w:sz w:val="24"/>
          <w:szCs w:val="24"/>
        </w:rPr>
        <w:t>ого района</w:t>
      </w:r>
      <w:r w:rsidR="00141918">
        <w:rPr>
          <w:rFonts w:ascii="Times New Roman" w:hAnsi="Times New Roman"/>
          <w:sz w:val="24"/>
          <w:szCs w:val="24"/>
        </w:rPr>
        <w:t xml:space="preserve">, на западе с </w:t>
      </w:r>
      <w:r w:rsidR="001C2B39" w:rsidRPr="001C2B39">
        <w:rPr>
          <w:rFonts w:ascii="Times New Roman" w:hAnsi="Times New Roman"/>
          <w:sz w:val="24"/>
          <w:szCs w:val="24"/>
        </w:rPr>
        <w:t>Атяшевским сельским поселением</w:t>
      </w:r>
      <w:r w:rsidR="00F04964">
        <w:rPr>
          <w:rFonts w:ascii="Times New Roman" w:hAnsi="Times New Roman"/>
          <w:sz w:val="24"/>
          <w:szCs w:val="24"/>
        </w:rPr>
        <w:t xml:space="preserve"> Атяшевского муниципального района</w:t>
      </w:r>
      <w:r w:rsidR="001C2B39">
        <w:rPr>
          <w:rFonts w:ascii="Times New Roman" w:hAnsi="Times New Roman"/>
          <w:sz w:val="24"/>
          <w:szCs w:val="24"/>
        </w:rPr>
        <w:t>,</w:t>
      </w:r>
      <w:r w:rsidR="001257BC" w:rsidRPr="00FC7C5D">
        <w:rPr>
          <w:rFonts w:ascii="Times New Roman" w:hAnsi="Times New Roman"/>
          <w:sz w:val="24"/>
          <w:szCs w:val="24"/>
        </w:rPr>
        <w:t xml:space="preserve"> на юг</w:t>
      </w:r>
      <w:r w:rsidR="00F04964">
        <w:rPr>
          <w:rFonts w:ascii="Times New Roman" w:hAnsi="Times New Roman"/>
          <w:sz w:val="24"/>
          <w:szCs w:val="24"/>
        </w:rPr>
        <w:t>о-востоке</w:t>
      </w:r>
      <w:r w:rsidR="001257BC" w:rsidRPr="00FC7C5D">
        <w:rPr>
          <w:rFonts w:ascii="Times New Roman" w:hAnsi="Times New Roman"/>
          <w:sz w:val="24"/>
          <w:szCs w:val="24"/>
        </w:rPr>
        <w:t xml:space="preserve"> с </w:t>
      </w:r>
      <w:r w:rsidR="00F04964">
        <w:rPr>
          <w:rFonts w:ascii="Times New Roman" w:hAnsi="Times New Roman"/>
          <w:sz w:val="24"/>
          <w:szCs w:val="24"/>
        </w:rPr>
        <w:t xml:space="preserve">Сабанчеевским сельским поселением Атяшевского </w:t>
      </w:r>
      <w:r w:rsidR="001257BC" w:rsidRPr="00FC7C5D">
        <w:rPr>
          <w:rFonts w:ascii="Times New Roman" w:hAnsi="Times New Roman"/>
          <w:sz w:val="24"/>
          <w:szCs w:val="24"/>
        </w:rPr>
        <w:t>муниципальн</w:t>
      </w:r>
      <w:r w:rsidR="00F04964">
        <w:rPr>
          <w:rFonts w:ascii="Times New Roman" w:hAnsi="Times New Roman"/>
          <w:sz w:val="24"/>
          <w:szCs w:val="24"/>
        </w:rPr>
        <w:t>ого района</w:t>
      </w:r>
      <w:r w:rsidR="001257BC" w:rsidRPr="00FC7C5D">
        <w:rPr>
          <w:rFonts w:ascii="Times New Roman" w:hAnsi="Times New Roman"/>
          <w:sz w:val="24"/>
          <w:szCs w:val="24"/>
        </w:rPr>
        <w:t>.</w:t>
      </w:r>
      <w:r w:rsidR="005213AA">
        <w:rPr>
          <w:rFonts w:ascii="Times New Roman" w:hAnsi="Times New Roman"/>
          <w:sz w:val="24"/>
          <w:szCs w:val="24"/>
        </w:rPr>
        <w:t xml:space="preserve"> </w:t>
      </w:r>
    </w:p>
    <w:p w:rsidR="00F04964" w:rsidRDefault="00F04964" w:rsidP="00F04964">
      <w:pPr>
        <w:pStyle w:val="211"/>
        <w:shd w:val="clear" w:color="auto" w:fill="auto"/>
        <w:spacing w:before="0" w:line="360" w:lineRule="auto"/>
        <w:ind w:firstLine="708"/>
        <w:rPr>
          <w:rFonts w:ascii="Times New Roman" w:hAnsi="Times New Roman"/>
          <w:sz w:val="24"/>
          <w:szCs w:val="24"/>
        </w:rPr>
      </w:pPr>
      <w:r w:rsidRPr="00F04964">
        <w:rPr>
          <w:rFonts w:ascii="Times New Roman" w:hAnsi="Times New Roman"/>
          <w:sz w:val="24"/>
          <w:szCs w:val="24"/>
        </w:rPr>
        <w:t>Территорию Пиксясинского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w:t>
      </w:r>
      <w:r>
        <w:rPr>
          <w:rFonts w:ascii="Times New Roman" w:hAnsi="Times New Roman"/>
          <w:sz w:val="24"/>
          <w:szCs w:val="24"/>
        </w:rPr>
        <w:t xml:space="preserve">ности и целевого назначения. </w:t>
      </w:r>
      <w:r w:rsidRPr="00F04964">
        <w:rPr>
          <w:rFonts w:ascii="Times New Roman" w:hAnsi="Times New Roman"/>
          <w:sz w:val="24"/>
          <w:szCs w:val="24"/>
        </w:rPr>
        <w:t>В состав Пиксясинского сельского поселения входит: село Пиксяси</w:t>
      </w:r>
      <w:r>
        <w:rPr>
          <w:rFonts w:ascii="Times New Roman" w:hAnsi="Times New Roman"/>
          <w:sz w:val="24"/>
          <w:szCs w:val="24"/>
        </w:rPr>
        <w:t xml:space="preserve">. </w:t>
      </w:r>
    </w:p>
    <w:p w:rsidR="00F04964" w:rsidRPr="00B8518F" w:rsidRDefault="00F04964" w:rsidP="00F04964">
      <w:pPr>
        <w:pStyle w:val="211"/>
        <w:shd w:val="clear" w:color="auto" w:fill="auto"/>
        <w:spacing w:before="0" w:line="360" w:lineRule="auto"/>
        <w:ind w:firstLine="708"/>
        <w:rPr>
          <w:rFonts w:ascii="Times New Roman" w:hAnsi="Times New Roman"/>
          <w:sz w:val="24"/>
          <w:szCs w:val="24"/>
        </w:rPr>
      </w:pPr>
      <w:r w:rsidRPr="00F04964">
        <w:rPr>
          <w:rFonts w:ascii="Times New Roman" w:hAnsi="Times New Roman"/>
          <w:sz w:val="24"/>
          <w:szCs w:val="24"/>
        </w:rPr>
        <w:t>Границы Пиксясинского сельского поселения установлены Законом Республики Мордовия от 28 декабря 2004 года № 115-З "</w:t>
      </w:r>
      <w:r w:rsidR="00FB63AF" w:rsidRPr="00F04964">
        <w:rPr>
          <w:rFonts w:ascii="Times New Roman" w:hAnsi="Times New Roman"/>
          <w:sz w:val="24"/>
          <w:szCs w:val="24"/>
        </w:rPr>
        <w:t xml:space="preserve">Об установлении границ муниципальных образований Ардатовского </w:t>
      </w:r>
      <w:r w:rsidR="00FB63AF">
        <w:rPr>
          <w:rFonts w:ascii="Times New Roman" w:hAnsi="Times New Roman"/>
          <w:sz w:val="24"/>
          <w:szCs w:val="24"/>
        </w:rPr>
        <w:t xml:space="preserve">муниципального Республики Мордовия, Ардатовского муниципального </w:t>
      </w:r>
      <w:r w:rsidR="00FB63AF" w:rsidRPr="00F04964">
        <w:rPr>
          <w:rFonts w:ascii="Times New Roman" w:hAnsi="Times New Roman"/>
          <w:sz w:val="24"/>
          <w:szCs w:val="24"/>
        </w:rPr>
        <w:t xml:space="preserve">района </w:t>
      </w:r>
      <w:r w:rsidR="00FB63AF">
        <w:rPr>
          <w:rFonts w:ascii="Times New Roman" w:hAnsi="Times New Roman"/>
          <w:sz w:val="24"/>
          <w:szCs w:val="24"/>
        </w:rPr>
        <w:t xml:space="preserve">Республики Мордовия </w:t>
      </w:r>
      <w:r w:rsidR="00FB63AF" w:rsidRPr="00F04964">
        <w:rPr>
          <w:rFonts w:ascii="Times New Roman" w:hAnsi="Times New Roman"/>
          <w:sz w:val="24"/>
          <w:szCs w:val="24"/>
        </w:rPr>
        <w:t xml:space="preserve">и наделении их статусом сельского поселения, городского поселения и муниципального </w:t>
      </w:r>
      <w:r w:rsidR="00FB63AF">
        <w:rPr>
          <w:rFonts w:ascii="Times New Roman" w:hAnsi="Times New Roman"/>
          <w:sz w:val="24"/>
          <w:szCs w:val="24"/>
        </w:rPr>
        <w:t>района</w:t>
      </w:r>
      <w:r>
        <w:rPr>
          <w:rFonts w:ascii="Times New Roman" w:hAnsi="Times New Roman"/>
          <w:sz w:val="24"/>
          <w:szCs w:val="24"/>
        </w:rPr>
        <w:t xml:space="preserve">». </w:t>
      </w:r>
      <w:r w:rsidRPr="00F04964">
        <w:rPr>
          <w:rFonts w:ascii="Times New Roman" w:hAnsi="Times New Roman"/>
          <w:sz w:val="24"/>
          <w:szCs w:val="24"/>
        </w:rPr>
        <w:t>Административным центром Пиксясинского сельского поселения является село Пиксяси.</w:t>
      </w:r>
      <w:r w:rsidR="00B8518F">
        <w:rPr>
          <w:rFonts w:ascii="Times New Roman" w:hAnsi="Times New Roman"/>
          <w:sz w:val="24"/>
          <w:szCs w:val="24"/>
        </w:rPr>
        <w:t xml:space="preserve"> </w:t>
      </w:r>
      <w:r w:rsidR="00B8518F" w:rsidRPr="00B8518F">
        <w:rPr>
          <w:rFonts w:ascii="Times New Roman" w:hAnsi="Times New Roman"/>
          <w:color w:val="333333"/>
          <w:sz w:val="24"/>
          <w:szCs w:val="24"/>
          <w:shd w:val="clear" w:color="auto" w:fill="FFFFFF"/>
        </w:rPr>
        <w:t>Село находится в 25 км от районного центра – Ардатова.</w:t>
      </w:r>
    </w:p>
    <w:p w:rsidR="001257BC" w:rsidRDefault="001257BC" w:rsidP="001D5454">
      <w:pPr>
        <w:pStyle w:val="211"/>
        <w:shd w:val="clear" w:color="auto" w:fill="auto"/>
        <w:spacing w:before="0" w:line="360" w:lineRule="auto"/>
        <w:rPr>
          <w:rFonts w:ascii="Times New Roman" w:hAnsi="Times New Roman"/>
          <w:sz w:val="24"/>
          <w:szCs w:val="24"/>
        </w:rPr>
      </w:pPr>
      <w:r w:rsidRPr="00FC7C5D">
        <w:rPr>
          <w:rFonts w:ascii="Times New Roman" w:hAnsi="Times New Roman"/>
          <w:sz w:val="24"/>
          <w:szCs w:val="24"/>
        </w:rPr>
        <w:t xml:space="preserve">Плотность населения </w:t>
      </w:r>
      <w:r w:rsidR="00F04964">
        <w:rPr>
          <w:rFonts w:ascii="Times New Roman" w:hAnsi="Times New Roman"/>
          <w:sz w:val="24"/>
          <w:szCs w:val="24"/>
        </w:rPr>
        <w:t>Пиксясинского поселения</w:t>
      </w:r>
      <w:r w:rsidRPr="00FC7C5D">
        <w:rPr>
          <w:rFonts w:ascii="Times New Roman" w:hAnsi="Times New Roman"/>
          <w:sz w:val="24"/>
          <w:szCs w:val="24"/>
        </w:rPr>
        <w:t xml:space="preserve"> составляет </w:t>
      </w:r>
      <w:r w:rsidR="00F04964" w:rsidRPr="00F04964">
        <w:rPr>
          <w:rFonts w:ascii="Times New Roman" w:hAnsi="Times New Roman"/>
          <w:color w:val="202122"/>
          <w:sz w:val="24"/>
          <w:szCs w:val="24"/>
          <w:shd w:val="clear" w:color="auto" w:fill="F8F9FA"/>
        </w:rPr>
        <w:t>12,03 чел./км²</w:t>
      </w:r>
      <w:r w:rsidR="00F04964">
        <w:rPr>
          <w:rFonts w:ascii="Times New Roman" w:hAnsi="Times New Roman"/>
          <w:sz w:val="24"/>
          <w:szCs w:val="24"/>
        </w:rPr>
        <w:t>.</w:t>
      </w:r>
    </w:p>
    <w:p w:rsidR="007051ED" w:rsidRPr="00763405" w:rsidRDefault="007051ED" w:rsidP="001D5454">
      <w:pPr>
        <w:jc w:val="both"/>
        <w:rPr>
          <w:lang w:eastAsia="en-US"/>
        </w:rPr>
      </w:pPr>
      <w:r>
        <w:rPr>
          <w:lang w:eastAsia="en-US"/>
        </w:rPr>
        <w:t xml:space="preserve">Численность населения составляет </w:t>
      </w:r>
      <w:r w:rsidR="00F04964">
        <w:rPr>
          <w:lang w:eastAsia="en-US"/>
        </w:rPr>
        <w:t>2</w:t>
      </w:r>
      <w:r w:rsidR="00D97B09">
        <w:rPr>
          <w:lang w:eastAsia="en-US"/>
        </w:rPr>
        <w:t>59</w:t>
      </w:r>
      <w:r w:rsidR="00F04964">
        <w:rPr>
          <w:lang w:eastAsia="en-US"/>
        </w:rPr>
        <w:t xml:space="preserve"> человек</w:t>
      </w:r>
      <w:r w:rsidR="00685587">
        <w:rPr>
          <w:lang w:eastAsia="en-US"/>
        </w:rPr>
        <w:t>, по состоянию на 01.01.2</w:t>
      </w:r>
      <w:r w:rsidR="00A66315">
        <w:rPr>
          <w:lang w:eastAsia="en-US"/>
        </w:rPr>
        <w:t>3</w:t>
      </w:r>
      <w:r w:rsidR="00685587">
        <w:rPr>
          <w:lang w:eastAsia="en-US"/>
        </w:rPr>
        <w:t>г</w:t>
      </w:r>
      <w:r>
        <w:rPr>
          <w:lang w:eastAsia="en-US"/>
        </w:rPr>
        <w:t>.</w:t>
      </w:r>
    </w:p>
    <w:p w:rsidR="007051ED" w:rsidRPr="00D97B09" w:rsidRDefault="007051ED" w:rsidP="001D5454">
      <w:pPr>
        <w:jc w:val="both"/>
        <w:rPr>
          <w:szCs w:val="24"/>
          <w:lang w:eastAsia="en-US"/>
        </w:rPr>
      </w:pPr>
      <w:r w:rsidRPr="00F84E95">
        <w:rPr>
          <w:lang w:eastAsia="en-US"/>
        </w:rPr>
        <w:t xml:space="preserve">Площадь территории </w:t>
      </w:r>
      <w:r w:rsidR="00D97B09">
        <w:rPr>
          <w:lang w:eastAsia="en-US"/>
        </w:rPr>
        <w:t>Пиксясинского</w:t>
      </w:r>
      <w:r w:rsidRPr="00F84E95">
        <w:rPr>
          <w:lang w:eastAsia="en-US"/>
        </w:rPr>
        <w:t xml:space="preserve"> сельского поселения </w:t>
      </w:r>
      <w:r w:rsidR="00D97B09">
        <w:rPr>
          <w:lang w:eastAsia="en-US"/>
        </w:rPr>
        <w:t xml:space="preserve">составляет </w:t>
      </w:r>
      <w:r w:rsidR="00D97B09" w:rsidRPr="00D97B09">
        <w:rPr>
          <w:color w:val="202122"/>
          <w:szCs w:val="24"/>
          <w:shd w:val="clear" w:color="auto" w:fill="F8F9FA"/>
        </w:rPr>
        <w:t>24,60</w:t>
      </w:r>
      <w:r w:rsidR="00D97B09" w:rsidRPr="00D97B09">
        <w:rPr>
          <w:color w:val="202122"/>
          <w:szCs w:val="24"/>
          <w:shd w:val="clear" w:color="auto" w:fill="F8F9FA"/>
          <w:vertAlign w:val="superscript"/>
        </w:rPr>
        <w:t xml:space="preserve"> </w:t>
      </w:r>
      <w:r w:rsidR="00D97B09" w:rsidRPr="00D97B09">
        <w:rPr>
          <w:color w:val="202122"/>
          <w:szCs w:val="24"/>
          <w:shd w:val="clear" w:color="auto" w:fill="F8F9FA"/>
        </w:rPr>
        <w:t>км²</w:t>
      </w:r>
      <w:r w:rsidRPr="00D97B09">
        <w:rPr>
          <w:szCs w:val="24"/>
          <w:lang w:eastAsia="en-US"/>
        </w:rPr>
        <w:t>.</w:t>
      </w:r>
    </w:p>
    <w:p w:rsidR="007051ED" w:rsidRDefault="00D97B09" w:rsidP="007051ED">
      <w:pPr>
        <w:jc w:val="both"/>
        <w:rPr>
          <w:bCs/>
          <w:color w:val="000000" w:themeColor="text1"/>
          <w:shd w:val="clear" w:color="auto" w:fill="FFFFFF"/>
        </w:rPr>
      </w:pPr>
      <w:r>
        <w:rPr>
          <w:lang w:eastAsia="en-US"/>
        </w:rPr>
        <w:t>Расстояние от г. Саранска до с. Пиксяси составляет</w:t>
      </w:r>
      <w:r>
        <w:rPr>
          <w:color w:val="000000" w:themeColor="text1"/>
          <w:shd w:val="clear" w:color="auto" w:fill="FFFFFF"/>
        </w:rPr>
        <w:t xml:space="preserve"> </w:t>
      </w:r>
      <w:r w:rsidR="00141918" w:rsidRPr="00141918">
        <w:rPr>
          <w:bCs/>
          <w:color w:val="000000" w:themeColor="text1"/>
          <w:shd w:val="clear" w:color="auto" w:fill="FFFFFF"/>
        </w:rPr>
        <w:t>99 км</w:t>
      </w:r>
      <w:r w:rsidR="00141918">
        <w:rPr>
          <w:bCs/>
          <w:color w:val="000000" w:themeColor="text1"/>
          <w:shd w:val="clear" w:color="auto" w:fill="FFFFFF"/>
        </w:rPr>
        <w:t xml:space="preserve">. </w:t>
      </w:r>
    </w:p>
    <w:p w:rsidR="00B95FEA" w:rsidRDefault="00B95FEA" w:rsidP="002B6C4E">
      <w:pPr>
        <w:pStyle w:val="211"/>
        <w:shd w:val="clear" w:color="auto" w:fill="auto"/>
        <w:spacing w:before="0" w:line="360" w:lineRule="auto"/>
        <w:ind w:firstLine="567"/>
        <w:rPr>
          <w:rFonts w:ascii="Times New Roman" w:hAnsi="Times New Roman"/>
          <w:sz w:val="24"/>
          <w:szCs w:val="24"/>
        </w:rPr>
      </w:pPr>
      <w:r w:rsidRPr="00B95FEA">
        <w:rPr>
          <w:rFonts w:ascii="Times New Roman" w:hAnsi="Times New Roman"/>
          <w:sz w:val="24"/>
          <w:szCs w:val="24"/>
        </w:rPr>
        <w:t xml:space="preserve">Транспортная инфраструктура </w:t>
      </w:r>
      <w:r w:rsidR="00D97B09">
        <w:rPr>
          <w:rFonts w:ascii="Times New Roman" w:hAnsi="Times New Roman"/>
          <w:sz w:val="24"/>
          <w:szCs w:val="24"/>
        </w:rPr>
        <w:t>Пиксясинского</w:t>
      </w:r>
      <w:r w:rsidRPr="00B95FEA">
        <w:rPr>
          <w:rFonts w:ascii="Times New Roman" w:hAnsi="Times New Roman"/>
          <w:sz w:val="24"/>
          <w:szCs w:val="24"/>
        </w:rPr>
        <w:t xml:space="preserve"> </w:t>
      </w:r>
      <w:r w:rsidR="00046C9A">
        <w:rPr>
          <w:rFonts w:ascii="Times New Roman" w:hAnsi="Times New Roman"/>
          <w:sz w:val="24"/>
          <w:szCs w:val="24"/>
        </w:rPr>
        <w:t>сельского поселения</w:t>
      </w:r>
      <w:r w:rsidRPr="00B95FEA">
        <w:rPr>
          <w:rFonts w:ascii="Times New Roman" w:hAnsi="Times New Roman"/>
          <w:sz w:val="24"/>
          <w:szCs w:val="24"/>
        </w:rPr>
        <w:t xml:space="preserve"> представлена автомобильным транспортом, который осуществляет грузовые и пассажирские перевозки.</w:t>
      </w:r>
    </w:p>
    <w:p w:rsidR="00AD2665" w:rsidRPr="00AA7CF4" w:rsidRDefault="00AD2665" w:rsidP="005F7521">
      <w:pPr>
        <w:pStyle w:val="S5"/>
        <w:ind w:firstLine="567"/>
        <w:rPr>
          <w:rFonts w:eastAsia="Calibri"/>
        </w:rPr>
      </w:pPr>
      <w:r w:rsidRPr="00AA7CF4">
        <w:t xml:space="preserve">Основными отраслями производства в сельском поселении являются сельское хозяйство (животноводство и растениеводство) и обрабатывающее производство (производство пищевых </w:t>
      </w:r>
      <w:r w:rsidRPr="00AA7CF4">
        <w:lastRenderedPageBreak/>
        <w:t xml:space="preserve">продуктов). В растениеводстве преобладает выращивание </w:t>
      </w:r>
      <w:r w:rsidRPr="00AA7CF4">
        <w:rPr>
          <w:rFonts w:eastAsia="Calibri"/>
        </w:rPr>
        <w:t>зерновы</w:t>
      </w:r>
      <w:r w:rsidRPr="00AA7CF4">
        <w:t xml:space="preserve">х, </w:t>
      </w:r>
      <w:r w:rsidRPr="00AA7CF4">
        <w:rPr>
          <w:rFonts w:eastAsia="Calibri"/>
        </w:rPr>
        <w:t>зернобобовы</w:t>
      </w:r>
      <w:r w:rsidRPr="00AA7CF4">
        <w:t>х</w:t>
      </w:r>
      <w:r w:rsidRPr="00AA7CF4">
        <w:rPr>
          <w:rFonts w:eastAsia="Calibri"/>
        </w:rPr>
        <w:t xml:space="preserve"> культур</w:t>
      </w:r>
      <w:r w:rsidRPr="00AA7CF4">
        <w:t xml:space="preserve"> и</w:t>
      </w:r>
      <w:r w:rsidRPr="00AA7CF4">
        <w:rPr>
          <w:rFonts w:eastAsia="Calibri"/>
        </w:rPr>
        <w:t xml:space="preserve"> </w:t>
      </w:r>
      <w:r w:rsidRPr="00AA7CF4">
        <w:t>сахарной свеклы</w:t>
      </w:r>
      <w:r w:rsidRPr="00AA7CF4">
        <w:rPr>
          <w:rFonts w:eastAsia="Calibri"/>
        </w:rPr>
        <w:t xml:space="preserve">. </w:t>
      </w:r>
    </w:p>
    <w:p w:rsidR="00990FFC" w:rsidRPr="00AA7CF4" w:rsidRDefault="00B95FEA" w:rsidP="00046C9A">
      <w:pPr>
        <w:pStyle w:val="S5"/>
        <w:ind w:firstLine="567"/>
      </w:pPr>
      <w:r w:rsidRPr="00B95FEA">
        <w:t xml:space="preserve">Гидрографическая сеть </w:t>
      </w:r>
      <w:r w:rsidR="003C085A">
        <w:t>Пиксясинского</w:t>
      </w:r>
      <w:r w:rsidRPr="00B95FEA">
        <w:t xml:space="preserve"> </w:t>
      </w:r>
      <w:r w:rsidR="00FD657E">
        <w:t>сельского поселения</w:t>
      </w:r>
      <w:r w:rsidRPr="00B95FEA">
        <w:t xml:space="preserve"> </w:t>
      </w:r>
      <w:r w:rsidR="0006107B">
        <w:t>представлена реками Большая Сарка, Леплейка.</w:t>
      </w:r>
      <w:r w:rsidRPr="00B95FEA">
        <w:t xml:space="preserve"> </w:t>
      </w:r>
    </w:p>
    <w:p w:rsidR="007051ED" w:rsidRDefault="007051ED" w:rsidP="00A66315">
      <w:pPr>
        <w:pStyle w:val="33"/>
        <w:spacing w:after="0"/>
        <w:jc w:val="both"/>
        <w:rPr>
          <w:sz w:val="24"/>
          <w:szCs w:val="20"/>
          <w:lang w:eastAsia="en-US"/>
        </w:rPr>
      </w:pPr>
      <w:r w:rsidRPr="000F6BE7">
        <w:rPr>
          <w:sz w:val="24"/>
          <w:szCs w:val="20"/>
          <w:lang w:eastAsia="en-US"/>
        </w:rPr>
        <w:t xml:space="preserve">Население – сельское. </w:t>
      </w:r>
      <w:r w:rsidRPr="00B075C1">
        <w:rPr>
          <w:sz w:val="24"/>
          <w:szCs w:val="20"/>
          <w:lang w:eastAsia="en-US"/>
        </w:rPr>
        <w:t xml:space="preserve">По специализации </w:t>
      </w:r>
      <w:r w:rsidRPr="000F6BE7">
        <w:rPr>
          <w:sz w:val="24"/>
          <w:szCs w:val="20"/>
          <w:lang w:eastAsia="en-US"/>
        </w:rPr>
        <w:t>поселение</w:t>
      </w:r>
      <w:r w:rsidRPr="00B075C1">
        <w:rPr>
          <w:sz w:val="24"/>
          <w:szCs w:val="20"/>
          <w:lang w:eastAsia="en-US"/>
        </w:rPr>
        <w:t xml:space="preserve"> преимущественно аграрн</w:t>
      </w:r>
      <w:r w:rsidRPr="000F6BE7">
        <w:rPr>
          <w:sz w:val="24"/>
          <w:szCs w:val="20"/>
          <w:lang w:eastAsia="en-US"/>
        </w:rPr>
        <w:t>ое</w:t>
      </w:r>
      <w:r w:rsidRPr="00B075C1">
        <w:rPr>
          <w:sz w:val="24"/>
          <w:szCs w:val="20"/>
          <w:lang w:eastAsia="en-US"/>
        </w:rPr>
        <w:t>.</w:t>
      </w:r>
      <w:r w:rsidRPr="000F6BE7">
        <w:rPr>
          <w:sz w:val="24"/>
          <w:szCs w:val="20"/>
          <w:lang w:eastAsia="en-US"/>
        </w:rPr>
        <w:t xml:space="preserve"> </w:t>
      </w:r>
    </w:p>
    <w:p w:rsidR="007051ED" w:rsidRPr="002C79C9" w:rsidRDefault="007051ED" w:rsidP="002B6C4E">
      <w:pPr>
        <w:jc w:val="both"/>
        <w:rPr>
          <w:lang w:eastAsia="en-US"/>
        </w:rPr>
      </w:pPr>
      <w:r w:rsidRPr="002C79C9">
        <w:rPr>
          <w:lang w:eastAsia="en-US"/>
        </w:rPr>
        <w:t>Территория имеет благоприятную экологическую обстановку и свободные незастроенные территории для селитебного, промышленного и рекреационного развития.</w:t>
      </w:r>
    </w:p>
    <w:p w:rsidR="007051ED" w:rsidRPr="002C79C9" w:rsidRDefault="007051ED" w:rsidP="00801E2E">
      <w:pPr>
        <w:pStyle w:val="ab"/>
        <w:spacing w:after="0" w:line="360" w:lineRule="auto"/>
        <w:ind w:right="342" w:firstLine="567"/>
        <w:jc w:val="both"/>
        <w:rPr>
          <w:rFonts w:ascii="Times New Roman" w:hAnsi="Times New Roman"/>
        </w:rPr>
      </w:pPr>
      <w:r w:rsidRPr="002C79C9">
        <w:rPr>
          <w:rFonts w:ascii="Times New Roman" w:hAnsi="Times New Roman"/>
        </w:rPr>
        <w:t>Территория</w:t>
      </w:r>
      <w:r w:rsidRPr="002C79C9">
        <w:rPr>
          <w:rFonts w:ascii="Times New Roman" w:hAnsi="Times New Roman"/>
          <w:spacing w:val="1"/>
        </w:rPr>
        <w:t xml:space="preserve"> </w:t>
      </w:r>
      <w:r w:rsidRPr="002C79C9">
        <w:rPr>
          <w:rFonts w:ascii="Times New Roman" w:hAnsi="Times New Roman"/>
        </w:rPr>
        <w:t>поселения</w:t>
      </w:r>
      <w:r w:rsidRPr="002C79C9">
        <w:rPr>
          <w:rFonts w:ascii="Times New Roman" w:hAnsi="Times New Roman"/>
          <w:spacing w:val="1"/>
        </w:rPr>
        <w:t xml:space="preserve"> </w:t>
      </w:r>
      <w:r w:rsidRPr="002C79C9">
        <w:rPr>
          <w:rFonts w:ascii="Times New Roman" w:hAnsi="Times New Roman"/>
        </w:rPr>
        <w:t>по</w:t>
      </w:r>
      <w:r w:rsidRPr="002C79C9">
        <w:rPr>
          <w:rFonts w:ascii="Times New Roman" w:hAnsi="Times New Roman"/>
          <w:spacing w:val="1"/>
        </w:rPr>
        <w:t xml:space="preserve"> </w:t>
      </w:r>
      <w:r w:rsidRPr="002C79C9">
        <w:rPr>
          <w:rFonts w:ascii="Times New Roman" w:hAnsi="Times New Roman"/>
        </w:rPr>
        <w:t>природным</w:t>
      </w:r>
      <w:r w:rsidRPr="002C79C9">
        <w:rPr>
          <w:rFonts w:ascii="Times New Roman" w:hAnsi="Times New Roman"/>
          <w:spacing w:val="1"/>
        </w:rPr>
        <w:t xml:space="preserve"> </w:t>
      </w:r>
      <w:r w:rsidRPr="002C79C9">
        <w:rPr>
          <w:rFonts w:ascii="Times New Roman" w:hAnsi="Times New Roman"/>
        </w:rPr>
        <w:t>условиям</w:t>
      </w:r>
      <w:r w:rsidRPr="002C79C9">
        <w:rPr>
          <w:rFonts w:ascii="Times New Roman" w:hAnsi="Times New Roman"/>
          <w:spacing w:val="1"/>
        </w:rPr>
        <w:t xml:space="preserve"> </w:t>
      </w:r>
      <w:r w:rsidRPr="002C79C9">
        <w:rPr>
          <w:rFonts w:ascii="Times New Roman" w:hAnsi="Times New Roman"/>
        </w:rPr>
        <w:t>относится</w:t>
      </w:r>
      <w:r w:rsidRPr="002C79C9">
        <w:rPr>
          <w:rFonts w:ascii="Times New Roman" w:hAnsi="Times New Roman"/>
          <w:spacing w:val="1"/>
        </w:rPr>
        <w:t xml:space="preserve"> </w:t>
      </w:r>
      <w:r w:rsidRPr="002C79C9">
        <w:rPr>
          <w:rFonts w:ascii="Times New Roman" w:hAnsi="Times New Roman"/>
        </w:rPr>
        <w:t>к</w:t>
      </w:r>
      <w:r w:rsidRPr="002C79C9">
        <w:rPr>
          <w:rFonts w:ascii="Times New Roman" w:hAnsi="Times New Roman"/>
          <w:spacing w:val="1"/>
        </w:rPr>
        <w:t xml:space="preserve"> </w:t>
      </w:r>
      <w:r w:rsidRPr="002C79C9">
        <w:rPr>
          <w:rFonts w:ascii="Times New Roman" w:hAnsi="Times New Roman"/>
        </w:rPr>
        <w:t>агроклиматическому</w:t>
      </w:r>
      <w:r w:rsidRPr="002C79C9">
        <w:rPr>
          <w:rFonts w:ascii="Times New Roman" w:hAnsi="Times New Roman"/>
          <w:spacing w:val="1"/>
        </w:rPr>
        <w:t xml:space="preserve"> </w:t>
      </w:r>
      <w:r w:rsidRPr="002C79C9">
        <w:rPr>
          <w:rFonts w:ascii="Times New Roman" w:hAnsi="Times New Roman"/>
        </w:rPr>
        <w:t>району. В целом, климатические условия района благоприятны для роста и развития всех</w:t>
      </w:r>
      <w:r w:rsidRPr="002C79C9">
        <w:rPr>
          <w:rFonts w:ascii="Times New Roman" w:hAnsi="Times New Roman"/>
          <w:spacing w:val="1"/>
        </w:rPr>
        <w:t xml:space="preserve"> </w:t>
      </w:r>
      <w:r w:rsidR="00126F5E">
        <w:rPr>
          <w:rFonts w:ascii="Times New Roman" w:hAnsi="Times New Roman"/>
        </w:rPr>
        <w:t xml:space="preserve">основных </w:t>
      </w:r>
      <w:r w:rsidRPr="002C79C9">
        <w:rPr>
          <w:rFonts w:ascii="Times New Roman" w:hAnsi="Times New Roman"/>
        </w:rPr>
        <w:t>районированных</w:t>
      </w:r>
      <w:r w:rsidRPr="002C79C9">
        <w:rPr>
          <w:rFonts w:ascii="Times New Roman" w:hAnsi="Times New Roman"/>
          <w:spacing w:val="1"/>
        </w:rPr>
        <w:t xml:space="preserve"> </w:t>
      </w:r>
      <w:r w:rsidRPr="002C79C9">
        <w:rPr>
          <w:rFonts w:ascii="Times New Roman" w:hAnsi="Times New Roman"/>
        </w:rPr>
        <w:t>сельскохозяйственных</w:t>
      </w:r>
      <w:r w:rsidRPr="002C79C9">
        <w:rPr>
          <w:rFonts w:ascii="Times New Roman" w:hAnsi="Times New Roman"/>
          <w:spacing w:val="-2"/>
        </w:rPr>
        <w:t xml:space="preserve"> </w:t>
      </w:r>
      <w:r w:rsidRPr="002C79C9">
        <w:rPr>
          <w:rFonts w:ascii="Times New Roman" w:hAnsi="Times New Roman"/>
        </w:rPr>
        <w:t>культур.</w:t>
      </w:r>
    </w:p>
    <w:p w:rsidR="007051ED" w:rsidRDefault="007051ED" w:rsidP="00D951FA">
      <w:pPr>
        <w:widowControl w:val="0"/>
        <w:shd w:val="clear" w:color="auto" w:fill="FFFFFF"/>
        <w:autoSpaceDE w:val="0"/>
        <w:autoSpaceDN w:val="0"/>
        <w:adjustRightInd w:val="0"/>
        <w:ind w:left="113" w:right="-57"/>
        <w:jc w:val="both"/>
        <w:rPr>
          <w:szCs w:val="24"/>
        </w:rPr>
      </w:pPr>
      <w:r w:rsidRPr="00767928">
        <w:rPr>
          <w:szCs w:val="24"/>
        </w:rPr>
        <w:t xml:space="preserve">Развитие социальной сферы хозяйственного комплекса </w:t>
      </w:r>
      <w:r>
        <w:rPr>
          <w:szCs w:val="24"/>
        </w:rPr>
        <w:t>поселения</w:t>
      </w:r>
      <w:r w:rsidRPr="00767928">
        <w:rPr>
          <w:szCs w:val="24"/>
        </w:rPr>
        <w:t xml:space="preserve"> в новых социально-экономических условиях возможно при широком внедрении в эту сферу рынка с использованием средств населения, при гарантированном обеспечении минимальных государственных социальных стандартов за счет средств органов самоуправления.</w:t>
      </w:r>
      <w:r>
        <w:rPr>
          <w:szCs w:val="24"/>
        </w:rPr>
        <w:t xml:space="preserve"> </w:t>
      </w:r>
    </w:p>
    <w:p w:rsidR="000056D2" w:rsidRPr="002F04B9" w:rsidRDefault="00DA3E9C" w:rsidP="000056D2">
      <w:pPr>
        <w:widowControl w:val="0"/>
        <w:ind w:firstLine="709"/>
        <w:jc w:val="both"/>
      </w:pPr>
      <w:r>
        <w:t>Хорошо развитая транспортная система благоприятствует бесперебойному въезду и выезду, и обеспечению сельского поселения необходимыми ресурсами.</w:t>
      </w:r>
      <w:r w:rsidRPr="00DA3E9C">
        <w:t xml:space="preserve"> </w:t>
      </w:r>
      <w:r>
        <w:t>Большое значение для транспортных связей имеет личный автотранспорт.</w:t>
      </w:r>
      <w:r w:rsidR="004F1A7E" w:rsidRPr="004F1A7E">
        <w:t xml:space="preserve"> </w:t>
      </w:r>
      <w:r w:rsidR="000056D2" w:rsidRPr="002F04B9">
        <w:t xml:space="preserve">Ближайший пассажирский железнодорожный вокзал находится в </w:t>
      </w:r>
      <w:r w:rsidR="000056D2">
        <w:t xml:space="preserve">п. станции Ардатов. </w:t>
      </w:r>
      <w:r w:rsidR="000056D2" w:rsidRPr="002F04B9">
        <w:t>Воздушное сообщение осуществляется через аэропорт г. Саранска на расстоянии 150 км.</w:t>
      </w:r>
    </w:p>
    <w:p w:rsidR="004F1A7E" w:rsidRDefault="004F1A7E" w:rsidP="007051ED">
      <w:pPr>
        <w:jc w:val="both"/>
        <w:rPr>
          <w:b/>
          <w:bCs/>
          <w:caps/>
          <w:color w:val="365F91"/>
          <w:szCs w:val="24"/>
        </w:rPr>
      </w:pPr>
    </w:p>
    <w:p w:rsidR="007051ED" w:rsidRPr="00520C3F" w:rsidRDefault="007051ED" w:rsidP="0025497E">
      <w:pPr>
        <w:pStyle w:val="26"/>
      </w:pPr>
      <w:r w:rsidRPr="00520C3F">
        <w:t xml:space="preserve">Глава 2. </w:t>
      </w:r>
      <w:bookmarkEnd w:id="9"/>
      <w:r w:rsidR="006B61CD" w:rsidRPr="00520C3F">
        <w:t>КЛИМАТИЧЕСКИЕ ПОКАЗАТЕЛИ</w:t>
      </w:r>
    </w:p>
    <w:p w:rsidR="003072CB" w:rsidRDefault="003072CB" w:rsidP="007051ED">
      <w:pPr>
        <w:jc w:val="both"/>
        <w:rPr>
          <w:b/>
          <w:bCs/>
          <w:smallCaps/>
          <w:color w:val="365F91"/>
          <w:szCs w:val="24"/>
        </w:rPr>
      </w:pPr>
    </w:p>
    <w:p w:rsidR="00503C59" w:rsidRDefault="006B61CD" w:rsidP="007051ED">
      <w:pPr>
        <w:jc w:val="both"/>
        <w:rPr>
          <w:color w:val="000000"/>
          <w:szCs w:val="24"/>
        </w:rPr>
      </w:pPr>
      <w:r>
        <w:t>Климат Пиксясинского сельского поселения умеренно континентальный, с теплым летом и умеренно суровой зимой. Среднегодовая температура воздуха изменяется от +3,5°С до +4,0°С. Средняя температура самого холодного месяца (января) изменяется в пределах от –11,5°С до –12,3°С, отмечаютс</w:t>
      </w:r>
      <w:r w:rsidR="00135591">
        <w:t>я понижения температуры до – 47</w:t>
      </w:r>
      <w:r>
        <w:t>°С. Средняя температура самого теплого месяца (июля) от +18,9°С до +19,8°С, максимальная +37°С. Абсолютный максимум температур составляет +39оС, абсолютный минимум – 44оС. Отрицательные температуры наблюдаются в течение пяти месяцев. Температура воздуха наиболее холодной пятидневки – 30</w:t>
      </w:r>
      <w:r w:rsidR="00135591">
        <w:t>°</w:t>
      </w:r>
      <w:r>
        <w:t>С, температура воздуха наиболее холодных суток – 34</w:t>
      </w:r>
      <w:r w:rsidR="00135591">
        <w:t>°</w:t>
      </w:r>
      <w:r>
        <w:t xml:space="preserve">С. Максимальная из средних </w:t>
      </w:r>
      <w:r>
        <w:lastRenderedPageBreak/>
        <w:t>скоростей ветра зафиксирована по южному румбу в январе, и достигает 6,9 м/сек, минимальная – зафиксирована по северному румбу в июле и составляет 0 м/сек. Средняя скорость ветра за период со средней суточной температурой воздуха 8</w:t>
      </w:r>
      <w:r w:rsidR="00135591">
        <w:t>°</w:t>
      </w:r>
      <w:r>
        <w:t>С или менее составляет 5,8 м/сек. Согласно СНиП 23-01-99, преобладающее направление ветра за июнь-август – северное, за декабрь-февраль – южное. Средняя месячная относительная влажность воздуха наиболее холодного месяца составляет 83</w:t>
      </w:r>
      <w:r w:rsidR="00135591">
        <w:t xml:space="preserve"> </w:t>
      </w:r>
      <w:r>
        <w:t>%, наиболее теплого месяца – 69</w:t>
      </w:r>
      <w:r w:rsidR="00135591">
        <w:t xml:space="preserve"> </w:t>
      </w:r>
      <w:r>
        <w:t>%. Количество летних осадков преобладает над зимними за счет их интенсивности. За год наблюдается 144 дня со снежным покровом; его средняя высота 33 см, максимальная – 74 см. В среднем за год наблюдается 50 дней с метелями, которые преобладают при южных и юго-западных ветрах, и скорости ветра 6-9 м/сек</w:t>
      </w:r>
      <w:r w:rsidR="00135591">
        <w:t>.</w:t>
      </w:r>
    </w:p>
    <w:p w:rsidR="00503C59" w:rsidRDefault="00503C59" w:rsidP="007051ED">
      <w:pPr>
        <w:jc w:val="both"/>
        <w:rPr>
          <w:color w:val="000000"/>
          <w:szCs w:val="24"/>
        </w:rPr>
      </w:pPr>
    </w:p>
    <w:p w:rsidR="009D767A" w:rsidRDefault="007051ED" w:rsidP="0025497E">
      <w:pPr>
        <w:pStyle w:val="26"/>
      </w:pPr>
      <w:bookmarkStart w:id="10" w:name="_Toc253570899"/>
      <w:r w:rsidRPr="00EC1C40">
        <w:t>Глава 3.</w:t>
      </w:r>
      <w:r w:rsidRPr="002D1E15">
        <w:rPr>
          <w:bCs/>
          <w:color w:val="365F91"/>
          <w:szCs w:val="24"/>
        </w:rPr>
        <w:t xml:space="preserve"> </w:t>
      </w:r>
      <w:bookmarkStart w:id="11" w:name="_Toc253570900"/>
      <w:bookmarkEnd w:id="10"/>
      <w:r w:rsidR="006B61CD" w:rsidRPr="006B61CD">
        <w:t>ИНЖЕНЕРНО-ГЕОЛОГИЧЕСКИЕ УСЛОВИЯ ТЕРРИТОРИИ</w:t>
      </w:r>
    </w:p>
    <w:p w:rsidR="00520C3F" w:rsidRPr="0052302F" w:rsidRDefault="00520C3F" w:rsidP="006B61CD">
      <w:pPr>
        <w:rPr>
          <w:b/>
          <w:bCs/>
          <w:smallCaps/>
          <w:color w:val="365F91"/>
          <w:szCs w:val="24"/>
        </w:rPr>
      </w:pPr>
    </w:p>
    <w:p w:rsidR="009D767A" w:rsidRDefault="006B61CD" w:rsidP="002B6C4E">
      <w:pPr>
        <w:pStyle w:val="S5"/>
      </w:pPr>
      <w:r>
        <w:t>Пиксясинское сельское поселение, расположено в северо-западной части Приволжской возвышенности. Не вдаваясь в подробности строения глубоких частей недр поселения, отметим, что на большей части его территории, из коренных пород, распространены нижнемеловые отложения, в глубоковрезанных речных долинах и оврагах местами обнажаются верхнеюрские отложения, на юге обнажаются местами породы палеогена и в ядрах некоторых антиклинальных структур, обнажаются верхнекаменноугольные-нижнепермские отложения. Практически почти всю поверхность поселения укрывает сложный по составу покров четвертичных отложений. Верхнекаменноугольные отложения – доломитизированные известняки, местами окремненные, доломиты с прослоями гипсов и ангидритов, мощностью до 80-120 м. Нижнепермские отложения (ассельский ярус, Р1a) – серые доломиты с прослоями доломитизированных известняков, ангидритов и гипсов, мощностью 30-60 м. Верхнеюрские отложения (J3) (</w:t>
      </w:r>
      <w:r w:rsidR="0087386A">
        <w:t>снизу-вверх</w:t>
      </w:r>
      <w:r>
        <w:t>). Келловейский ярус (J3 cl) темно-серые, почти черные песчаники с конкрециями пирита и фосфоритов, мощностью до 60 м. Оксфордский ярус (J2of) темно-серые карбонатизированные глины с гнездами серых мергелей и конкрециями фосфоритов, мощностью 8-15 м. Кимериджский ярус (J3cm) темно</w:t>
      </w:r>
      <w:r w:rsidR="0087386A">
        <w:t>-</w:t>
      </w:r>
      <w:r>
        <w:t xml:space="preserve">серые карбонатизированные, слюдистые глины с прослоями глауконитовых песков, общей мощностью 10-35 м. Отложения волжского яруса (J3v) темные, до черных карбонатизированные глины, переслаивающиеся с </w:t>
      </w:r>
      <w:r>
        <w:lastRenderedPageBreak/>
        <w:t>битуминозными горючими сланцами, мощностью 1-10 м. Нижнемеловые отложения (неоком) (К1) (снизу вверх). Валанжинский ярус (К1v) – пески глауконитовые, зеленоватые и темно-серые с обилием округлых фосфоритовых конкреций, мощностью 3-4 м. Готеривский и барремский ярусы (К1вг, К1g) – темно-серые, черные песчанистые глины, слюдистые, ожелезненные алевриты, пески светло-желтые, мелкие, кварцевые, глинистые, песчаники. Общая мощность 40-85 м. Аптский ярус – (К1а) – в нижней части темно-серые песчанистые глины с прослоями песков, глинистых сланцев и мергелистых битуминозных песчаников, мергели песчанистые; верхняя часть – глины с тонкими прослоями песков и алевритов, общая мощность апта – 10-35 м. Альбский ярус (К1ab) – в нижней части темно-серые глины с прослоями глауконитовых песков, фосфоритовые желваки, в верхней части в глинах прослои опок, общая мощность 5-6 м. Палеогеновые (палеоценовые) (P1) отложения слагают останцы на междуречьях из окремненных опок и кварцево-глауконитовых песков, общей мощностью 80-120 м. Неогеновые отложения (миоцена – N1 и плиоцена - N2) представлены: первые разнозернистыми песками и слабослюдистыми глинами мощностью до 80 м; вторые на склонах долины р. Исса, в нижней части являются разнозернистыми кварцевыми песками с прослоями серых глин, верхняя часть – серые песчанистые глины, переходящие кверху в серые глинистые супеси и пески, мощностью 6-42 м. Четвертичные отложения в поселении включают, кроме аллювиальных отложений (в долинах рек) и пролювиальных отложений в оврагах, балках и на конусах выноса; на междуречьях водно-ледниковые, озерно-ледниковые отложения и тилли (морен), 27 представленных песками, разными суглинками, глинами, алевритами, местами с дресвой, щебнем и валунами, и реже галечниками. Мощность четвертичных отложений в поселении на междуречьях достигает 30-40 м, в долинах основных рек и конуса выноса 15-20 м.</w:t>
      </w:r>
    </w:p>
    <w:p w:rsidR="006B61CD" w:rsidRDefault="006B61CD" w:rsidP="002B6C4E">
      <w:pPr>
        <w:pStyle w:val="S5"/>
      </w:pPr>
    </w:p>
    <w:p w:rsidR="006B61CD" w:rsidRDefault="006B61CD" w:rsidP="0025497E">
      <w:pPr>
        <w:pStyle w:val="26"/>
      </w:pPr>
      <w:r w:rsidRPr="006B61CD">
        <w:t>3.1 РЕЛЬЕФ</w:t>
      </w:r>
    </w:p>
    <w:p w:rsidR="0087386A" w:rsidRPr="006B61CD" w:rsidRDefault="0087386A" w:rsidP="002B6C4E">
      <w:pPr>
        <w:pStyle w:val="S5"/>
        <w:rPr>
          <w:color w:val="1F497D" w:themeColor="text2"/>
        </w:rPr>
      </w:pPr>
    </w:p>
    <w:p w:rsidR="006B61CD" w:rsidRDefault="006B61CD" w:rsidP="002B6C4E">
      <w:pPr>
        <w:pStyle w:val="S5"/>
      </w:pPr>
      <w:r>
        <w:t xml:space="preserve"> Пиксясинское сельское поселение расположено в северо-западной части Приволжской возвышенности. Эта часть возвышенности носит название Алатырского вала и представляет собой ряд вытянутых или своеобразных тектонических поднятий, к которым приурочены наиболее возвышенные участки местности. Максимальные высоты водораздела р.</w:t>
      </w:r>
      <w:r w:rsidR="0087386A">
        <w:t xml:space="preserve"> </w:t>
      </w:r>
      <w:r>
        <w:t>Алатырь достигают 310-325</w:t>
      </w:r>
      <w:r w:rsidR="00BD7A57">
        <w:t xml:space="preserve"> </w:t>
      </w:r>
      <w:r>
        <w:t xml:space="preserve">м над уровнем моря. Для рассматриваемой территории характерна резкая </w:t>
      </w:r>
      <w:r>
        <w:lastRenderedPageBreak/>
        <w:t>смена водораздельных возвышенностей низкими равнинами по долинам рек. Холмистый рельеф территории способствует образованию большого количества оврагов и интенсивного стока дождевых и талых вод. Река Алатырь делит территорию поселения на две части: северо-западную и юго</w:t>
      </w:r>
      <w:r w:rsidR="00BD7A57">
        <w:t>-</w:t>
      </w:r>
      <w:r>
        <w:t xml:space="preserve">восточную. Северо-западная часть представлена подпойменной террасой, переходящей в пойму реки Алатырь с хорошо выраженными элементами микрорельефа. Юго-восточная часть носит характер </w:t>
      </w:r>
      <w:r w:rsidR="0087386A">
        <w:t>слабоволнистой</w:t>
      </w:r>
      <w:r>
        <w:t xml:space="preserve"> равнины, расчлененной овражно-балочной сетью. Пахотные массивы в этой зоне расположены на склонах различных экспозиций от 0 до 2º. В целом, по условиям рельефа территория поселения пригодна для механизированной обработки и уборки урожая сложными сельскохозяйственными машинами. </w:t>
      </w:r>
    </w:p>
    <w:p w:rsidR="006B61CD" w:rsidRDefault="006B61CD" w:rsidP="002B6C4E">
      <w:pPr>
        <w:pStyle w:val="S5"/>
      </w:pPr>
    </w:p>
    <w:p w:rsidR="006B61CD" w:rsidRDefault="006B61CD" w:rsidP="0025497E">
      <w:pPr>
        <w:pStyle w:val="26"/>
      </w:pPr>
      <w:r w:rsidRPr="006B61CD">
        <w:t xml:space="preserve">3.2 НЕДРА </w:t>
      </w:r>
    </w:p>
    <w:p w:rsidR="00BD7A57" w:rsidRPr="006B61CD" w:rsidRDefault="00BD7A57" w:rsidP="002B6C4E">
      <w:pPr>
        <w:pStyle w:val="S5"/>
        <w:rPr>
          <w:color w:val="1F497D" w:themeColor="text2"/>
        </w:rPr>
      </w:pPr>
    </w:p>
    <w:p w:rsidR="00BB467C" w:rsidRDefault="006B61CD" w:rsidP="002B6C4E">
      <w:pPr>
        <w:pStyle w:val="S5"/>
      </w:pPr>
      <w:r>
        <w:t xml:space="preserve">К толще мезокайнозойских отложений приурочены месторождения кирпичных глин (Ардатовское, Пиксясинское, Кельвяднинское, Куракинское), песков для силикатных изделий (Андреевское), строительных песков (Пиксясинское), охры для минеральных красок (Чукальское), проявления керамзитовых глин (Спасско-Мурзинское, Тургеневское). В долине р. Алатырь находятся небольшие месторождения торфа. Эксплуатационные запасы подземных вод сосредоточены в карбонатном каменноугольно-пермском водоносном горизонте – 54,8 тыс. м3/сут, из которых 7,4 тыс. м3/сут имеют минерализацию до 1 г/дм3. По химическому составу воды сульфатные магниевые. Для подземных вод характерно повышенное содержание фтора, железа. Перспективным направлением оптимизации централизованного водоснабжения является поиск месторождений подземных вод в пределах распространения волжско-валанжинского водоносного горизонта, которые в настоящее время используются путем обустройства колодцев и родников. Водоснабжение поселения базируется на подземных водах. Основные проблемы водопользования населения связаны с антропогенным загрязнением водоисточников,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 Отсутствие качественных вод осложняет экологическую </w:t>
      </w:r>
      <w:r>
        <w:lastRenderedPageBreak/>
        <w:t xml:space="preserve">обстановку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 28 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 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 Пригодность нарушенных земель для различных видов использования после рекультивации следует оценивать согласно ГОСТ 17.5.3.04 и ГОСТ 17.5.1.02. </w:t>
      </w:r>
    </w:p>
    <w:p w:rsidR="00BB467C" w:rsidRDefault="00BB467C" w:rsidP="002B6C4E">
      <w:pPr>
        <w:pStyle w:val="S5"/>
      </w:pPr>
    </w:p>
    <w:p w:rsidR="0025497E" w:rsidRDefault="0025497E" w:rsidP="002B6C4E">
      <w:pPr>
        <w:pStyle w:val="S5"/>
      </w:pPr>
    </w:p>
    <w:p w:rsidR="0025497E" w:rsidRDefault="0025497E" w:rsidP="002B6C4E">
      <w:pPr>
        <w:pStyle w:val="S5"/>
      </w:pPr>
    </w:p>
    <w:p w:rsidR="0025497E" w:rsidRDefault="0025497E" w:rsidP="002B6C4E">
      <w:pPr>
        <w:pStyle w:val="S5"/>
      </w:pPr>
    </w:p>
    <w:p w:rsidR="0025497E" w:rsidRDefault="0025497E" w:rsidP="002B6C4E">
      <w:pPr>
        <w:pStyle w:val="S5"/>
      </w:pPr>
    </w:p>
    <w:p w:rsidR="00BB467C" w:rsidRDefault="006B61CD" w:rsidP="0025497E">
      <w:pPr>
        <w:pStyle w:val="26"/>
      </w:pPr>
      <w:r w:rsidRPr="00BB467C">
        <w:lastRenderedPageBreak/>
        <w:t>3.</w:t>
      </w:r>
      <w:r w:rsidR="00BB467C" w:rsidRPr="00BB467C">
        <w:t>3</w:t>
      </w:r>
      <w:r w:rsidRPr="00BB467C">
        <w:t xml:space="preserve"> ОХРАНА ПОЧВЕННЫХ РЕСУРСОВ </w:t>
      </w:r>
    </w:p>
    <w:p w:rsidR="0025497E" w:rsidRPr="00BB467C" w:rsidRDefault="0025497E" w:rsidP="0025497E">
      <w:pPr>
        <w:pStyle w:val="26"/>
      </w:pPr>
    </w:p>
    <w:p w:rsidR="00BB467C" w:rsidRPr="00BB467C" w:rsidRDefault="00BB467C" w:rsidP="0025497E">
      <w:pPr>
        <w:pStyle w:val="26"/>
      </w:pPr>
      <w:r w:rsidRPr="00BB467C">
        <w:t>3.3.1</w:t>
      </w:r>
      <w:r w:rsidR="006B61CD" w:rsidRPr="00BB467C">
        <w:t xml:space="preserve"> ОЦЕНКА СОСТОЯНИЯ ПОЧВ </w:t>
      </w:r>
    </w:p>
    <w:p w:rsidR="0087386A" w:rsidRDefault="006B61CD" w:rsidP="002B6C4E">
      <w:pPr>
        <w:pStyle w:val="S5"/>
      </w:pPr>
      <w:r>
        <w:t xml:space="preserve">В структуре почвенного покрова сельскохозяйственных угодий района черноземы (60 %), серые лесные (16), пойменные (11), дерново-подзолистые почвы (5 %). Территория Пиксясинского сельского поселения входит в лесостепную зону Среднерусской почвенно-географической провинции, подзону выщелоченных черноземов. Почвенный покров представлен, в основном, двумя типами почв: черноземами и пойменными. Черноземы распространены по наиболее выровненным элементам рельефа. Аллювиальные почвы приурочены к пойме реки Алатырь. 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 На загрязнение почв большое влияние оказывает применение агрохимикатов в сельскохозяйственном производстве. Фактором деградации почвенного покрова является загрязнение почв твердыми бытовыми отходами. В основном это упаковочные материалы пищевых продуктов, 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 29 Качество почв на территории населенных пунктов определяется организацией плановой санитарной очистки. Неэффективная система очистки, особенно в неканализованном жилом секторе, нехватка специализированного автотранспорта, контейнеров, несвоевременный вывоз ТБО, отсутствие условий для мойки и дезинфекции автотранспорта, контейнеров для сбора бытовых и пищевых отходов влечет за собой ухудшение состояния почвы. </w:t>
      </w:r>
    </w:p>
    <w:p w:rsidR="0087386A" w:rsidRDefault="0087386A" w:rsidP="0025497E">
      <w:pPr>
        <w:pStyle w:val="26"/>
      </w:pPr>
      <w:r>
        <w:t>3.3</w:t>
      </w:r>
      <w:r w:rsidR="006B61CD" w:rsidRPr="0087386A">
        <w:t>.2 МЕРОПРИЯТИЯ ПО ОЗДОРОВЛЕНИЮ ПОЧВ</w:t>
      </w:r>
    </w:p>
    <w:p w:rsidR="0025497E" w:rsidRPr="0087386A" w:rsidRDefault="0025497E" w:rsidP="0025497E">
      <w:pPr>
        <w:pStyle w:val="26"/>
      </w:pPr>
    </w:p>
    <w:p w:rsidR="00520C3F" w:rsidRDefault="006B61CD" w:rsidP="002B6C4E">
      <w:pPr>
        <w:pStyle w:val="S5"/>
      </w:pPr>
      <w:r>
        <w:t xml:space="preserve"> Основными профилактическими мероприятиями на почвах являются: - улучшение агрофизических свойств почв повышением доз органических, фосфорных и калийных удобрений; - применение севооборотов. 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 - проведение мероприятий по закреплению оврагов; - обработка почв (кроме предпосевной) и посев сельскохозяйственных культур поперек склона; - выборочное снегозадержание, регулирование снеготаяния; - внесение ежегодно полных доз </w:t>
      </w:r>
      <w:r>
        <w:lastRenderedPageBreak/>
        <w:t xml:space="preserve">удобрений; - приобретение достаточного количества контейнеров для сбора мусора для предотвращения биологического загрязнения почв; - активизация работ по передаче неиспользуемых земель сельхозназначения в пользу эффективно хозяйствующих землепользователей и внедрение научно обоснованных и малозатратных систем земледелия позволяют активней вести борьбу за сохранение и повышение плодородия почв; - освоение биологически ориентированных систем земледелия. </w:t>
      </w:r>
    </w:p>
    <w:p w:rsidR="00520C3F" w:rsidRDefault="006B61CD" w:rsidP="0025497E">
      <w:pPr>
        <w:pStyle w:val="26"/>
      </w:pPr>
      <w:r w:rsidRPr="00520C3F">
        <w:t>3.</w:t>
      </w:r>
      <w:r w:rsidR="00520C3F">
        <w:t>4</w:t>
      </w:r>
      <w:r w:rsidRPr="00520C3F">
        <w:t xml:space="preserve"> ОХРАНА АТМОСФЕРЫ </w:t>
      </w:r>
    </w:p>
    <w:p w:rsidR="0025497E" w:rsidRPr="00520C3F" w:rsidRDefault="0025497E" w:rsidP="0025497E">
      <w:pPr>
        <w:pStyle w:val="26"/>
      </w:pPr>
    </w:p>
    <w:p w:rsidR="00520C3F" w:rsidRPr="00520C3F" w:rsidRDefault="006B61CD" w:rsidP="0025497E">
      <w:pPr>
        <w:pStyle w:val="26"/>
      </w:pPr>
      <w:r w:rsidRPr="00520C3F">
        <w:t>3.</w:t>
      </w:r>
      <w:r w:rsidR="00520C3F">
        <w:t>4</w:t>
      </w:r>
      <w:r w:rsidRPr="00520C3F">
        <w:t>.1. ОЦЕНКА СОСТОЯНИЯ АТМОСФЕРНОГО ВОЗДУХА</w:t>
      </w:r>
    </w:p>
    <w:p w:rsidR="00520C3F" w:rsidRDefault="00520C3F" w:rsidP="002B6C4E">
      <w:pPr>
        <w:pStyle w:val="S5"/>
      </w:pPr>
    </w:p>
    <w:p w:rsidR="0025497E" w:rsidRDefault="006B61CD" w:rsidP="002B6C4E">
      <w:pPr>
        <w:pStyle w:val="S5"/>
      </w:pPr>
      <w:r>
        <w:t xml:space="preserve"> 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Потенциал загрязнения атмосферы (ПЗА) является косвенной характеристикой рассеивающих способностей атмосферы. Пиксясинское сельское поселение находится в зоне умеренного потенциала загрязнения атмосферы. Стационарные посты наблюдения за загрязнением атмосферного воздуха (ПНЗ) на территории Пиксясинского сельского поселения отсутствуют. 30 Основные источники загрязнения на территории Пиксясинского сельского поселения расположены в зоне скотомогильника, свалок и др. Кроме стационарных источников, загрязнителем атмосферного воздуха на территории являются передвижные источники, в частности, автомобильный транспорт. 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 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Основными причинами загрязнения атмосферного воздуха в районе </w:t>
      </w:r>
      <w:r>
        <w:lastRenderedPageBreak/>
        <w:t>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 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 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 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 В зависимости от санитарной классификации предприятий, санитарно-защитная зона должна быть озеленена. В соответствии с СП 42.13330.2011, минимальную площадь 31 озеленения санитарно-защитных зон следует принимать в зависимость от ширины санитарно-защитной зоны предприятия, %:</w:t>
      </w:r>
    </w:p>
    <w:p w:rsidR="0025497E" w:rsidRPr="00095A43" w:rsidRDefault="006B61CD" w:rsidP="002B6C4E">
      <w:pPr>
        <w:pStyle w:val="S5"/>
        <w:rPr>
          <w:i/>
        </w:rPr>
      </w:pPr>
      <w:r w:rsidRPr="00095A43">
        <w:rPr>
          <w:i/>
        </w:rPr>
        <w:lastRenderedPageBreak/>
        <w:t>до 300 м ..................</w:t>
      </w:r>
      <w:r w:rsidR="0025497E" w:rsidRPr="00095A43">
        <w:rPr>
          <w:i/>
        </w:rPr>
        <w:t>................................</w:t>
      </w:r>
      <w:r w:rsidR="00095A43" w:rsidRPr="00095A43">
        <w:rPr>
          <w:i/>
        </w:rPr>
        <w:t>.</w:t>
      </w:r>
      <w:r w:rsidRPr="00095A43">
        <w:rPr>
          <w:i/>
        </w:rPr>
        <w:t xml:space="preserve">60 </w:t>
      </w:r>
    </w:p>
    <w:p w:rsidR="0025497E" w:rsidRPr="00095A43" w:rsidRDefault="006B61CD" w:rsidP="002B6C4E">
      <w:pPr>
        <w:pStyle w:val="S5"/>
        <w:rPr>
          <w:i/>
        </w:rPr>
      </w:pPr>
      <w:r w:rsidRPr="00095A43">
        <w:rPr>
          <w:i/>
        </w:rPr>
        <w:t>св. 300 до 1000 м .....</w:t>
      </w:r>
      <w:r w:rsidR="0025497E" w:rsidRPr="00095A43">
        <w:rPr>
          <w:i/>
        </w:rPr>
        <w:t>................................</w:t>
      </w:r>
      <w:r w:rsidRPr="00095A43">
        <w:rPr>
          <w:i/>
        </w:rPr>
        <w:t xml:space="preserve">50 </w:t>
      </w:r>
    </w:p>
    <w:p w:rsidR="0025497E" w:rsidRPr="00095A43" w:rsidRDefault="006B61CD" w:rsidP="002B6C4E">
      <w:pPr>
        <w:pStyle w:val="S5"/>
        <w:rPr>
          <w:i/>
        </w:rPr>
      </w:pPr>
      <w:r w:rsidRPr="00095A43">
        <w:rPr>
          <w:i/>
        </w:rPr>
        <w:t xml:space="preserve">св. 1000 до 3000 м .................................. 40 </w:t>
      </w:r>
    </w:p>
    <w:p w:rsidR="0025497E" w:rsidRPr="00095A43" w:rsidRDefault="006B61CD" w:rsidP="002B6C4E">
      <w:pPr>
        <w:pStyle w:val="S5"/>
        <w:rPr>
          <w:i/>
        </w:rPr>
      </w:pPr>
      <w:r w:rsidRPr="00095A43">
        <w:rPr>
          <w:i/>
        </w:rPr>
        <w:t>св. 3000 м .................................</w:t>
      </w:r>
      <w:r w:rsidR="0025497E" w:rsidRPr="00095A43">
        <w:rPr>
          <w:i/>
        </w:rPr>
        <w:t>................</w:t>
      </w:r>
      <w:r w:rsidRPr="00095A43">
        <w:rPr>
          <w:i/>
        </w:rPr>
        <w:t xml:space="preserve">20 </w:t>
      </w:r>
    </w:p>
    <w:p w:rsidR="00095A43" w:rsidRDefault="00095A43" w:rsidP="00095A43">
      <w:pPr>
        <w:widowControl w:val="0"/>
        <w:ind w:right="262" w:firstLine="708"/>
        <w:jc w:val="both"/>
        <w:rPr>
          <w:color w:val="000000"/>
          <w:szCs w:val="24"/>
        </w:rPr>
      </w:pPr>
      <w:r>
        <w:rPr>
          <w:color w:val="000000"/>
          <w:szCs w:val="24"/>
        </w:rPr>
        <w:t>В</w:t>
      </w:r>
      <w:r>
        <w:rPr>
          <w:color w:val="000000"/>
          <w:spacing w:val="125"/>
          <w:szCs w:val="24"/>
        </w:rPr>
        <w:t xml:space="preserve"> </w:t>
      </w:r>
      <w:r>
        <w:rPr>
          <w:color w:val="000000"/>
          <w:spacing w:val="1"/>
          <w:szCs w:val="24"/>
        </w:rPr>
        <w:t>с</w:t>
      </w:r>
      <w:r>
        <w:rPr>
          <w:color w:val="000000"/>
          <w:szCs w:val="24"/>
        </w:rPr>
        <w:t>а</w:t>
      </w:r>
      <w:r>
        <w:rPr>
          <w:color w:val="000000"/>
          <w:spacing w:val="1"/>
          <w:w w:val="99"/>
          <w:szCs w:val="24"/>
        </w:rPr>
        <w:t>ни</w:t>
      </w:r>
      <w:r>
        <w:rPr>
          <w:color w:val="000000"/>
          <w:szCs w:val="24"/>
        </w:rPr>
        <w:t>тар</w:t>
      </w:r>
      <w:r>
        <w:rPr>
          <w:color w:val="000000"/>
          <w:w w:val="99"/>
          <w:szCs w:val="24"/>
        </w:rPr>
        <w:t>н</w:t>
      </w:r>
      <w:r>
        <w:rPr>
          <w:color w:val="000000"/>
          <w:spacing w:val="2"/>
          <w:szCs w:val="24"/>
        </w:rPr>
        <w:t>о</w:t>
      </w:r>
      <w:r>
        <w:rPr>
          <w:color w:val="000000"/>
          <w:szCs w:val="24"/>
        </w:rPr>
        <w:t>-защ</w:t>
      </w:r>
      <w:r>
        <w:rPr>
          <w:color w:val="000000"/>
          <w:w w:val="99"/>
          <w:szCs w:val="24"/>
        </w:rPr>
        <w:t>и</w:t>
      </w:r>
      <w:r>
        <w:rPr>
          <w:color w:val="000000"/>
          <w:szCs w:val="24"/>
        </w:rPr>
        <w:t>т</w:t>
      </w:r>
      <w:r>
        <w:rPr>
          <w:color w:val="000000"/>
          <w:w w:val="99"/>
          <w:szCs w:val="24"/>
        </w:rPr>
        <w:t>н</w:t>
      </w:r>
      <w:r>
        <w:rPr>
          <w:color w:val="000000"/>
          <w:szCs w:val="24"/>
        </w:rPr>
        <w:t>ых</w:t>
      </w:r>
      <w:r>
        <w:rPr>
          <w:color w:val="000000"/>
          <w:spacing w:val="128"/>
          <w:szCs w:val="24"/>
        </w:rPr>
        <w:t xml:space="preserve"> </w:t>
      </w:r>
      <w:r>
        <w:rPr>
          <w:color w:val="000000"/>
          <w:spacing w:val="1"/>
          <w:szCs w:val="24"/>
        </w:rPr>
        <w:t>з</w:t>
      </w:r>
      <w:r>
        <w:rPr>
          <w:color w:val="000000"/>
          <w:spacing w:val="-1"/>
          <w:szCs w:val="24"/>
        </w:rPr>
        <w:t>о</w:t>
      </w:r>
      <w:r>
        <w:rPr>
          <w:color w:val="000000"/>
          <w:w w:val="99"/>
          <w:szCs w:val="24"/>
        </w:rPr>
        <w:t>н</w:t>
      </w:r>
      <w:r>
        <w:rPr>
          <w:color w:val="000000"/>
          <w:szCs w:val="24"/>
        </w:rPr>
        <w:t>ах</w:t>
      </w:r>
      <w:r>
        <w:rPr>
          <w:color w:val="000000"/>
          <w:spacing w:val="128"/>
          <w:szCs w:val="24"/>
        </w:rPr>
        <w:t xml:space="preserve"> </w:t>
      </w:r>
      <w:r>
        <w:rPr>
          <w:color w:val="000000"/>
          <w:szCs w:val="24"/>
        </w:rPr>
        <w:t>со</w:t>
      </w:r>
      <w:r>
        <w:rPr>
          <w:color w:val="000000"/>
          <w:spacing w:val="127"/>
          <w:szCs w:val="24"/>
        </w:rPr>
        <w:t xml:space="preserve"> </w:t>
      </w:r>
      <w:r>
        <w:rPr>
          <w:color w:val="000000"/>
          <w:szCs w:val="24"/>
        </w:rPr>
        <w:t>с</w:t>
      </w:r>
      <w:r>
        <w:rPr>
          <w:color w:val="000000"/>
          <w:w w:val="99"/>
          <w:szCs w:val="24"/>
        </w:rPr>
        <w:t>т</w:t>
      </w:r>
      <w:r>
        <w:rPr>
          <w:color w:val="000000"/>
          <w:szCs w:val="24"/>
        </w:rPr>
        <w:t>ороны</w:t>
      </w:r>
      <w:r>
        <w:rPr>
          <w:color w:val="000000"/>
          <w:spacing w:val="125"/>
          <w:szCs w:val="24"/>
        </w:rPr>
        <w:t xml:space="preserve"> </w:t>
      </w:r>
      <w:r>
        <w:rPr>
          <w:color w:val="000000"/>
          <w:szCs w:val="24"/>
        </w:rPr>
        <w:t>ж</w:t>
      </w:r>
      <w:r>
        <w:rPr>
          <w:color w:val="000000"/>
          <w:spacing w:val="1"/>
          <w:szCs w:val="24"/>
        </w:rPr>
        <w:t>и</w:t>
      </w:r>
      <w:r>
        <w:rPr>
          <w:color w:val="000000"/>
          <w:szCs w:val="24"/>
        </w:rPr>
        <w:t>лых</w:t>
      </w:r>
      <w:r>
        <w:rPr>
          <w:color w:val="000000"/>
          <w:spacing w:val="129"/>
          <w:szCs w:val="24"/>
        </w:rPr>
        <w:t xml:space="preserve"> </w:t>
      </w:r>
      <w:r>
        <w:rPr>
          <w:color w:val="000000"/>
          <w:szCs w:val="24"/>
        </w:rPr>
        <w:t>и</w:t>
      </w:r>
      <w:r>
        <w:rPr>
          <w:color w:val="000000"/>
          <w:spacing w:val="128"/>
          <w:szCs w:val="24"/>
        </w:rPr>
        <w:t xml:space="preserve"> </w:t>
      </w:r>
      <w:r>
        <w:rPr>
          <w:color w:val="000000"/>
          <w:szCs w:val="24"/>
        </w:rPr>
        <w:t>об</w:t>
      </w:r>
      <w:r>
        <w:rPr>
          <w:color w:val="000000"/>
          <w:w w:val="99"/>
          <w:szCs w:val="24"/>
        </w:rPr>
        <w:t>щ</w:t>
      </w:r>
      <w:r>
        <w:rPr>
          <w:color w:val="000000"/>
          <w:szCs w:val="24"/>
        </w:rPr>
        <w:t>е</w:t>
      </w:r>
      <w:r>
        <w:rPr>
          <w:color w:val="000000"/>
          <w:spacing w:val="-1"/>
          <w:szCs w:val="24"/>
        </w:rPr>
        <w:t>с</w:t>
      </w:r>
      <w:r>
        <w:rPr>
          <w:color w:val="000000"/>
          <w:w w:val="99"/>
          <w:szCs w:val="24"/>
        </w:rPr>
        <w:t>т</w:t>
      </w:r>
      <w:r>
        <w:rPr>
          <w:color w:val="000000"/>
          <w:szCs w:val="24"/>
        </w:rPr>
        <w:t>вен</w:t>
      </w:r>
      <w:r>
        <w:rPr>
          <w:color w:val="000000"/>
          <w:spacing w:val="1"/>
          <w:szCs w:val="24"/>
        </w:rPr>
        <w:t>н</w:t>
      </w:r>
      <w:r>
        <w:rPr>
          <w:color w:val="000000"/>
          <w:spacing w:val="6"/>
          <w:szCs w:val="24"/>
        </w:rPr>
        <w:t>о</w:t>
      </w:r>
      <w:r>
        <w:rPr>
          <w:color w:val="000000"/>
          <w:szCs w:val="24"/>
        </w:rPr>
        <w:t>-деловых</w:t>
      </w:r>
      <w:r>
        <w:rPr>
          <w:color w:val="000000"/>
          <w:spacing w:val="128"/>
          <w:szCs w:val="24"/>
        </w:rPr>
        <w:t xml:space="preserve"> </w:t>
      </w:r>
      <w:r>
        <w:rPr>
          <w:color w:val="000000"/>
          <w:spacing w:val="1"/>
          <w:w w:val="99"/>
          <w:szCs w:val="24"/>
        </w:rPr>
        <w:t>з</w:t>
      </w:r>
      <w:r>
        <w:rPr>
          <w:color w:val="000000"/>
          <w:spacing w:val="-1"/>
          <w:szCs w:val="24"/>
        </w:rPr>
        <w:t>о</w:t>
      </w:r>
      <w:r>
        <w:rPr>
          <w:color w:val="000000"/>
          <w:w w:val="99"/>
          <w:szCs w:val="24"/>
        </w:rPr>
        <w:t>н</w:t>
      </w:r>
      <w:r>
        <w:rPr>
          <w:color w:val="000000"/>
          <w:szCs w:val="24"/>
        </w:rPr>
        <w:t xml:space="preserve"> </w:t>
      </w:r>
      <w:r>
        <w:rPr>
          <w:color w:val="000000"/>
          <w:w w:val="99"/>
          <w:szCs w:val="24"/>
        </w:rPr>
        <w:t>н</w:t>
      </w:r>
      <w:r>
        <w:rPr>
          <w:color w:val="000000"/>
          <w:szCs w:val="24"/>
        </w:rPr>
        <w:t>еоб</w:t>
      </w:r>
      <w:r>
        <w:rPr>
          <w:color w:val="000000"/>
          <w:spacing w:val="2"/>
          <w:szCs w:val="24"/>
        </w:rPr>
        <w:t>х</w:t>
      </w:r>
      <w:r>
        <w:rPr>
          <w:color w:val="000000"/>
          <w:szCs w:val="24"/>
        </w:rPr>
        <w:t>о</w:t>
      </w:r>
      <w:r>
        <w:rPr>
          <w:color w:val="000000"/>
          <w:spacing w:val="-1"/>
          <w:szCs w:val="24"/>
        </w:rPr>
        <w:t>д</w:t>
      </w:r>
      <w:r>
        <w:rPr>
          <w:color w:val="000000"/>
          <w:w w:val="99"/>
          <w:szCs w:val="24"/>
        </w:rPr>
        <w:t>и</w:t>
      </w:r>
      <w:r>
        <w:rPr>
          <w:color w:val="000000"/>
          <w:szCs w:val="24"/>
        </w:rPr>
        <w:t>мо</w:t>
      </w:r>
      <w:r>
        <w:rPr>
          <w:color w:val="000000"/>
          <w:spacing w:val="100"/>
          <w:szCs w:val="24"/>
        </w:rPr>
        <w:t xml:space="preserve"> </w:t>
      </w:r>
      <w:r>
        <w:rPr>
          <w:color w:val="000000"/>
          <w:spacing w:val="1"/>
          <w:w w:val="99"/>
          <w:szCs w:val="24"/>
        </w:rPr>
        <w:t>п</w:t>
      </w:r>
      <w:r>
        <w:rPr>
          <w:color w:val="000000"/>
          <w:szCs w:val="24"/>
        </w:rPr>
        <w:t>ре</w:t>
      </w:r>
      <w:r>
        <w:rPr>
          <w:color w:val="000000"/>
          <w:spacing w:val="2"/>
          <w:szCs w:val="24"/>
        </w:rPr>
        <w:t>д</w:t>
      </w:r>
      <w:r>
        <w:rPr>
          <w:color w:val="000000"/>
          <w:spacing w:val="-2"/>
          <w:szCs w:val="24"/>
        </w:rPr>
        <w:t>у</w:t>
      </w:r>
      <w:r>
        <w:rPr>
          <w:color w:val="000000"/>
          <w:spacing w:val="-1"/>
          <w:szCs w:val="24"/>
        </w:rPr>
        <w:t>с</w:t>
      </w:r>
      <w:r>
        <w:rPr>
          <w:color w:val="000000"/>
          <w:szCs w:val="24"/>
        </w:rPr>
        <w:t>матр</w:t>
      </w:r>
      <w:r>
        <w:rPr>
          <w:color w:val="000000"/>
          <w:spacing w:val="1"/>
          <w:w w:val="99"/>
          <w:szCs w:val="24"/>
        </w:rPr>
        <w:t>и</w:t>
      </w:r>
      <w:r>
        <w:rPr>
          <w:color w:val="000000"/>
          <w:szCs w:val="24"/>
        </w:rPr>
        <w:t>вать</w:t>
      </w:r>
      <w:r>
        <w:rPr>
          <w:color w:val="000000"/>
          <w:spacing w:val="101"/>
          <w:szCs w:val="24"/>
        </w:rPr>
        <w:t xml:space="preserve"> </w:t>
      </w:r>
      <w:r>
        <w:rPr>
          <w:color w:val="000000"/>
          <w:spacing w:val="1"/>
          <w:w w:val="99"/>
          <w:szCs w:val="24"/>
        </w:rPr>
        <w:t>п</w:t>
      </w:r>
      <w:r>
        <w:rPr>
          <w:color w:val="000000"/>
          <w:szCs w:val="24"/>
        </w:rPr>
        <w:t>оло</w:t>
      </w:r>
      <w:r>
        <w:rPr>
          <w:color w:val="000000"/>
          <w:spacing w:val="1"/>
          <w:szCs w:val="24"/>
        </w:rPr>
        <w:t>с</w:t>
      </w:r>
      <w:r>
        <w:rPr>
          <w:color w:val="000000"/>
          <w:w w:val="99"/>
          <w:szCs w:val="24"/>
        </w:rPr>
        <w:t>у</w:t>
      </w:r>
      <w:r>
        <w:rPr>
          <w:color w:val="000000"/>
          <w:spacing w:val="93"/>
          <w:szCs w:val="24"/>
        </w:rPr>
        <w:t xml:space="preserve"> </w:t>
      </w:r>
      <w:r>
        <w:rPr>
          <w:color w:val="000000"/>
          <w:szCs w:val="24"/>
        </w:rPr>
        <w:t>д</w:t>
      </w:r>
      <w:r>
        <w:rPr>
          <w:color w:val="000000"/>
          <w:spacing w:val="3"/>
          <w:szCs w:val="24"/>
        </w:rPr>
        <w:t>р</w:t>
      </w:r>
      <w:r>
        <w:rPr>
          <w:color w:val="000000"/>
          <w:szCs w:val="24"/>
        </w:rPr>
        <w:t>евесн</w:t>
      </w:r>
      <w:r>
        <w:rPr>
          <w:color w:val="000000"/>
          <w:spacing w:val="6"/>
          <w:szCs w:val="24"/>
        </w:rPr>
        <w:t>о</w:t>
      </w:r>
      <w:r>
        <w:rPr>
          <w:color w:val="000000"/>
          <w:szCs w:val="24"/>
        </w:rPr>
        <w:t>-</w:t>
      </w:r>
      <w:r>
        <w:rPr>
          <w:color w:val="000000"/>
          <w:spacing w:val="2"/>
          <w:szCs w:val="24"/>
        </w:rPr>
        <w:t>к</w:t>
      </w:r>
      <w:r>
        <w:rPr>
          <w:color w:val="000000"/>
          <w:spacing w:val="-2"/>
          <w:szCs w:val="24"/>
        </w:rPr>
        <w:t>у</w:t>
      </w:r>
      <w:r>
        <w:rPr>
          <w:color w:val="000000"/>
          <w:spacing w:val="-1"/>
          <w:szCs w:val="24"/>
        </w:rPr>
        <w:t>с</w:t>
      </w:r>
      <w:r>
        <w:rPr>
          <w:color w:val="000000"/>
          <w:w w:val="99"/>
          <w:szCs w:val="24"/>
        </w:rPr>
        <w:t>т</w:t>
      </w:r>
      <w:r>
        <w:rPr>
          <w:color w:val="000000"/>
          <w:spacing w:val="-1"/>
          <w:szCs w:val="24"/>
        </w:rPr>
        <w:t>а</w:t>
      </w:r>
      <w:r>
        <w:rPr>
          <w:color w:val="000000"/>
          <w:szCs w:val="24"/>
        </w:rPr>
        <w:t>рниковых</w:t>
      </w:r>
      <w:r>
        <w:rPr>
          <w:color w:val="000000"/>
          <w:spacing w:val="102"/>
          <w:szCs w:val="24"/>
        </w:rPr>
        <w:t xml:space="preserve"> </w:t>
      </w:r>
      <w:r>
        <w:rPr>
          <w:color w:val="000000"/>
          <w:spacing w:val="1"/>
          <w:szCs w:val="24"/>
        </w:rPr>
        <w:t>н</w:t>
      </w:r>
      <w:r>
        <w:rPr>
          <w:color w:val="000000"/>
          <w:spacing w:val="-2"/>
          <w:szCs w:val="24"/>
        </w:rPr>
        <w:t>а</w:t>
      </w:r>
      <w:r>
        <w:rPr>
          <w:color w:val="000000"/>
          <w:spacing w:val="-1"/>
          <w:szCs w:val="24"/>
        </w:rPr>
        <w:t>с</w:t>
      </w:r>
      <w:r>
        <w:rPr>
          <w:color w:val="000000"/>
          <w:szCs w:val="24"/>
        </w:rPr>
        <w:t>ажд</w:t>
      </w:r>
      <w:r>
        <w:rPr>
          <w:color w:val="000000"/>
          <w:spacing w:val="-1"/>
          <w:szCs w:val="24"/>
        </w:rPr>
        <w:t>е</w:t>
      </w:r>
      <w:r>
        <w:rPr>
          <w:color w:val="000000"/>
          <w:spacing w:val="1"/>
          <w:szCs w:val="24"/>
        </w:rPr>
        <w:t>ни</w:t>
      </w:r>
      <w:r>
        <w:rPr>
          <w:color w:val="000000"/>
          <w:szCs w:val="24"/>
        </w:rPr>
        <w:t>й</w:t>
      </w:r>
      <w:r>
        <w:rPr>
          <w:color w:val="000000"/>
          <w:spacing w:val="101"/>
          <w:szCs w:val="24"/>
        </w:rPr>
        <w:t xml:space="preserve"> </w:t>
      </w:r>
      <w:r>
        <w:rPr>
          <w:color w:val="000000"/>
          <w:w w:val="99"/>
          <w:szCs w:val="24"/>
        </w:rPr>
        <w:t>ш</w:t>
      </w:r>
      <w:r>
        <w:rPr>
          <w:color w:val="000000"/>
          <w:spacing w:val="1"/>
          <w:szCs w:val="24"/>
        </w:rPr>
        <w:t>и</w:t>
      </w:r>
      <w:r>
        <w:rPr>
          <w:color w:val="000000"/>
          <w:szCs w:val="24"/>
        </w:rPr>
        <w:t>р</w:t>
      </w:r>
      <w:r>
        <w:rPr>
          <w:color w:val="000000"/>
          <w:spacing w:val="1"/>
          <w:szCs w:val="24"/>
        </w:rPr>
        <w:t>ин</w:t>
      </w:r>
      <w:r>
        <w:rPr>
          <w:color w:val="000000"/>
          <w:spacing w:val="-1"/>
          <w:szCs w:val="24"/>
        </w:rPr>
        <w:t>о</w:t>
      </w:r>
      <w:r>
        <w:rPr>
          <w:color w:val="000000"/>
          <w:w w:val="99"/>
          <w:szCs w:val="24"/>
        </w:rPr>
        <w:t>й</w:t>
      </w:r>
      <w:r>
        <w:rPr>
          <w:color w:val="000000"/>
          <w:spacing w:val="100"/>
          <w:szCs w:val="24"/>
        </w:rPr>
        <w:t xml:space="preserve"> </w:t>
      </w:r>
      <w:r>
        <w:rPr>
          <w:color w:val="000000"/>
          <w:w w:val="99"/>
          <w:szCs w:val="24"/>
        </w:rPr>
        <w:t>н</w:t>
      </w:r>
      <w:r>
        <w:rPr>
          <w:color w:val="000000"/>
          <w:szCs w:val="24"/>
        </w:rPr>
        <w:t>е м</w:t>
      </w:r>
      <w:r>
        <w:rPr>
          <w:color w:val="000000"/>
          <w:spacing w:val="-1"/>
          <w:szCs w:val="24"/>
        </w:rPr>
        <w:t>е</w:t>
      </w:r>
      <w:r>
        <w:rPr>
          <w:color w:val="000000"/>
          <w:w w:val="99"/>
          <w:szCs w:val="24"/>
        </w:rPr>
        <w:t>н</w:t>
      </w:r>
      <w:r>
        <w:rPr>
          <w:color w:val="000000"/>
          <w:szCs w:val="24"/>
        </w:rPr>
        <w:t>ее 50 м,</w:t>
      </w:r>
      <w:r>
        <w:rPr>
          <w:color w:val="000000"/>
          <w:spacing w:val="1"/>
          <w:szCs w:val="24"/>
        </w:rPr>
        <w:t xml:space="preserve"> </w:t>
      </w:r>
      <w:r>
        <w:rPr>
          <w:color w:val="000000"/>
          <w:szCs w:val="24"/>
        </w:rPr>
        <w:t>а пр</w:t>
      </w:r>
      <w:r>
        <w:rPr>
          <w:color w:val="000000"/>
          <w:w w:val="99"/>
          <w:szCs w:val="24"/>
        </w:rPr>
        <w:t>и</w:t>
      </w:r>
      <w:r>
        <w:rPr>
          <w:color w:val="000000"/>
          <w:spacing w:val="1"/>
          <w:szCs w:val="24"/>
        </w:rPr>
        <w:t xml:space="preserve"> </w:t>
      </w:r>
      <w:r>
        <w:rPr>
          <w:color w:val="000000"/>
          <w:szCs w:val="24"/>
        </w:rPr>
        <w:t>ш</w:t>
      </w:r>
      <w:r>
        <w:rPr>
          <w:color w:val="000000"/>
          <w:spacing w:val="1"/>
          <w:w w:val="99"/>
          <w:szCs w:val="24"/>
        </w:rPr>
        <w:t>и</w:t>
      </w:r>
      <w:r>
        <w:rPr>
          <w:color w:val="000000"/>
          <w:szCs w:val="24"/>
        </w:rPr>
        <w:t>р</w:t>
      </w:r>
      <w:r>
        <w:rPr>
          <w:color w:val="000000"/>
          <w:w w:val="99"/>
          <w:szCs w:val="24"/>
        </w:rPr>
        <w:t>ин</w:t>
      </w:r>
      <w:r>
        <w:rPr>
          <w:color w:val="000000"/>
          <w:szCs w:val="24"/>
        </w:rPr>
        <w:t>е зо</w:t>
      </w:r>
      <w:r>
        <w:rPr>
          <w:color w:val="000000"/>
          <w:spacing w:val="1"/>
          <w:w w:val="99"/>
          <w:szCs w:val="24"/>
        </w:rPr>
        <w:t>н</w:t>
      </w:r>
      <w:r>
        <w:rPr>
          <w:color w:val="000000"/>
          <w:szCs w:val="24"/>
        </w:rPr>
        <w:t>ы до 100 м</w:t>
      </w:r>
      <w:r>
        <w:rPr>
          <w:color w:val="000000"/>
          <w:spacing w:val="2"/>
          <w:szCs w:val="24"/>
        </w:rPr>
        <w:t xml:space="preserve"> </w:t>
      </w:r>
      <w:r>
        <w:rPr>
          <w:color w:val="000000"/>
          <w:szCs w:val="24"/>
        </w:rPr>
        <w:t xml:space="preserve">- </w:t>
      </w:r>
      <w:r>
        <w:rPr>
          <w:color w:val="000000"/>
          <w:spacing w:val="1"/>
          <w:szCs w:val="24"/>
        </w:rPr>
        <w:t>н</w:t>
      </w:r>
      <w:r>
        <w:rPr>
          <w:color w:val="000000"/>
          <w:szCs w:val="24"/>
        </w:rPr>
        <w:t xml:space="preserve">е </w:t>
      </w:r>
      <w:r>
        <w:rPr>
          <w:color w:val="000000"/>
          <w:spacing w:val="-1"/>
          <w:szCs w:val="24"/>
        </w:rPr>
        <w:t>ме</w:t>
      </w:r>
      <w:r>
        <w:rPr>
          <w:color w:val="000000"/>
          <w:spacing w:val="1"/>
          <w:szCs w:val="24"/>
        </w:rPr>
        <w:t>н</w:t>
      </w:r>
      <w:r>
        <w:rPr>
          <w:color w:val="000000"/>
          <w:szCs w:val="24"/>
        </w:rPr>
        <w:t>ее</w:t>
      </w:r>
      <w:r>
        <w:rPr>
          <w:color w:val="000000"/>
          <w:spacing w:val="-1"/>
          <w:szCs w:val="24"/>
        </w:rPr>
        <w:t xml:space="preserve"> </w:t>
      </w:r>
      <w:r>
        <w:rPr>
          <w:color w:val="000000"/>
          <w:szCs w:val="24"/>
        </w:rPr>
        <w:t>20 м.</w:t>
      </w:r>
    </w:p>
    <w:p w:rsidR="00095A43" w:rsidRDefault="00095A43" w:rsidP="00095A43">
      <w:pPr>
        <w:widowControl w:val="0"/>
        <w:ind w:right="266" w:firstLine="540"/>
        <w:jc w:val="both"/>
        <w:rPr>
          <w:color w:val="000000"/>
          <w:szCs w:val="24"/>
        </w:rPr>
      </w:pPr>
      <w:r>
        <w:rPr>
          <w:color w:val="000000"/>
          <w:w w:val="99"/>
          <w:szCs w:val="24"/>
        </w:rPr>
        <w:t>Дл</w:t>
      </w:r>
      <w:r>
        <w:rPr>
          <w:color w:val="000000"/>
          <w:szCs w:val="24"/>
        </w:rPr>
        <w:t>я</w:t>
      </w:r>
      <w:r>
        <w:rPr>
          <w:color w:val="000000"/>
          <w:spacing w:val="18"/>
          <w:szCs w:val="24"/>
        </w:rPr>
        <w:t xml:space="preserve"> </w:t>
      </w:r>
      <w:r>
        <w:rPr>
          <w:color w:val="000000"/>
          <w:szCs w:val="24"/>
        </w:rPr>
        <w:t>автома</w:t>
      </w:r>
      <w:r>
        <w:rPr>
          <w:color w:val="000000"/>
          <w:w w:val="99"/>
          <w:szCs w:val="24"/>
        </w:rPr>
        <w:t>ги</w:t>
      </w:r>
      <w:r>
        <w:rPr>
          <w:color w:val="000000"/>
          <w:szCs w:val="24"/>
        </w:rPr>
        <w:t>стра</w:t>
      </w:r>
      <w:r>
        <w:rPr>
          <w:color w:val="000000"/>
          <w:spacing w:val="1"/>
          <w:szCs w:val="24"/>
        </w:rPr>
        <w:t>л</w:t>
      </w:r>
      <w:r>
        <w:rPr>
          <w:color w:val="000000"/>
          <w:szCs w:val="24"/>
        </w:rPr>
        <w:t>е</w:t>
      </w:r>
      <w:r>
        <w:rPr>
          <w:color w:val="000000"/>
          <w:w w:val="99"/>
          <w:szCs w:val="24"/>
        </w:rPr>
        <w:t>й</w:t>
      </w:r>
      <w:r>
        <w:rPr>
          <w:color w:val="000000"/>
          <w:szCs w:val="24"/>
        </w:rPr>
        <w:t>,</w:t>
      </w:r>
      <w:r>
        <w:rPr>
          <w:color w:val="000000"/>
          <w:spacing w:val="19"/>
          <w:szCs w:val="24"/>
        </w:rPr>
        <w:t xml:space="preserve"> </w:t>
      </w:r>
      <w:r>
        <w:rPr>
          <w:color w:val="000000"/>
          <w:szCs w:val="24"/>
        </w:rPr>
        <w:t>л</w:t>
      </w:r>
      <w:r>
        <w:rPr>
          <w:color w:val="000000"/>
          <w:spacing w:val="2"/>
          <w:w w:val="99"/>
          <w:szCs w:val="24"/>
        </w:rPr>
        <w:t>и</w:t>
      </w:r>
      <w:r>
        <w:rPr>
          <w:color w:val="000000"/>
          <w:spacing w:val="1"/>
          <w:w w:val="99"/>
          <w:szCs w:val="24"/>
        </w:rPr>
        <w:t>н</w:t>
      </w:r>
      <w:r>
        <w:rPr>
          <w:color w:val="000000"/>
          <w:spacing w:val="-1"/>
          <w:w w:val="99"/>
          <w:szCs w:val="24"/>
        </w:rPr>
        <w:t>и</w:t>
      </w:r>
      <w:r>
        <w:rPr>
          <w:color w:val="000000"/>
          <w:w w:val="99"/>
          <w:szCs w:val="24"/>
        </w:rPr>
        <w:t>й</w:t>
      </w:r>
      <w:r>
        <w:rPr>
          <w:color w:val="000000"/>
          <w:spacing w:val="19"/>
          <w:szCs w:val="24"/>
        </w:rPr>
        <w:t xml:space="preserve"> </w:t>
      </w:r>
      <w:r>
        <w:rPr>
          <w:color w:val="000000"/>
          <w:szCs w:val="24"/>
        </w:rPr>
        <w:t>желе</w:t>
      </w:r>
      <w:r>
        <w:rPr>
          <w:color w:val="000000"/>
          <w:w w:val="99"/>
          <w:szCs w:val="24"/>
        </w:rPr>
        <w:t>з</w:t>
      </w:r>
      <w:r>
        <w:rPr>
          <w:color w:val="000000"/>
          <w:szCs w:val="24"/>
        </w:rPr>
        <w:t>нодорож</w:t>
      </w:r>
      <w:r>
        <w:rPr>
          <w:color w:val="000000"/>
          <w:spacing w:val="1"/>
          <w:szCs w:val="24"/>
        </w:rPr>
        <w:t>н</w:t>
      </w:r>
      <w:r>
        <w:rPr>
          <w:color w:val="000000"/>
          <w:szCs w:val="24"/>
        </w:rPr>
        <w:t>ого</w:t>
      </w:r>
      <w:r>
        <w:rPr>
          <w:color w:val="000000"/>
          <w:spacing w:val="18"/>
          <w:szCs w:val="24"/>
        </w:rPr>
        <w:t xml:space="preserve"> </w:t>
      </w:r>
      <w:r>
        <w:rPr>
          <w:color w:val="000000"/>
          <w:spacing w:val="5"/>
          <w:w w:val="99"/>
          <w:szCs w:val="24"/>
        </w:rPr>
        <w:t>т</w:t>
      </w:r>
      <w:r>
        <w:rPr>
          <w:color w:val="000000"/>
          <w:szCs w:val="24"/>
        </w:rPr>
        <w:t>ранспор</w:t>
      </w:r>
      <w:r>
        <w:rPr>
          <w:color w:val="000000"/>
          <w:spacing w:val="1"/>
          <w:w w:val="99"/>
          <w:szCs w:val="24"/>
        </w:rPr>
        <w:t>т</w:t>
      </w:r>
      <w:r>
        <w:rPr>
          <w:color w:val="000000"/>
          <w:szCs w:val="24"/>
        </w:rPr>
        <w:t>а,</w:t>
      </w:r>
      <w:r>
        <w:rPr>
          <w:color w:val="000000"/>
          <w:spacing w:val="18"/>
          <w:szCs w:val="24"/>
        </w:rPr>
        <w:t xml:space="preserve"> </w:t>
      </w:r>
      <w:r>
        <w:rPr>
          <w:color w:val="000000"/>
          <w:szCs w:val="24"/>
        </w:rPr>
        <w:t>ме</w:t>
      </w:r>
      <w:r>
        <w:rPr>
          <w:color w:val="000000"/>
          <w:w w:val="99"/>
          <w:szCs w:val="24"/>
        </w:rPr>
        <w:t>т</w:t>
      </w:r>
      <w:r>
        <w:rPr>
          <w:color w:val="000000"/>
          <w:szCs w:val="24"/>
        </w:rPr>
        <w:t>ропол</w:t>
      </w:r>
      <w:r>
        <w:rPr>
          <w:color w:val="000000"/>
          <w:spacing w:val="2"/>
          <w:szCs w:val="24"/>
        </w:rPr>
        <w:t>и</w:t>
      </w:r>
      <w:r>
        <w:rPr>
          <w:color w:val="000000"/>
          <w:w w:val="99"/>
          <w:szCs w:val="24"/>
        </w:rPr>
        <w:t>т</w:t>
      </w:r>
      <w:r>
        <w:rPr>
          <w:color w:val="000000"/>
          <w:szCs w:val="24"/>
        </w:rPr>
        <w:t>ена,</w:t>
      </w:r>
      <w:r>
        <w:rPr>
          <w:color w:val="000000"/>
          <w:spacing w:val="19"/>
          <w:szCs w:val="24"/>
        </w:rPr>
        <w:t xml:space="preserve"> </w:t>
      </w:r>
      <w:r>
        <w:rPr>
          <w:color w:val="000000"/>
          <w:szCs w:val="24"/>
        </w:rPr>
        <w:t>гар</w:t>
      </w:r>
      <w:r>
        <w:rPr>
          <w:color w:val="000000"/>
          <w:spacing w:val="-1"/>
          <w:szCs w:val="24"/>
        </w:rPr>
        <w:t>а</w:t>
      </w:r>
      <w:r>
        <w:rPr>
          <w:color w:val="000000"/>
          <w:szCs w:val="24"/>
        </w:rPr>
        <w:t>ж</w:t>
      </w:r>
      <w:r>
        <w:rPr>
          <w:color w:val="000000"/>
          <w:spacing w:val="-1"/>
          <w:szCs w:val="24"/>
        </w:rPr>
        <w:t>е</w:t>
      </w:r>
      <w:r>
        <w:rPr>
          <w:color w:val="000000"/>
          <w:w w:val="99"/>
          <w:szCs w:val="24"/>
        </w:rPr>
        <w:t>й</w:t>
      </w:r>
      <w:r>
        <w:rPr>
          <w:color w:val="000000"/>
          <w:spacing w:val="19"/>
          <w:szCs w:val="24"/>
        </w:rPr>
        <w:t xml:space="preserve"> </w:t>
      </w:r>
      <w:r>
        <w:rPr>
          <w:color w:val="000000"/>
          <w:w w:val="99"/>
          <w:szCs w:val="24"/>
        </w:rPr>
        <w:t>и</w:t>
      </w:r>
      <w:r>
        <w:rPr>
          <w:color w:val="000000"/>
          <w:szCs w:val="24"/>
        </w:rPr>
        <w:t xml:space="preserve"> автостоя</w:t>
      </w:r>
      <w:r>
        <w:rPr>
          <w:color w:val="000000"/>
          <w:w w:val="99"/>
          <w:szCs w:val="24"/>
        </w:rPr>
        <w:t>н</w:t>
      </w:r>
      <w:r>
        <w:rPr>
          <w:color w:val="000000"/>
          <w:szCs w:val="24"/>
        </w:rPr>
        <w:t>о</w:t>
      </w:r>
      <w:r>
        <w:rPr>
          <w:color w:val="000000"/>
          <w:spacing w:val="1"/>
          <w:szCs w:val="24"/>
        </w:rPr>
        <w:t>к</w:t>
      </w:r>
      <w:r>
        <w:rPr>
          <w:color w:val="000000"/>
          <w:szCs w:val="24"/>
        </w:rPr>
        <w:t>,</w:t>
      </w:r>
      <w:r>
        <w:rPr>
          <w:color w:val="000000"/>
          <w:spacing w:val="98"/>
          <w:szCs w:val="24"/>
        </w:rPr>
        <w:t xml:space="preserve"> </w:t>
      </w:r>
      <w:r>
        <w:rPr>
          <w:color w:val="000000"/>
          <w:spacing w:val="1"/>
          <w:szCs w:val="24"/>
        </w:rPr>
        <w:t>а</w:t>
      </w:r>
      <w:r>
        <w:rPr>
          <w:color w:val="000000"/>
          <w:spacing w:val="97"/>
          <w:szCs w:val="24"/>
        </w:rPr>
        <w:t xml:space="preserve"> </w:t>
      </w:r>
      <w:r>
        <w:rPr>
          <w:color w:val="000000"/>
          <w:szCs w:val="24"/>
        </w:rPr>
        <w:t>также</w:t>
      </w:r>
      <w:r>
        <w:rPr>
          <w:color w:val="000000"/>
          <w:spacing w:val="95"/>
          <w:szCs w:val="24"/>
        </w:rPr>
        <w:t xml:space="preserve"> </w:t>
      </w:r>
      <w:r>
        <w:rPr>
          <w:color w:val="000000"/>
          <w:szCs w:val="24"/>
        </w:rPr>
        <w:t>вдоль</w:t>
      </w:r>
      <w:r>
        <w:rPr>
          <w:color w:val="000000"/>
          <w:spacing w:val="99"/>
          <w:szCs w:val="24"/>
        </w:rPr>
        <w:t xml:space="preserve"> </w:t>
      </w:r>
      <w:r>
        <w:rPr>
          <w:color w:val="000000"/>
          <w:szCs w:val="24"/>
        </w:rPr>
        <w:t>ст</w:t>
      </w:r>
      <w:r>
        <w:rPr>
          <w:color w:val="000000"/>
          <w:spacing w:val="-1"/>
          <w:szCs w:val="24"/>
        </w:rPr>
        <w:t>а</w:t>
      </w:r>
      <w:r>
        <w:rPr>
          <w:color w:val="000000"/>
          <w:spacing w:val="1"/>
          <w:w w:val="99"/>
          <w:szCs w:val="24"/>
        </w:rPr>
        <w:t>н</w:t>
      </w:r>
      <w:r>
        <w:rPr>
          <w:color w:val="000000"/>
          <w:szCs w:val="24"/>
        </w:rPr>
        <w:t>дар</w:t>
      </w:r>
      <w:r>
        <w:rPr>
          <w:color w:val="000000"/>
          <w:spacing w:val="-1"/>
          <w:w w:val="99"/>
          <w:szCs w:val="24"/>
        </w:rPr>
        <w:t>т</w:t>
      </w:r>
      <w:r>
        <w:rPr>
          <w:color w:val="000000"/>
          <w:szCs w:val="24"/>
        </w:rPr>
        <w:t>ных</w:t>
      </w:r>
      <w:r>
        <w:rPr>
          <w:color w:val="000000"/>
          <w:spacing w:val="95"/>
          <w:szCs w:val="24"/>
        </w:rPr>
        <w:t xml:space="preserve"> </w:t>
      </w:r>
      <w:r>
        <w:rPr>
          <w:color w:val="000000"/>
          <w:szCs w:val="24"/>
        </w:rPr>
        <w:t>мар</w:t>
      </w:r>
      <w:r>
        <w:rPr>
          <w:color w:val="000000"/>
          <w:w w:val="99"/>
          <w:szCs w:val="24"/>
        </w:rPr>
        <w:t>ш</w:t>
      </w:r>
      <w:r>
        <w:rPr>
          <w:color w:val="000000"/>
          <w:spacing w:val="4"/>
          <w:szCs w:val="24"/>
        </w:rPr>
        <w:t>р</w:t>
      </w:r>
      <w:r>
        <w:rPr>
          <w:color w:val="000000"/>
          <w:spacing w:val="-7"/>
          <w:szCs w:val="24"/>
        </w:rPr>
        <w:t>у</w:t>
      </w:r>
      <w:r>
        <w:rPr>
          <w:color w:val="000000"/>
          <w:w w:val="99"/>
          <w:szCs w:val="24"/>
        </w:rPr>
        <w:t>т</w:t>
      </w:r>
      <w:r>
        <w:rPr>
          <w:color w:val="000000"/>
          <w:spacing w:val="2"/>
          <w:szCs w:val="24"/>
        </w:rPr>
        <w:t>о</w:t>
      </w:r>
      <w:r>
        <w:rPr>
          <w:color w:val="000000"/>
          <w:szCs w:val="24"/>
        </w:rPr>
        <w:t>в</w:t>
      </w:r>
      <w:r>
        <w:rPr>
          <w:color w:val="000000"/>
          <w:spacing w:val="98"/>
          <w:szCs w:val="24"/>
        </w:rPr>
        <w:t xml:space="preserve"> </w:t>
      </w:r>
      <w:r>
        <w:rPr>
          <w:color w:val="000000"/>
          <w:spacing w:val="1"/>
          <w:szCs w:val="24"/>
        </w:rPr>
        <w:t>п</w:t>
      </w:r>
      <w:r>
        <w:rPr>
          <w:color w:val="000000"/>
          <w:szCs w:val="24"/>
        </w:rPr>
        <w:t>оле</w:t>
      </w:r>
      <w:r>
        <w:rPr>
          <w:color w:val="000000"/>
          <w:w w:val="99"/>
          <w:szCs w:val="24"/>
        </w:rPr>
        <w:t>т</w:t>
      </w:r>
      <w:r>
        <w:rPr>
          <w:color w:val="000000"/>
          <w:szCs w:val="24"/>
        </w:rPr>
        <w:t>а</w:t>
      </w:r>
      <w:r>
        <w:rPr>
          <w:color w:val="000000"/>
          <w:spacing w:val="97"/>
          <w:szCs w:val="24"/>
        </w:rPr>
        <w:t xml:space="preserve"> </w:t>
      </w:r>
      <w:r>
        <w:rPr>
          <w:color w:val="000000"/>
          <w:szCs w:val="24"/>
        </w:rPr>
        <w:t>в</w:t>
      </w:r>
      <w:r>
        <w:rPr>
          <w:color w:val="000000"/>
          <w:spacing w:val="98"/>
          <w:szCs w:val="24"/>
        </w:rPr>
        <w:t xml:space="preserve"> </w:t>
      </w:r>
      <w:r>
        <w:rPr>
          <w:color w:val="000000"/>
          <w:spacing w:val="1"/>
          <w:w w:val="99"/>
          <w:szCs w:val="24"/>
        </w:rPr>
        <w:t>з</w:t>
      </w:r>
      <w:r>
        <w:rPr>
          <w:color w:val="000000"/>
          <w:szCs w:val="24"/>
        </w:rPr>
        <w:t>о</w:t>
      </w:r>
      <w:r>
        <w:rPr>
          <w:color w:val="000000"/>
          <w:spacing w:val="1"/>
          <w:szCs w:val="24"/>
        </w:rPr>
        <w:t>н</w:t>
      </w:r>
      <w:r>
        <w:rPr>
          <w:color w:val="000000"/>
          <w:szCs w:val="24"/>
        </w:rPr>
        <w:t>е</w:t>
      </w:r>
      <w:r>
        <w:rPr>
          <w:color w:val="000000"/>
          <w:spacing w:val="97"/>
          <w:szCs w:val="24"/>
        </w:rPr>
        <w:t xml:space="preserve"> </w:t>
      </w:r>
      <w:r>
        <w:rPr>
          <w:color w:val="000000"/>
          <w:szCs w:val="24"/>
        </w:rPr>
        <w:t>в</w:t>
      </w:r>
      <w:r>
        <w:rPr>
          <w:color w:val="000000"/>
          <w:spacing w:val="1"/>
          <w:w w:val="99"/>
          <w:szCs w:val="24"/>
        </w:rPr>
        <w:t>з</w:t>
      </w:r>
      <w:r>
        <w:rPr>
          <w:color w:val="000000"/>
          <w:szCs w:val="24"/>
        </w:rPr>
        <w:t>ле</w:t>
      </w:r>
      <w:r>
        <w:rPr>
          <w:color w:val="000000"/>
          <w:w w:val="99"/>
          <w:szCs w:val="24"/>
        </w:rPr>
        <w:t>т</w:t>
      </w:r>
      <w:r>
        <w:rPr>
          <w:color w:val="000000"/>
          <w:szCs w:val="24"/>
        </w:rPr>
        <w:t>а</w:t>
      </w:r>
      <w:r>
        <w:rPr>
          <w:color w:val="000000"/>
          <w:spacing w:val="95"/>
          <w:szCs w:val="24"/>
        </w:rPr>
        <w:t xml:space="preserve"> </w:t>
      </w:r>
      <w:r>
        <w:rPr>
          <w:color w:val="000000"/>
          <w:szCs w:val="24"/>
        </w:rPr>
        <w:t>и</w:t>
      </w:r>
      <w:r>
        <w:rPr>
          <w:color w:val="000000"/>
          <w:spacing w:val="96"/>
          <w:szCs w:val="24"/>
        </w:rPr>
        <w:t xml:space="preserve"> </w:t>
      </w:r>
      <w:r>
        <w:rPr>
          <w:color w:val="000000"/>
          <w:spacing w:val="1"/>
          <w:szCs w:val="24"/>
        </w:rPr>
        <w:t>п</w:t>
      </w:r>
      <w:r>
        <w:rPr>
          <w:color w:val="000000"/>
          <w:szCs w:val="24"/>
        </w:rPr>
        <w:t>осадк</w:t>
      </w:r>
      <w:r>
        <w:rPr>
          <w:color w:val="000000"/>
          <w:w w:val="99"/>
          <w:szCs w:val="24"/>
        </w:rPr>
        <w:t>и</w:t>
      </w:r>
      <w:r>
        <w:rPr>
          <w:color w:val="000000"/>
          <w:szCs w:val="24"/>
        </w:rPr>
        <w:t xml:space="preserve"> во</w:t>
      </w:r>
      <w:r>
        <w:rPr>
          <w:color w:val="000000"/>
          <w:w w:val="99"/>
          <w:szCs w:val="24"/>
        </w:rPr>
        <w:t>з</w:t>
      </w:r>
      <w:r>
        <w:rPr>
          <w:color w:val="000000"/>
          <w:spacing w:val="2"/>
          <w:szCs w:val="24"/>
        </w:rPr>
        <w:t>д</w:t>
      </w:r>
      <w:r>
        <w:rPr>
          <w:color w:val="000000"/>
          <w:spacing w:val="-3"/>
          <w:szCs w:val="24"/>
        </w:rPr>
        <w:t>у</w:t>
      </w:r>
      <w:r>
        <w:rPr>
          <w:color w:val="000000"/>
          <w:w w:val="99"/>
          <w:szCs w:val="24"/>
        </w:rPr>
        <w:t>шн</w:t>
      </w:r>
      <w:r>
        <w:rPr>
          <w:color w:val="000000"/>
          <w:szCs w:val="24"/>
        </w:rPr>
        <w:t>ых</w:t>
      </w:r>
      <w:r>
        <w:rPr>
          <w:color w:val="000000"/>
          <w:spacing w:val="54"/>
          <w:szCs w:val="24"/>
        </w:rPr>
        <w:t xml:space="preserve"> </w:t>
      </w:r>
      <w:r>
        <w:rPr>
          <w:color w:val="000000"/>
          <w:spacing w:val="1"/>
          <w:szCs w:val="24"/>
        </w:rPr>
        <w:t>с</w:t>
      </w:r>
      <w:r>
        <w:rPr>
          <w:color w:val="000000"/>
          <w:spacing w:val="-5"/>
          <w:szCs w:val="24"/>
        </w:rPr>
        <w:t>у</w:t>
      </w:r>
      <w:r>
        <w:rPr>
          <w:color w:val="000000"/>
          <w:szCs w:val="24"/>
        </w:rPr>
        <w:t>дов</w:t>
      </w:r>
      <w:r>
        <w:rPr>
          <w:color w:val="000000"/>
          <w:spacing w:val="56"/>
          <w:szCs w:val="24"/>
        </w:rPr>
        <w:t xml:space="preserve"> </w:t>
      </w:r>
      <w:r>
        <w:rPr>
          <w:color w:val="000000"/>
          <w:spacing w:val="-4"/>
          <w:szCs w:val="24"/>
        </w:rPr>
        <w:t>у</w:t>
      </w:r>
      <w:r>
        <w:rPr>
          <w:color w:val="000000"/>
          <w:spacing w:val="-1"/>
          <w:szCs w:val="24"/>
        </w:rPr>
        <w:t>с</w:t>
      </w:r>
      <w:r>
        <w:rPr>
          <w:color w:val="000000"/>
          <w:szCs w:val="24"/>
        </w:rPr>
        <w:t>т</w:t>
      </w:r>
      <w:r>
        <w:rPr>
          <w:color w:val="000000"/>
          <w:spacing w:val="1"/>
          <w:szCs w:val="24"/>
        </w:rPr>
        <w:t>а</w:t>
      </w:r>
      <w:r>
        <w:rPr>
          <w:color w:val="000000"/>
          <w:spacing w:val="1"/>
          <w:w w:val="99"/>
          <w:szCs w:val="24"/>
        </w:rPr>
        <w:t>н</w:t>
      </w:r>
      <w:r>
        <w:rPr>
          <w:color w:val="000000"/>
          <w:szCs w:val="24"/>
        </w:rPr>
        <w:t>авл</w:t>
      </w:r>
      <w:r>
        <w:rPr>
          <w:color w:val="000000"/>
          <w:w w:val="99"/>
          <w:szCs w:val="24"/>
        </w:rPr>
        <w:t>и</w:t>
      </w:r>
      <w:r>
        <w:rPr>
          <w:color w:val="000000"/>
          <w:szCs w:val="24"/>
        </w:rPr>
        <w:t>ва</w:t>
      </w:r>
      <w:r>
        <w:rPr>
          <w:color w:val="000000"/>
          <w:spacing w:val="-1"/>
          <w:szCs w:val="24"/>
        </w:rPr>
        <w:t>е</w:t>
      </w:r>
      <w:r>
        <w:rPr>
          <w:color w:val="000000"/>
          <w:szCs w:val="24"/>
        </w:rPr>
        <w:t>тся</w:t>
      </w:r>
      <w:r>
        <w:rPr>
          <w:color w:val="000000"/>
          <w:spacing w:val="52"/>
          <w:szCs w:val="24"/>
        </w:rPr>
        <w:t xml:space="preserve"> </w:t>
      </w:r>
      <w:r>
        <w:rPr>
          <w:color w:val="000000"/>
          <w:szCs w:val="24"/>
        </w:rPr>
        <w:t>расс</w:t>
      </w:r>
      <w:r>
        <w:rPr>
          <w:color w:val="000000"/>
          <w:w w:val="99"/>
          <w:szCs w:val="24"/>
        </w:rPr>
        <w:t>т</w:t>
      </w:r>
      <w:r>
        <w:rPr>
          <w:color w:val="000000"/>
          <w:szCs w:val="24"/>
        </w:rPr>
        <w:t>ояние</w:t>
      </w:r>
      <w:r>
        <w:rPr>
          <w:color w:val="000000"/>
          <w:spacing w:val="51"/>
          <w:szCs w:val="24"/>
        </w:rPr>
        <w:t xml:space="preserve"> </w:t>
      </w:r>
      <w:r>
        <w:rPr>
          <w:color w:val="000000"/>
          <w:szCs w:val="24"/>
        </w:rPr>
        <w:t>о</w:t>
      </w:r>
      <w:r>
        <w:rPr>
          <w:color w:val="000000"/>
          <w:w w:val="99"/>
          <w:szCs w:val="24"/>
        </w:rPr>
        <w:t>т</w:t>
      </w:r>
      <w:r>
        <w:rPr>
          <w:color w:val="000000"/>
          <w:spacing w:val="53"/>
          <w:szCs w:val="24"/>
        </w:rPr>
        <w:t xml:space="preserve"> </w:t>
      </w:r>
      <w:r>
        <w:rPr>
          <w:color w:val="000000"/>
          <w:spacing w:val="1"/>
          <w:szCs w:val="24"/>
        </w:rPr>
        <w:t>и</w:t>
      </w:r>
      <w:r>
        <w:rPr>
          <w:color w:val="000000"/>
          <w:szCs w:val="24"/>
        </w:rPr>
        <w:t>с</w:t>
      </w:r>
      <w:r>
        <w:rPr>
          <w:color w:val="000000"/>
          <w:w w:val="99"/>
          <w:szCs w:val="24"/>
        </w:rPr>
        <w:t>т</w:t>
      </w:r>
      <w:r>
        <w:rPr>
          <w:color w:val="000000"/>
          <w:szCs w:val="24"/>
        </w:rPr>
        <w:t>очника</w:t>
      </w:r>
      <w:r>
        <w:rPr>
          <w:color w:val="000000"/>
          <w:spacing w:val="49"/>
          <w:szCs w:val="24"/>
        </w:rPr>
        <w:t xml:space="preserve"> </w:t>
      </w:r>
      <w:r>
        <w:rPr>
          <w:color w:val="000000"/>
          <w:szCs w:val="24"/>
        </w:rPr>
        <w:t>х</w:t>
      </w:r>
      <w:r>
        <w:rPr>
          <w:color w:val="000000"/>
          <w:spacing w:val="1"/>
          <w:szCs w:val="24"/>
        </w:rPr>
        <w:t>и</w:t>
      </w:r>
      <w:r>
        <w:rPr>
          <w:color w:val="000000"/>
          <w:szCs w:val="24"/>
        </w:rPr>
        <w:t>ми</w:t>
      </w:r>
      <w:r>
        <w:rPr>
          <w:color w:val="000000"/>
          <w:spacing w:val="-2"/>
          <w:szCs w:val="24"/>
        </w:rPr>
        <w:t>ч</w:t>
      </w:r>
      <w:r>
        <w:rPr>
          <w:color w:val="000000"/>
          <w:spacing w:val="-1"/>
          <w:szCs w:val="24"/>
        </w:rPr>
        <w:t>е</w:t>
      </w:r>
      <w:r>
        <w:rPr>
          <w:color w:val="000000"/>
          <w:szCs w:val="24"/>
        </w:rPr>
        <w:t>ского,</w:t>
      </w:r>
      <w:r>
        <w:rPr>
          <w:color w:val="000000"/>
          <w:spacing w:val="53"/>
          <w:szCs w:val="24"/>
        </w:rPr>
        <w:t xml:space="preserve"> </w:t>
      </w:r>
      <w:r>
        <w:rPr>
          <w:color w:val="000000"/>
          <w:szCs w:val="24"/>
        </w:rPr>
        <w:t>б</w:t>
      </w:r>
      <w:r>
        <w:rPr>
          <w:color w:val="000000"/>
          <w:spacing w:val="1"/>
          <w:szCs w:val="24"/>
        </w:rPr>
        <w:t>и</w:t>
      </w:r>
      <w:r>
        <w:rPr>
          <w:color w:val="000000"/>
          <w:szCs w:val="24"/>
        </w:rPr>
        <w:t>олог</w:t>
      </w:r>
      <w:r>
        <w:rPr>
          <w:color w:val="000000"/>
          <w:spacing w:val="1"/>
          <w:szCs w:val="24"/>
        </w:rPr>
        <w:t>и</w:t>
      </w:r>
      <w:r>
        <w:rPr>
          <w:color w:val="000000"/>
          <w:szCs w:val="24"/>
        </w:rPr>
        <w:t>че</w:t>
      </w:r>
      <w:r>
        <w:rPr>
          <w:color w:val="000000"/>
          <w:spacing w:val="-1"/>
          <w:szCs w:val="24"/>
        </w:rPr>
        <w:t>с</w:t>
      </w:r>
      <w:r>
        <w:rPr>
          <w:color w:val="000000"/>
          <w:szCs w:val="24"/>
        </w:rPr>
        <w:t>ко</w:t>
      </w:r>
      <w:r>
        <w:rPr>
          <w:color w:val="000000"/>
          <w:w w:val="99"/>
          <w:szCs w:val="24"/>
        </w:rPr>
        <w:t>г</w:t>
      </w:r>
      <w:r>
        <w:rPr>
          <w:color w:val="000000"/>
          <w:szCs w:val="24"/>
        </w:rPr>
        <w:t xml:space="preserve">о </w:t>
      </w:r>
      <w:r>
        <w:rPr>
          <w:color w:val="000000"/>
          <w:w w:val="99"/>
          <w:szCs w:val="24"/>
        </w:rPr>
        <w:t>и</w:t>
      </w:r>
      <w:r>
        <w:rPr>
          <w:color w:val="000000"/>
          <w:szCs w:val="24"/>
        </w:rPr>
        <w:t>/</w:t>
      </w:r>
      <w:r>
        <w:rPr>
          <w:color w:val="000000"/>
          <w:spacing w:val="1"/>
          <w:w w:val="99"/>
          <w:szCs w:val="24"/>
        </w:rPr>
        <w:t>и</w:t>
      </w:r>
      <w:r>
        <w:rPr>
          <w:color w:val="000000"/>
          <w:w w:val="99"/>
          <w:szCs w:val="24"/>
        </w:rPr>
        <w:t>ли</w:t>
      </w:r>
      <w:r>
        <w:rPr>
          <w:color w:val="000000"/>
          <w:spacing w:val="26"/>
          <w:szCs w:val="24"/>
        </w:rPr>
        <w:t xml:space="preserve"> </w:t>
      </w:r>
      <w:r>
        <w:rPr>
          <w:color w:val="000000"/>
          <w:szCs w:val="24"/>
        </w:rPr>
        <w:t>ф</w:t>
      </w:r>
      <w:r>
        <w:rPr>
          <w:color w:val="000000"/>
          <w:w w:val="99"/>
          <w:szCs w:val="24"/>
        </w:rPr>
        <w:t>и</w:t>
      </w:r>
      <w:r>
        <w:rPr>
          <w:color w:val="000000"/>
          <w:spacing w:val="1"/>
          <w:w w:val="99"/>
          <w:szCs w:val="24"/>
        </w:rPr>
        <w:t>зи</w:t>
      </w:r>
      <w:r>
        <w:rPr>
          <w:color w:val="000000"/>
          <w:szCs w:val="24"/>
        </w:rPr>
        <w:t>ческо</w:t>
      </w:r>
      <w:r>
        <w:rPr>
          <w:color w:val="000000"/>
          <w:w w:val="99"/>
          <w:szCs w:val="24"/>
        </w:rPr>
        <w:t>г</w:t>
      </w:r>
      <w:r>
        <w:rPr>
          <w:color w:val="000000"/>
          <w:szCs w:val="24"/>
        </w:rPr>
        <w:t>о</w:t>
      </w:r>
      <w:r>
        <w:rPr>
          <w:color w:val="000000"/>
          <w:spacing w:val="26"/>
          <w:szCs w:val="24"/>
        </w:rPr>
        <w:t xml:space="preserve"> </w:t>
      </w:r>
      <w:r>
        <w:rPr>
          <w:color w:val="000000"/>
          <w:szCs w:val="24"/>
        </w:rPr>
        <w:t>во</w:t>
      </w:r>
      <w:r>
        <w:rPr>
          <w:color w:val="000000"/>
          <w:spacing w:val="-1"/>
          <w:szCs w:val="24"/>
        </w:rPr>
        <w:t>з</w:t>
      </w:r>
      <w:r>
        <w:rPr>
          <w:color w:val="000000"/>
          <w:szCs w:val="24"/>
        </w:rPr>
        <w:t>де</w:t>
      </w:r>
      <w:r>
        <w:rPr>
          <w:color w:val="000000"/>
          <w:w w:val="99"/>
          <w:szCs w:val="24"/>
        </w:rPr>
        <w:t>й</w:t>
      </w:r>
      <w:r>
        <w:rPr>
          <w:color w:val="000000"/>
          <w:szCs w:val="24"/>
        </w:rPr>
        <w:t>ств</w:t>
      </w:r>
      <w:r>
        <w:rPr>
          <w:color w:val="000000"/>
          <w:w w:val="99"/>
          <w:szCs w:val="24"/>
        </w:rPr>
        <w:t>и</w:t>
      </w:r>
      <w:r>
        <w:rPr>
          <w:color w:val="000000"/>
          <w:szCs w:val="24"/>
        </w:rPr>
        <w:t>я,</w:t>
      </w:r>
      <w:r>
        <w:rPr>
          <w:color w:val="000000"/>
          <w:spacing w:val="29"/>
          <w:szCs w:val="24"/>
        </w:rPr>
        <w:t xml:space="preserve"> </w:t>
      </w:r>
      <w:r>
        <w:rPr>
          <w:color w:val="000000"/>
          <w:spacing w:val="-3"/>
          <w:szCs w:val="24"/>
        </w:rPr>
        <w:t>у</w:t>
      </w:r>
      <w:r>
        <w:rPr>
          <w:color w:val="000000"/>
          <w:spacing w:val="-1"/>
          <w:szCs w:val="24"/>
        </w:rPr>
        <w:t>м</w:t>
      </w:r>
      <w:r>
        <w:rPr>
          <w:color w:val="000000"/>
          <w:szCs w:val="24"/>
        </w:rPr>
        <w:t>е</w:t>
      </w:r>
      <w:r>
        <w:rPr>
          <w:color w:val="000000"/>
          <w:w w:val="99"/>
          <w:szCs w:val="24"/>
        </w:rPr>
        <w:t>ньш</w:t>
      </w:r>
      <w:r>
        <w:rPr>
          <w:color w:val="000000"/>
          <w:szCs w:val="24"/>
        </w:rPr>
        <w:t>а</w:t>
      </w:r>
      <w:r>
        <w:rPr>
          <w:color w:val="000000"/>
          <w:w w:val="99"/>
          <w:szCs w:val="24"/>
        </w:rPr>
        <w:t>ющ</w:t>
      </w:r>
      <w:r>
        <w:rPr>
          <w:color w:val="000000"/>
          <w:szCs w:val="24"/>
        </w:rPr>
        <w:t>ее</w:t>
      </w:r>
      <w:r>
        <w:rPr>
          <w:color w:val="000000"/>
          <w:spacing w:val="25"/>
          <w:szCs w:val="24"/>
        </w:rPr>
        <w:t xml:space="preserve"> </w:t>
      </w:r>
      <w:r>
        <w:rPr>
          <w:color w:val="000000"/>
          <w:szCs w:val="24"/>
        </w:rPr>
        <w:t>э</w:t>
      </w:r>
      <w:r>
        <w:rPr>
          <w:color w:val="000000"/>
          <w:spacing w:val="1"/>
          <w:w w:val="99"/>
          <w:szCs w:val="24"/>
        </w:rPr>
        <w:t>т</w:t>
      </w:r>
      <w:r>
        <w:rPr>
          <w:color w:val="000000"/>
          <w:szCs w:val="24"/>
        </w:rPr>
        <w:t>и</w:t>
      </w:r>
      <w:r>
        <w:rPr>
          <w:color w:val="000000"/>
          <w:spacing w:val="27"/>
          <w:szCs w:val="24"/>
        </w:rPr>
        <w:t xml:space="preserve"> </w:t>
      </w:r>
      <w:r>
        <w:rPr>
          <w:color w:val="000000"/>
          <w:szCs w:val="24"/>
        </w:rPr>
        <w:t>во</w:t>
      </w:r>
      <w:r>
        <w:rPr>
          <w:color w:val="000000"/>
          <w:w w:val="99"/>
          <w:szCs w:val="24"/>
        </w:rPr>
        <w:t>з</w:t>
      </w:r>
      <w:r>
        <w:rPr>
          <w:color w:val="000000"/>
          <w:szCs w:val="24"/>
        </w:rPr>
        <w:t>дейс</w:t>
      </w:r>
      <w:r>
        <w:rPr>
          <w:color w:val="000000"/>
          <w:w w:val="99"/>
          <w:szCs w:val="24"/>
        </w:rPr>
        <w:t>т</w:t>
      </w:r>
      <w:r>
        <w:rPr>
          <w:color w:val="000000"/>
          <w:spacing w:val="6"/>
          <w:szCs w:val="24"/>
        </w:rPr>
        <w:t>в</w:t>
      </w:r>
      <w:r>
        <w:rPr>
          <w:color w:val="000000"/>
          <w:spacing w:val="2"/>
          <w:szCs w:val="24"/>
        </w:rPr>
        <w:t>и</w:t>
      </w:r>
      <w:r>
        <w:rPr>
          <w:color w:val="000000"/>
          <w:szCs w:val="24"/>
        </w:rPr>
        <w:t>я</w:t>
      </w:r>
      <w:r>
        <w:rPr>
          <w:color w:val="000000"/>
          <w:spacing w:val="26"/>
          <w:szCs w:val="24"/>
        </w:rPr>
        <w:t xml:space="preserve"> </w:t>
      </w:r>
      <w:r>
        <w:rPr>
          <w:color w:val="000000"/>
          <w:szCs w:val="24"/>
        </w:rPr>
        <w:t>до</w:t>
      </w:r>
      <w:r>
        <w:rPr>
          <w:color w:val="000000"/>
          <w:spacing w:val="26"/>
          <w:szCs w:val="24"/>
        </w:rPr>
        <w:t xml:space="preserve"> </w:t>
      </w:r>
      <w:r>
        <w:rPr>
          <w:color w:val="000000"/>
          <w:w w:val="99"/>
          <w:szCs w:val="24"/>
        </w:rPr>
        <w:t>з</w:t>
      </w:r>
      <w:r>
        <w:rPr>
          <w:color w:val="000000"/>
          <w:szCs w:val="24"/>
        </w:rPr>
        <w:t>нач</w:t>
      </w:r>
      <w:r>
        <w:rPr>
          <w:color w:val="000000"/>
          <w:spacing w:val="-1"/>
          <w:szCs w:val="24"/>
        </w:rPr>
        <w:t>е</w:t>
      </w:r>
      <w:r>
        <w:rPr>
          <w:color w:val="000000"/>
          <w:szCs w:val="24"/>
        </w:rPr>
        <w:t>н</w:t>
      </w:r>
      <w:r>
        <w:rPr>
          <w:color w:val="000000"/>
          <w:spacing w:val="1"/>
          <w:szCs w:val="24"/>
        </w:rPr>
        <w:t>и</w:t>
      </w:r>
      <w:r>
        <w:rPr>
          <w:color w:val="000000"/>
          <w:szCs w:val="24"/>
        </w:rPr>
        <w:t>й</w:t>
      </w:r>
      <w:r>
        <w:rPr>
          <w:color w:val="000000"/>
          <w:spacing w:val="27"/>
          <w:szCs w:val="24"/>
        </w:rPr>
        <w:t xml:space="preserve"> </w:t>
      </w:r>
      <w:r>
        <w:rPr>
          <w:color w:val="000000"/>
          <w:szCs w:val="24"/>
        </w:rPr>
        <w:t>г</w:t>
      </w:r>
      <w:r>
        <w:rPr>
          <w:color w:val="000000"/>
          <w:spacing w:val="1"/>
          <w:szCs w:val="24"/>
        </w:rPr>
        <w:t>и</w:t>
      </w:r>
      <w:r>
        <w:rPr>
          <w:color w:val="000000"/>
          <w:spacing w:val="-1"/>
          <w:szCs w:val="24"/>
        </w:rPr>
        <w:t>г</w:t>
      </w:r>
      <w:r>
        <w:rPr>
          <w:color w:val="000000"/>
          <w:szCs w:val="24"/>
        </w:rPr>
        <w:t>иен</w:t>
      </w:r>
      <w:r>
        <w:rPr>
          <w:color w:val="000000"/>
          <w:spacing w:val="1"/>
          <w:szCs w:val="24"/>
        </w:rPr>
        <w:t>и</w:t>
      </w:r>
      <w:r>
        <w:rPr>
          <w:color w:val="000000"/>
          <w:szCs w:val="24"/>
        </w:rPr>
        <w:t>че</w:t>
      </w:r>
      <w:r>
        <w:rPr>
          <w:color w:val="000000"/>
          <w:spacing w:val="-1"/>
          <w:szCs w:val="24"/>
        </w:rPr>
        <w:t>ск</w:t>
      </w:r>
      <w:r>
        <w:rPr>
          <w:color w:val="000000"/>
          <w:spacing w:val="-1"/>
          <w:w w:val="99"/>
          <w:szCs w:val="24"/>
        </w:rPr>
        <w:t>и</w:t>
      </w:r>
      <w:r>
        <w:rPr>
          <w:color w:val="000000"/>
          <w:szCs w:val="24"/>
        </w:rPr>
        <w:t xml:space="preserve">х </w:t>
      </w:r>
      <w:r>
        <w:rPr>
          <w:color w:val="000000"/>
          <w:w w:val="99"/>
          <w:szCs w:val="24"/>
        </w:rPr>
        <w:t>н</w:t>
      </w:r>
      <w:r>
        <w:rPr>
          <w:color w:val="000000"/>
          <w:szCs w:val="24"/>
        </w:rPr>
        <w:t>ормат</w:t>
      </w:r>
      <w:r>
        <w:rPr>
          <w:color w:val="000000"/>
          <w:spacing w:val="1"/>
          <w:w w:val="99"/>
          <w:szCs w:val="24"/>
        </w:rPr>
        <w:t>и</w:t>
      </w:r>
      <w:r>
        <w:rPr>
          <w:color w:val="000000"/>
          <w:szCs w:val="24"/>
        </w:rPr>
        <w:t>вов</w:t>
      </w:r>
      <w:r>
        <w:rPr>
          <w:color w:val="000000"/>
          <w:spacing w:val="61"/>
          <w:szCs w:val="24"/>
        </w:rPr>
        <w:t xml:space="preserve"> </w:t>
      </w:r>
      <w:r>
        <w:rPr>
          <w:color w:val="000000"/>
          <w:szCs w:val="24"/>
        </w:rPr>
        <w:t>(дал</w:t>
      </w:r>
      <w:r>
        <w:rPr>
          <w:color w:val="000000"/>
          <w:spacing w:val="-1"/>
          <w:szCs w:val="24"/>
        </w:rPr>
        <w:t>е</w:t>
      </w:r>
      <w:r>
        <w:rPr>
          <w:color w:val="000000"/>
          <w:szCs w:val="24"/>
        </w:rPr>
        <w:t>е</w:t>
      </w:r>
      <w:r>
        <w:rPr>
          <w:color w:val="000000"/>
          <w:spacing w:val="62"/>
          <w:szCs w:val="24"/>
        </w:rPr>
        <w:t xml:space="preserve"> </w:t>
      </w:r>
      <w:r>
        <w:rPr>
          <w:color w:val="000000"/>
          <w:szCs w:val="24"/>
        </w:rPr>
        <w:t>-</w:t>
      </w:r>
      <w:r>
        <w:rPr>
          <w:color w:val="000000"/>
          <w:spacing w:val="62"/>
          <w:szCs w:val="24"/>
        </w:rPr>
        <w:t xml:space="preserve"> </w:t>
      </w:r>
      <w:r>
        <w:rPr>
          <w:color w:val="000000"/>
          <w:spacing w:val="1"/>
          <w:szCs w:val="24"/>
        </w:rPr>
        <w:t>с</w:t>
      </w:r>
      <w:r>
        <w:rPr>
          <w:color w:val="000000"/>
          <w:szCs w:val="24"/>
        </w:rPr>
        <w:t>а</w:t>
      </w:r>
      <w:r>
        <w:rPr>
          <w:color w:val="000000"/>
          <w:w w:val="99"/>
          <w:szCs w:val="24"/>
        </w:rPr>
        <w:t>н</w:t>
      </w:r>
      <w:r>
        <w:rPr>
          <w:color w:val="000000"/>
          <w:spacing w:val="1"/>
          <w:w w:val="99"/>
          <w:szCs w:val="24"/>
        </w:rPr>
        <w:t>и</w:t>
      </w:r>
      <w:r>
        <w:rPr>
          <w:color w:val="000000"/>
          <w:szCs w:val="24"/>
        </w:rPr>
        <w:t>тар</w:t>
      </w:r>
      <w:r>
        <w:rPr>
          <w:color w:val="000000"/>
          <w:spacing w:val="1"/>
          <w:w w:val="99"/>
          <w:szCs w:val="24"/>
        </w:rPr>
        <w:t>н</w:t>
      </w:r>
      <w:r>
        <w:rPr>
          <w:color w:val="000000"/>
          <w:szCs w:val="24"/>
        </w:rPr>
        <w:t>ые</w:t>
      </w:r>
      <w:r>
        <w:rPr>
          <w:color w:val="000000"/>
          <w:spacing w:val="61"/>
          <w:szCs w:val="24"/>
        </w:rPr>
        <w:t xml:space="preserve"> </w:t>
      </w:r>
      <w:r>
        <w:rPr>
          <w:color w:val="000000"/>
          <w:szCs w:val="24"/>
        </w:rPr>
        <w:t>разрывы</w:t>
      </w:r>
      <w:r>
        <w:rPr>
          <w:color w:val="000000"/>
          <w:spacing w:val="-1"/>
          <w:szCs w:val="24"/>
        </w:rPr>
        <w:t>)</w:t>
      </w:r>
      <w:r>
        <w:rPr>
          <w:color w:val="000000"/>
          <w:szCs w:val="24"/>
        </w:rPr>
        <w:t>.</w:t>
      </w:r>
      <w:r>
        <w:rPr>
          <w:color w:val="000000"/>
          <w:spacing w:val="61"/>
          <w:szCs w:val="24"/>
        </w:rPr>
        <w:t xml:space="preserve"> </w:t>
      </w:r>
      <w:r>
        <w:rPr>
          <w:color w:val="000000"/>
          <w:szCs w:val="24"/>
        </w:rPr>
        <w:t>Величина</w:t>
      </w:r>
      <w:r>
        <w:rPr>
          <w:color w:val="000000"/>
          <w:spacing w:val="61"/>
          <w:szCs w:val="24"/>
        </w:rPr>
        <w:t xml:space="preserve"> </w:t>
      </w:r>
      <w:r>
        <w:rPr>
          <w:color w:val="000000"/>
          <w:szCs w:val="24"/>
        </w:rPr>
        <w:t>ра</w:t>
      </w:r>
      <w:r>
        <w:rPr>
          <w:color w:val="000000"/>
          <w:spacing w:val="1"/>
          <w:w w:val="99"/>
          <w:szCs w:val="24"/>
        </w:rPr>
        <w:t>з</w:t>
      </w:r>
      <w:r>
        <w:rPr>
          <w:color w:val="000000"/>
          <w:szCs w:val="24"/>
        </w:rPr>
        <w:t>рыва</w:t>
      </w:r>
      <w:r>
        <w:rPr>
          <w:color w:val="000000"/>
          <w:spacing w:val="63"/>
          <w:szCs w:val="24"/>
        </w:rPr>
        <w:t xml:space="preserve"> </w:t>
      </w:r>
      <w:r>
        <w:rPr>
          <w:color w:val="000000"/>
          <w:spacing w:val="-4"/>
          <w:szCs w:val="24"/>
        </w:rPr>
        <w:t>у</w:t>
      </w:r>
      <w:r>
        <w:rPr>
          <w:color w:val="000000"/>
          <w:szCs w:val="24"/>
        </w:rPr>
        <w:t>с</w:t>
      </w:r>
      <w:r>
        <w:rPr>
          <w:color w:val="000000"/>
          <w:spacing w:val="3"/>
          <w:w w:val="99"/>
          <w:szCs w:val="24"/>
        </w:rPr>
        <w:t>т</w:t>
      </w:r>
      <w:r>
        <w:rPr>
          <w:color w:val="000000"/>
          <w:szCs w:val="24"/>
        </w:rPr>
        <w:t>а</w:t>
      </w:r>
      <w:r>
        <w:rPr>
          <w:color w:val="000000"/>
          <w:spacing w:val="1"/>
          <w:szCs w:val="24"/>
        </w:rPr>
        <w:t>н</w:t>
      </w:r>
      <w:r>
        <w:rPr>
          <w:color w:val="000000"/>
          <w:szCs w:val="24"/>
        </w:rPr>
        <w:t>авлив</w:t>
      </w:r>
      <w:r>
        <w:rPr>
          <w:color w:val="000000"/>
          <w:spacing w:val="-1"/>
          <w:szCs w:val="24"/>
        </w:rPr>
        <w:t>ае</w:t>
      </w:r>
      <w:r>
        <w:rPr>
          <w:color w:val="000000"/>
          <w:w w:val="99"/>
          <w:szCs w:val="24"/>
        </w:rPr>
        <w:t>т</w:t>
      </w:r>
      <w:r>
        <w:rPr>
          <w:color w:val="000000"/>
          <w:szCs w:val="24"/>
        </w:rPr>
        <w:t>ся</w:t>
      </w:r>
      <w:r>
        <w:rPr>
          <w:color w:val="000000"/>
          <w:spacing w:val="62"/>
          <w:szCs w:val="24"/>
        </w:rPr>
        <w:t xml:space="preserve"> </w:t>
      </w:r>
      <w:r>
        <w:rPr>
          <w:color w:val="000000"/>
          <w:szCs w:val="24"/>
        </w:rPr>
        <w:t>в</w:t>
      </w:r>
      <w:r>
        <w:rPr>
          <w:color w:val="000000"/>
          <w:spacing w:val="61"/>
          <w:szCs w:val="24"/>
        </w:rPr>
        <w:t xml:space="preserve"> </w:t>
      </w:r>
      <w:r>
        <w:rPr>
          <w:color w:val="000000"/>
          <w:spacing w:val="1"/>
          <w:szCs w:val="24"/>
        </w:rPr>
        <w:t>к</w:t>
      </w:r>
      <w:r>
        <w:rPr>
          <w:color w:val="000000"/>
          <w:szCs w:val="24"/>
        </w:rPr>
        <w:t>ажд</w:t>
      </w:r>
      <w:r>
        <w:rPr>
          <w:color w:val="000000"/>
          <w:spacing w:val="2"/>
          <w:szCs w:val="24"/>
        </w:rPr>
        <w:t>о</w:t>
      </w:r>
      <w:r>
        <w:rPr>
          <w:color w:val="000000"/>
          <w:szCs w:val="24"/>
        </w:rPr>
        <w:t>м к</w:t>
      </w:r>
      <w:r>
        <w:rPr>
          <w:color w:val="000000"/>
          <w:w w:val="99"/>
          <w:szCs w:val="24"/>
        </w:rPr>
        <w:t>о</w:t>
      </w:r>
      <w:r>
        <w:rPr>
          <w:color w:val="000000"/>
          <w:spacing w:val="1"/>
          <w:w w:val="99"/>
          <w:szCs w:val="24"/>
        </w:rPr>
        <w:t>н</w:t>
      </w:r>
      <w:r>
        <w:rPr>
          <w:color w:val="000000"/>
          <w:spacing w:val="1"/>
          <w:szCs w:val="24"/>
        </w:rPr>
        <w:t>к</w:t>
      </w:r>
      <w:r>
        <w:rPr>
          <w:color w:val="000000"/>
          <w:szCs w:val="24"/>
        </w:rPr>
        <w:t>ре</w:t>
      </w:r>
      <w:r>
        <w:rPr>
          <w:color w:val="000000"/>
          <w:spacing w:val="-1"/>
          <w:szCs w:val="24"/>
        </w:rPr>
        <w:t>т</w:t>
      </w:r>
      <w:r>
        <w:rPr>
          <w:color w:val="000000"/>
          <w:w w:val="99"/>
          <w:szCs w:val="24"/>
        </w:rPr>
        <w:t>н</w:t>
      </w:r>
      <w:r>
        <w:rPr>
          <w:color w:val="000000"/>
          <w:szCs w:val="24"/>
        </w:rPr>
        <w:t>ом</w:t>
      </w:r>
      <w:r>
        <w:rPr>
          <w:color w:val="000000"/>
          <w:spacing w:val="14"/>
          <w:szCs w:val="24"/>
        </w:rPr>
        <w:t xml:space="preserve"> </w:t>
      </w:r>
      <w:r>
        <w:rPr>
          <w:color w:val="000000"/>
          <w:szCs w:val="24"/>
        </w:rPr>
        <w:t>с</w:t>
      </w:r>
      <w:r>
        <w:rPr>
          <w:color w:val="000000"/>
          <w:spacing w:val="1"/>
          <w:szCs w:val="24"/>
        </w:rPr>
        <w:t>л</w:t>
      </w:r>
      <w:r>
        <w:rPr>
          <w:color w:val="000000"/>
          <w:spacing w:val="-4"/>
          <w:szCs w:val="24"/>
        </w:rPr>
        <w:t>у</w:t>
      </w:r>
      <w:r>
        <w:rPr>
          <w:color w:val="000000"/>
          <w:spacing w:val="1"/>
          <w:szCs w:val="24"/>
        </w:rPr>
        <w:t>ч</w:t>
      </w:r>
      <w:r>
        <w:rPr>
          <w:color w:val="000000"/>
          <w:szCs w:val="24"/>
        </w:rPr>
        <w:t>ае</w:t>
      </w:r>
      <w:r>
        <w:rPr>
          <w:color w:val="000000"/>
          <w:spacing w:val="15"/>
          <w:szCs w:val="24"/>
        </w:rPr>
        <w:t xml:space="preserve"> </w:t>
      </w:r>
      <w:r>
        <w:rPr>
          <w:color w:val="000000"/>
          <w:spacing w:val="1"/>
          <w:w w:val="99"/>
          <w:szCs w:val="24"/>
        </w:rPr>
        <w:t>н</w:t>
      </w:r>
      <w:r>
        <w:rPr>
          <w:color w:val="000000"/>
          <w:szCs w:val="24"/>
        </w:rPr>
        <w:t>а</w:t>
      </w:r>
      <w:r>
        <w:rPr>
          <w:color w:val="000000"/>
          <w:spacing w:val="16"/>
          <w:szCs w:val="24"/>
        </w:rPr>
        <w:t xml:space="preserve"> </w:t>
      </w:r>
      <w:r>
        <w:rPr>
          <w:color w:val="000000"/>
          <w:szCs w:val="24"/>
        </w:rPr>
        <w:t>ос</w:t>
      </w:r>
      <w:r>
        <w:rPr>
          <w:color w:val="000000"/>
          <w:w w:val="99"/>
          <w:szCs w:val="24"/>
        </w:rPr>
        <w:t>н</w:t>
      </w:r>
      <w:r>
        <w:rPr>
          <w:color w:val="000000"/>
          <w:szCs w:val="24"/>
        </w:rPr>
        <w:t>ова</w:t>
      </w:r>
      <w:r>
        <w:rPr>
          <w:color w:val="000000"/>
          <w:w w:val="99"/>
          <w:szCs w:val="24"/>
        </w:rPr>
        <w:t>н</w:t>
      </w:r>
      <w:r>
        <w:rPr>
          <w:color w:val="000000"/>
          <w:spacing w:val="1"/>
          <w:w w:val="99"/>
          <w:szCs w:val="24"/>
        </w:rPr>
        <w:t>и</w:t>
      </w:r>
      <w:r>
        <w:rPr>
          <w:color w:val="000000"/>
          <w:w w:val="99"/>
          <w:szCs w:val="24"/>
        </w:rPr>
        <w:t>и</w:t>
      </w:r>
      <w:r>
        <w:rPr>
          <w:color w:val="000000"/>
          <w:spacing w:val="15"/>
          <w:szCs w:val="24"/>
        </w:rPr>
        <w:t xml:space="preserve"> </w:t>
      </w:r>
      <w:r>
        <w:rPr>
          <w:color w:val="000000"/>
          <w:szCs w:val="24"/>
        </w:rPr>
        <w:t>ра</w:t>
      </w:r>
      <w:r>
        <w:rPr>
          <w:color w:val="000000"/>
          <w:spacing w:val="-1"/>
          <w:szCs w:val="24"/>
        </w:rPr>
        <w:t>с</w:t>
      </w:r>
      <w:r>
        <w:rPr>
          <w:color w:val="000000"/>
          <w:szCs w:val="24"/>
        </w:rPr>
        <w:t>ч</w:t>
      </w:r>
      <w:r>
        <w:rPr>
          <w:color w:val="000000"/>
          <w:spacing w:val="-1"/>
          <w:szCs w:val="24"/>
        </w:rPr>
        <w:t>е</w:t>
      </w:r>
      <w:r>
        <w:rPr>
          <w:color w:val="000000"/>
          <w:w w:val="99"/>
          <w:szCs w:val="24"/>
        </w:rPr>
        <w:t>т</w:t>
      </w:r>
      <w:r>
        <w:rPr>
          <w:color w:val="000000"/>
          <w:szCs w:val="24"/>
        </w:rPr>
        <w:t>ов</w:t>
      </w:r>
      <w:r>
        <w:rPr>
          <w:color w:val="000000"/>
          <w:spacing w:val="13"/>
          <w:szCs w:val="24"/>
        </w:rPr>
        <w:t xml:space="preserve"> </w:t>
      </w:r>
      <w:r>
        <w:rPr>
          <w:color w:val="000000"/>
          <w:spacing w:val="3"/>
          <w:szCs w:val="24"/>
        </w:rPr>
        <w:t>р</w:t>
      </w:r>
      <w:r>
        <w:rPr>
          <w:color w:val="000000"/>
          <w:spacing w:val="1"/>
          <w:szCs w:val="24"/>
        </w:rPr>
        <w:t>а</w:t>
      </w:r>
      <w:r>
        <w:rPr>
          <w:color w:val="000000"/>
          <w:szCs w:val="24"/>
        </w:rPr>
        <w:t>с</w:t>
      </w:r>
      <w:r>
        <w:rPr>
          <w:color w:val="000000"/>
          <w:spacing w:val="-1"/>
          <w:szCs w:val="24"/>
        </w:rPr>
        <w:t>с</w:t>
      </w:r>
      <w:r>
        <w:rPr>
          <w:color w:val="000000"/>
          <w:szCs w:val="24"/>
        </w:rPr>
        <w:t>еив</w:t>
      </w:r>
      <w:r>
        <w:rPr>
          <w:color w:val="000000"/>
          <w:spacing w:val="-1"/>
          <w:szCs w:val="24"/>
        </w:rPr>
        <w:t>а</w:t>
      </w:r>
      <w:r>
        <w:rPr>
          <w:color w:val="000000"/>
          <w:spacing w:val="1"/>
          <w:szCs w:val="24"/>
        </w:rPr>
        <w:t>ни</w:t>
      </w:r>
      <w:r>
        <w:rPr>
          <w:color w:val="000000"/>
          <w:szCs w:val="24"/>
        </w:rPr>
        <w:t>я</w:t>
      </w:r>
      <w:r>
        <w:rPr>
          <w:color w:val="000000"/>
          <w:spacing w:val="14"/>
          <w:szCs w:val="24"/>
        </w:rPr>
        <w:t xml:space="preserve"> </w:t>
      </w:r>
      <w:r>
        <w:rPr>
          <w:color w:val="000000"/>
          <w:spacing w:val="1"/>
          <w:w w:val="99"/>
          <w:szCs w:val="24"/>
        </w:rPr>
        <w:t>з</w:t>
      </w:r>
      <w:r>
        <w:rPr>
          <w:color w:val="000000"/>
          <w:szCs w:val="24"/>
        </w:rPr>
        <w:t>агря</w:t>
      </w:r>
      <w:r>
        <w:rPr>
          <w:color w:val="000000"/>
          <w:w w:val="99"/>
          <w:szCs w:val="24"/>
        </w:rPr>
        <w:t>з</w:t>
      </w:r>
      <w:r>
        <w:rPr>
          <w:color w:val="000000"/>
          <w:spacing w:val="1"/>
          <w:szCs w:val="24"/>
        </w:rPr>
        <w:t>н</w:t>
      </w:r>
      <w:r>
        <w:rPr>
          <w:color w:val="000000"/>
          <w:szCs w:val="24"/>
        </w:rPr>
        <w:t>е</w:t>
      </w:r>
      <w:r>
        <w:rPr>
          <w:color w:val="000000"/>
          <w:spacing w:val="1"/>
          <w:szCs w:val="24"/>
        </w:rPr>
        <w:t>ни</w:t>
      </w:r>
      <w:r>
        <w:rPr>
          <w:color w:val="000000"/>
          <w:szCs w:val="24"/>
        </w:rPr>
        <w:t>я</w:t>
      </w:r>
      <w:r>
        <w:rPr>
          <w:color w:val="000000"/>
          <w:spacing w:val="14"/>
          <w:szCs w:val="24"/>
        </w:rPr>
        <w:t xml:space="preserve"> </w:t>
      </w:r>
      <w:r>
        <w:rPr>
          <w:color w:val="000000"/>
          <w:szCs w:val="24"/>
        </w:rPr>
        <w:t>а</w:t>
      </w:r>
      <w:r>
        <w:rPr>
          <w:color w:val="000000"/>
          <w:w w:val="99"/>
          <w:szCs w:val="24"/>
        </w:rPr>
        <w:t>т</w:t>
      </w:r>
      <w:r>
        <w:rPr>
          <w:color w:val="000000"/>
          <w:szCs w:val="24"/>
        </w:rPr>
        <w:t>мо</w:t>
      </w:r>
      <w:r>
        <w:rPr>
          <w:color w:val="000000"/>
          <w:spacing w:val="-1"/>
          <w:szCs w:val="24"/>
        </w:rPr>
        <w:t>с</w:t>
      </w:r>
      <w:r>
        <w:rPr>
          <w:color w:val="000000"/>
          <w:szCs w:val="24"/>
        </w:rPr>
        <w:t>фер</w:t>
      </w:r>
      <w:r>
        <w:rPr>
          <w:color w:val="000000"/>
          <w:spacing w:val="1"/>
          <w:szCs w:val="24"/>
        </w:rPr>
        <w:t>н</w:t>
      </w:r>
      <w:r>
        <w:rPr>
          <w:color w:val="000000"/>
          <w:szCs w:val="24"/>
        </w:rPr>
        <w:t>ого</w:t>
      </w:r>
      <w:r>
        <w:rPr>
          <w:color w:val="000000"/>
          <w:spacing w:val="14"/>
          <w:szCs w:val="24"/>
        </w:rPr>
        <w:t xml:space="preserve"> </w:t>
      </w:r>
      <w:r>
        <w:rPr>
          <w:color w:val="000000"/>
          <w:szCs w:val="24"/>
        </w:rPr>
        <w:t>во</w:t>
      </w:r>
      <w:r>
        <w:rPr>
          <w:color w:val="000000"/>
          <w:w w:val="99"/>
          <w:szCs w:val="24"/>
        </w:rPr>
        <w:t>з</w:t>
      </w:r>
      <w:r>
        <w:rPr>
          <w:color w:val="000000"/>
          <w:spacing w:val="5"/>
          <w:szCs w:val="24"/>
        </w:rPr>
        <w:t>д</w:t>
      </w:r>
      <w:r>
        <w:rPr>
          <w:color w:val="000000"/>
          <w:spacing w:val="-6"/>
          <w:szCs w:val="24"/>
        </w:rPr>
        <w:t>у</w:t>
      </w:r>
      <w:r>
        <w:rPr>
          <w:color w:val="000000"/>
          <w:spacing w:val="1"/>
          <w:szCs w:val="24"/>
        </w:rPr>
        <w:t>х</w:t>
      </w:r>
      <w:r>
        <w:rPr>
          <w:color w:val="000000"/>
          <w:szCs w:val="24"/>
        </w:rPr>
        <w:t>а</w:t>
      </w:r>
      <w:r>
        <w:rPr>
          <w:color w:val="000000"/>
          <w:spacing w:val="16"/>
          <w:szCs w:val="24"/>
        </w:rPr>
        <w:t xml:space="preserve"> </w:t>
      </w:r>
      <w:r>
        <w:rPr>
          <w:color w:val="000000"/>
          <w:w w:val="99"/>
          <w:szCs w:val="24"/>
        </w:rPr>
        <w:t>и</w:t>
      </w:r>
      <w:r>
        <w:rPr>
          <w:color w:val="000000"/>
          <w:szCs w:val="24"/>
        </w:rPr>
        <w:t xml:space="preserve"> ф</w:t>
      </w:r>
      <w:r>
        <w:rPr>
          <w:color w:val="000000"/>
          <w:spacing w:val="1"/>
          <w:w w:val="99"/>
          <w:szCs w:val="24"/>
        </w:rPr>
        <w:t>и</w:t>
      </w:r>
      <w:r>
        <w:rPr>
          <w:color w:val="000000"/>
          <w:w w:val="99"/>
          <w:szCs w:val="24"/>
        </w:rPr>
        <w:t>зи</w:t>
      </w:r>
      <w:r>
        <w:rPr>
          <w:color w:val="000000"/>
          <w:szCs w:val="24"/>
        </w:rPr>
        <w:t>ч</w:t>
      </w:r>
      <w:r>
        <w:rPr>
          <w:color w:val="000000"/>
          <w:spacing w:val="-1"/>
          <w:szCs w:val="24"/>
        </w:rPr>
        <w:t>е</w:t>
      </w:r>
      <w:r>
        <w:rPr>
          <w:color w:val="000000"/>
          <w:szCs w:val="24"/>
        </w:rPr>
        <w:t>ск</w:t>
      </w:r>
      <w:r>
        <w:rPr>
          <w:color w:val="000000"/>
          <w:spacing w:val="1"/>
          <w:w w:val="99"/>
          <w:szCs w:val="24"/>
        </w:rPr>
        <w:t>и</w:t>
      </w:r>
      <w:r>
        <w:rPr>
          <w:color w:val="000000"/>
          <w:szCs w:val="24"/>
        </w:rPr>
        <w:t>х</w:t>
      </w:r>
      <w:r>
        <w:rPr>
          <w:color w:val="000000"/>
          <w:spacing w:val="67"/>
          <w:szCs w:val="24"/>
        </w:rPr>
        <w:t xml:space="preserve"> </w:t>
      </w:r>
      <w:r>
        <w:rPr>
          <w:color w:val="000000"/>
          <w:szCs w:val="24"/>
        </w:rPr>
        <w:t>фа</w:t>
      </w:r>
      <w:r>
        <w:rPr>
          <w:color w:val="000000"/>
          <w:spacing w:val="-1"/>
          <w:szCs w:val="24"/>
        </w:rPr>
        <w:t>к</w:t>
      </w:r>
      <w:r>
        <w:rPr>
          <w:color w:val="000000"/>
          <w:szCs w:val="24"/>
        </w:rPr>
        <w:t>торов</w:t>
      </w:r>
      <w:r>
        <w:rPr>
          <w:color w:val="000000"/>
          <w:spacing w:val="64"/>
          <w:szCs w:val="24"/>
        </w:rPr>
        <w:t xml:space="preserve"> </w:t>
      </w:r>
      <w:r>
        <w:rPr>
          <w:color w:val="000000"/>
          <w:szCs w:val="24"/>
        </w:rPr>
        <w:t>(</w:t>
      </w:r>
      <w:r>
        <w:rPr>
          <w:color w:val="000000"/>
          <w:spacing w:val="1"/>
          <w:szCs w:val="24"/>
        </w:rPr>
        <w:t>ш</w:t>
      </w:r>
      <w:r>
        <w:rPr>
          <w:color w:val="000000"/>
          <w:spacing w:val="-3"/>
          <w:szCs w:val="24"/>
        </w:rPr>
        <w:t>у</w:t>
      </w:r>
      <w:r>
        <w:rPr>
          <w:color w:val="000000"/>
          <w:szCs w:val="24"/>
        </w:rPr>
        <w:t>ма,</w:t>
      </w:r>
      <w:r>
        <w:rPr>
          <w:color w:val="000000"/>
          <w:spacing w:val="67"/>
          <w:szCs w:val="24"/>
        </w:rPr>
        <w:t xml:space="preserve"> </w:t>
      </w:r>
      <w:r>
        <w:rPr>
          <w:color w:val="000000"/>
          <w:szCs w:val="24"/>
        </w:rPr>
        <w:t>в</w:t>
      </w:r>
      <w:r>
        <w:rPr>
          <w:color w:val="000000"/>
          <w:w w:val="99"/>
          <w:szCs w:val="24"/>
        </w:rPr>
        <w:t>и</w:t>
      </w:r>
      <w:r>
        <w:rPr>
          <w:color w:val="000000"/>
          <w:szCs w:val="24"/>
        </w:rPr>
        <w:t>бра</w:t>
      </w:r>
      <w:r>
        <w:rPr>
          <w:color w:val="000000"/>
          <w:spacing w:val="1"/>
          <w:w w:val="99"/>
          <w:szCs w:val="24"/>
        </w:rPr>
        <w:t>ц</w:t>
      </w:r>
      <w:r>
        <w:rPr>
          <w:color w:val="000000"/>
          <w:spacing w:val="1"/>
          <w:szCs w:val="24"/>
        </w:rPr>
        <w:t>ии</w:t>
      </w:r>
      <w:r>
        <w:rPr>
          <w:color w:val="000000"/>
          <w:szCs w:val="24"/>
        </w:rPr>
        <w:t>,</w:t>
      </w:r>
      <w:r>
        <w:rPr>
          <w:color w:val="000000"/>
          <w:spacing w:val="64"/>
          <w:szCs w:val="24"/>
        </w:rPr>
        <w:t xml:space="preserve"> </w:t>
      </w:r>
      <w:r>
        <w:rPr>
          <w:color w:val="000000"/>
          <w:szCs w:val="24"/>
        </w:rPr>
        <w:t>элек</w:t>
      </w:r>
      <w:r>
        <w:rPr>
          <w:color w:val="000000"/>
          <w:w w:val="99"/>
          <w:szCs w:val="24"/>
        </w:rPr>
        <w:t>т</w:t>
      </w:r>
      <w:r>
        <w:rPr>
          <w:color w:val="000000"/>
          <w:szCs w:val="24"/>
        </w:rPr>
        <w:t>ром</w:t>
      </w:r>
      <w:r>
        <w:rPr>
          <w:color w:val="000000"/>
          <w:spacing w:val="-1"/>
          <w:szCs w:val="24"/>
        </w:rPr>
        <w:t>а</w:t>
      </w:r>
      <w:r>
        <w:rPr>
          <w:color w:val="000000"/>
          <w:szCs w:val="24"/>
        </w:rPr>
        <w:t>гни</w:t>
      </w:r>
      <w:r>
        <w:rPr>
          <w:color w:val="000000"/>
          <w:spacing w:val="1"/>
          <w:w w:val="99"/>
          <w:szCs w:val="24"/>
        </w:rPr>
        <w:t>т</w:t>
      </w:r>
      <w:r>
        <w:rPr>
          <w:color w:val="000000"/>
          <w:szCs w:val="24"/>
        </w:rPr>
        <w:t>ных</w:t>
      </w:r>
      <w:r>
        <w:rPr>
          <w:color w:val="000000"/>
          <w:spacing w:val="66"/>
          <w:szCs w:val="24"/>
        </w:rPr>
        <w:t xml:space="preserve"> </w:t>
      </w:r>
      <w:r>
        <w:rPr>
          <w:color w:val="000000"/>
          <w:spacing w:val="1"/>
          <w:szCs w:val="24"/>
        </w:rPr>
        <w:t>п</w:t>
      </w:r>
      <w:r>
        <w:rPr>
          <w:color w:val="000000"/>
          <w:szCs w:val="24"/>
        </w:rPr>
        <w:t>о</w:t>
      </w:r>
      <w:r>
        <w:rPr>
          <w:color w:val="000000"/>
          <w:spacing w:val="7"/>
          <w:szCs w:val="24"/>
        </w:rPr>
        <w:t>л</w:t>
      </w:r>
      <w:r>
        <w:rPr>
          <w:color w:val="000000"/>
          <w:szCs w:val="24"/>
        </w:rPr>
        <w:t>ей</w:t>
      </w:r>
      <w:r>
        <w:rPr>
          <w:color w:val="000000"/>
          <w:spacing w:val="62"/>
          <w:szCs w:val="24"/>
        </w:rPr>
        <w:t xml:space="preserve"> </w:t>
      </w:r>
      <w:r>
        <w:rPr>
          <w:color w:val="000000"/>
          <w:szCs w:val="24"/>
        </w:rPr>
        <w:t>и</w:t>
      </w:r>
      <w:r>
        <w:rPr>
          <w:color w:val="000000"/>
          <w:spacing w:val="64"/>
          <w:szCs w:val="24"/>
        </w:rPr>
        <w:t xml:space="preserve"> </w:t>
      </w:r>
      <w:r>
        <w:rPr>
          <w:color w:val="000000"/>
          <w:szCs w:val="24"/>
        </w:rPr>
        <w:t>др.)</w:t>
      </w:r>
      <w:r>
        <w:rPr>
          <w:color w:val="000000"/>
          <w:spacing w:val="64"/>
          <w:szCs w:val="24"/>
        </w:rPr>
        <w:t xml:space="preserve"> </w:t>
      </w:r>
      <w:r>
        <w:rPr>
          <w:color w:val="000000"/>
          <w:szCs w:val="24"/>
        </w:rPr>
        <w:t>с</w:t>
      </w:r>
      <w:r>
        <w:rPr>
          <w:color w:val="000000"/>
          <w:spacing w:val="66"/>
          <w:szCs w:val="24"/>
        </w:rPr>
        <w:t xml:space="preserve"> </w:t>
      </w:r>
      <w:r>
        <w:rPr>
          <w:color w:val="000000"/>
          <w:spacing w:val="1"/>
          <w:szCs w:val="24"/>
        </w:rPr>
        <w:t>п</w:t>
      </w:r>
      <w:r>
        <w:rPr>
          <w:color w:val="000000"/>
          <w:szCs w:val="24"/>
        </w:rPr>
        <w:t>осле</w:t>
      </w:r>
      <w:r>
        <w:rPr>
          <w:color w:val="000000"/>
          <w:spacing w:val="4"/>
          <w:szCs w:val="24"/>
        </w:rPr>
        <w:t>д</w:t>
      </w:r>
      <w:r>
        <w:rPr>
          <w:color w:val="000000"/>
          <w:spacing w:val="-6"/>
          <w:szCs w:val="24"/>
        </w:rPr>
        <w:t>у</w:t>
      </w:r>
      <w:r>
        <w:rPr>
          <w:color w:val="000000"/>
          <w:szCs w:val="24"/>
        </w:rPr>
        <w:t>ю</w:t>
      </w:r>
      <w:r>
        <w:rPr>
          <w:color w:val="000000"/>
          <w:w w:val="99"/>
          <w:szCs w:val="24"/>
        </w:rPr>
        <w:t>щи</w:t>
      </w:r>
      <w:r>
        <w:rPr>
          <w:color w:val="000000"/>
          <w:szCs w:val="24"/>
        </w:rPr>
        <w:t xml:space="preserve">м </w:t>
      </w:r>
      <w:r>
        <w:rPr>
          <w:color w:val="000000"/>
          <w:w w:val="99"/>
          <w:szCs w:val="24"/>
        </w:rPr>
        <w:t>п</w:t>
      </w:r>
      <w:r>
        <w:rPr>
          <w:color w:val="000000"/>
          <w:szCs w:val="24"/>
        </w:rPr>
        <w:t>роведе</w:t>
      </w:r>
      <w:r>
        <w:rPr>
          <w:color w:val="000000"/>
          <w:w w:val="99"/>
          <w:szCs w:val="24"/>
        </w:rPr>
        <w:t>н</w:t>
      </w:r>
      <w:r>
        <w:rPr>
          <w:color w:val="000000"/>
          <w:spacing w:val="1"/>
          <w:w w:val="99"/>
          <w:szCs w:val="24"/>
        </w:rPr>
        <w:t>и</w:t>
      </w:r>
      <w:r>
        <w:rPr>
          <w:color w:val="000000"/>
          <w:szCs w:val="24"/>
        </w:rPr>
        <w:t>ем на</w:t>
      </w:r>
      <w:r>
        <w:rPr>
          <w:color w:val="000000"/>
          <w:spacing w:val="2"/>
          <w:szCs w:val="24"/>
        </w:rPr>
        <w:t>т</w:t>
      </w:r>
      <w:r>
        <w:rPr>
          <w:color w:val="000000"/>
          <w:spacing w:val="-4"/>
          <w:szCs w:val="24"/>
        </w:rPr>
        <w:t>у</w:t>
      </w:r>
      <w:r>
        <w:rPr>
          <w:color w:val="000000"/>
          <w:szCs w:val="24"/>
        </w:rPr>
        <w:t>р</w:t>
      </w:r>
      <w:r>
        <w:rPr>
          <w:color w:val="000000"/>
          <w:w w:val="99"/>
          <w:szCs w:val="24"/>
        </w:rPr>
        <w:t>н</w:t>
      </w:r>
      <w:r>
        <w:rPr>
          <w:color w:val="000000"/>
          <w:szCs w:val="24"/>
        </w:rPr>
        <w:t xml:space="preserve">ых </w:t>
      </w:r>
      <w:r>
        <w:rPr>
          <w:color w:val="000000"/>
          <w:spacing w:val="1"/>
          <w:w w:val="99"/>
          <w:szCs w:val="24"/>
        </w:rPr>
        <w:t>и</w:t>
      </w:r>
      <w:r>
        <w:rPr>
          <w:color w:val="000000"/>
          <w:szCs w:val="24"/>
        </w:rPr>
        <w:t>с</w:t>
      </w:r>
      <w:r>
        <w:rPr>
          <w:color w:val="000000"/>
          <w:spacing w:val="-1"/>
          <w:szCs w:val="24"/>
        </w:rPr>
        <w:t>с</w:t>
      </w:r>
      <w:r>
        <w:rPr>
          <w:color w:val="000000"/>
          <w:szCs w:val="24"/>
        </w:rPr>
        <w:t>л</w:t>
      </w:r>
      <w:r>
        <w:rPr>
          <w:color w:val="000000"/>
          <w:spacing w:val="-1"/>
          <w:szCs w:val="24"/>
        </w:rPr>
        <w:t>е</w:t>
      </w:r>
      <w:r>
        <w:rPr>
          <w:color w:val="000000"/>
          <w:szCs w:val="24"/>
        </w:rPr>
        <w:t>дова</w:t>
      </w:r>
      <w:r>
        <w:rPr>
          <w:color w:val="000000"/>
          <w:w w:val="99"/>
          <w:szCs w:val="24"/>
        </w:rPr>
        <w:t>н</w:t>
      </w:r>
      <w:r>
        <w:rPr>
          <w:color w:val="000000"/>
          <w:spacing w:val="1"/>
          <w:w w:val="99"/>
          <w:szCs w:val="24"/>
        </w:rPr>
        <w:t>и</w:t>
      </w:r>
      <w:r>
        <w:rPr>
          <w:color w:val="000000"/>
          <w:w w:val="99"/>
          <w:szCs w:val="24"/>
        </w:rPr>
        <w:t>й</w:t>
      </w:r>
      <w:r>
        <w:rPr>
          <w:color w:val="000000"/>
          <w:spacing w:val="1"/>
          <w:szCs w:val="24"/>
        </w:rPr>
        <w:t xml:space="preserve"> </w:t>
      </w:r>
      <w:r>
        <w:rPr>
          <w:color w:val="000000"/>
          <w:w w:val="99"/>
          <w:szCs w:val="24"/>
        </w:rPr>
        <w:t>и</w:t>
      </w:r>
      <w:r>
        <w:rPr>
          <w:color w:val="000000"/>
          <w:spacing w:val="1"/>
          <w:szCs w:val="24"/>
        </w:rPr>
        <w:t xml:space="preserve"> </w:t>
      </w:r>
      <w:r>
        <w:rPr>
          <w:color w:val="000000"/>
          <w:szCs w:val="24"/>
        </w:rPr>
        <w:t>и</w:t>
      </w:r>
      <w:r>
        <w:rPr>
          <w:color w:val="000000"/>
          <w:w w:val="99"/>
          <w:szCs w:val="24"/>
        </w:rPr>
        <w:t>з</w:t>
      </w:r>
      <w:r>
        <w:rPr>
          <w:color w:val="000000"/>
          <w:szCs w:val="24"/>
        </w:rPr>
        <w:t>м</w:t>
      </w:r>
      <w:r>
        <w:rPr>
          <w:color w:val="000000"/>
          <w:spacing w:val="-1"/>
          <w:szCs w:val="24"/>
        </w:rPr>
        <w:t>е</w:t>
      </w:r>
      <w:r>
        <w:rPr>
          <w:color w:val="000000"/>
          <w:szCs w:val="24"/>
        </w:rPr>
        <w:t>р</w:t>
      </w:r>
      <w:r>
        <w:rPr>
          <w:color w:val="000000"/>
          <w:spacing w:val="-1"/>
          <w:szCs w:val="24"/>
        </w:rPr>
        <w:t>е</w:t>
      </w:r>
      <w:r>
        <w:rPr>
          <w:color w:val="000000"/>
          <w:spacing w:val="1"/>
          <w:szCs w:val="24"/>
        </w:rPr>
        <w:t>н</w:t>
      </w:r>
      <w:r>
        <w:rPr>
          <w:color w:val="000000"/>
          <w:szCs w:val="24"/>
        </w:rPr>
        <w:t>и</w:t>
      </w:r>
      <w:r>
        <w:rPr>
          <w:color w:val="000000"/>
          <w:spacing w:val="1"/>
          <w:szCs w:val="24"/>
        </w:rPr>
        <w:t>й</w:t>
      </w:r>
      <w:r>
        <w:rPr>
          <w:color w:val="000000"/>
          <w:szCs w:val="24"/>
        </w:rPr>
        <w:t>.</w:t>
      </w:r>
    </w:p>
    <w:p w:rsidR="00095A43" w:rsidRDefault="00095A43" w:rsidP="00095A43">
      <w:pPr>
        <w:widowControl w:val="0"/>
        <w:ind w:right="264" w:firstLine="708"/>
        <w:jc w:val="both"/>
        <w:rPr>
          <w:color w:val="000000"/>
          <w:szCs w:val="24"/>
        </w:rPr>
      </w:pPr>
      <w:r>
        <w:rPr>
          <w:color w:val="000000"/>
          <w:szCs w:val="24"/>
        </w:rPr>
        <w:t>За</w:t>
      </w:r>
      <w:r>
        <w:rPr>
          <w:color w:val="000000"/>
          <w:spacing w:val="39"/>
          <w:szCs w:val="24"/>
        </w:rPr>
        <w:t xml:space="preserve"> </w:t>
      </w:r>
      <w:r>
        <w:rPr>
          <w:color w:val="000000"/>
          <w:w w:val="99"/>
          <w:szCs w:val="24"/>
        </w:rPr>
        <w:t>г</w:t>
      </w:r>
      <w:r>
        <w:rPr>
          <w:color w:val="000000"/>
          <w:szCs w:val="24"/>
        </w:rPr>
        <w:t>ра</w:t>
      </w:r>
      <w:r>
        <w:rPr>
          <w:color w:val="000000"/>
          <w:spacing w:val="1"/>
          <w:szCs w:val="24"/>
        </w:rPr>
        <w:t>н</w:t>
      </w:r>
      <w:r>
        <w:rPr>
          <w:color w:val="000000"/>
          <w:spacing w:val="1"/>
          <w:w w:val="99"/>
          <w:szCs w:val="24"/>
        </w:rPr>
        <w:t>иц</w:t>
      </w:r>
      <w:r>
        <w:rPr>
          <w:color w:val="000000"/>
          <w:szCs w:val="24"/>
        </w:rPr>
        <w:t>а</w:t>
      </w:r>
      <w:r>
        <w:rPr>
          <w:color w:val="000000"/>
          <w:spacing w:val="-1"/>
          <w:szCs w:val="24"/>
        </w:rPr>
        <w:t>м</w:t>
      </w:r>
      <w:r>
        <w:rPr>
          <w:color w:val="000000"/>
          <w:w w:val="99"/>
          <w:szCs w:val="24"/>
        </w:rPr>
        <w:t>и</w:t>
      </w:r>
      <w:r>
        <w:rPr>
          <w:color w:val="000000"/>
          <w:spacing w:val="41"/>
          <w:szCs w:val="24"/>
        </w:rPr>
        <w:t xml:space="preserve"> </w:t>
      </w:r>
      <w:r>
        <w:rPr>
          <w:color w:val="000000"/>
          <w:spacing w:val="1"/>
          <w:w w:val="99"/>
          <w:szCs w:val="24"/>
        </w:rPr>
        <w:t>н</w:t>
      </w:r>
      <w:r>
        <w:rPr>
          <w:color w:val="000000"/>
          <w:szCs w:val="24"/>
        </w:rPr>
        <w:t>а</w:t>
      </w:r>
      <w:r>
        <w:rPr>
          <w:color w:val="000000"/>
          <w:spacing w:val="-1"/>
          <w:szCs w:val="24"/>
        </w:rPr>
        <w:t>се</w:t>
      </w:r>
      <w:r>
        <w:rPr>
          <w:color w:val="000000"/>
          <w:szCs w:val="24"/>
        </w:rPr>
        <w:t>ле</w:t>
      </w:r>
      <w:r>
        <w:rPr>
          <w:color w:val="000000"/>
          <w:w w:val="99"/>
          <w:szCs w:val="24"/>
        </w:rPr>
        <w:t>нн</w:t>
      </w:r>
      <w:r>
        <w:rPr>
          <w:color w:val="000000"/>
          <w:szCs w:val="24"/>
        </w:rPr>
        <w:t>ых</w:t>
      </w:r>
      <w:r>
        <w:rPr>
          <w:color w:val="000000"/>
          <w:spacing w:val="41"/>
          <w:szCs w:val="24"/>
        </w:rPr>
        <w:t xml:space="preserve"> </w:t>
      </w:r>
      <w:r>
        <w:rPr>
          <w:color w:val="000000"/>
          <w:spacing w:val="4"/>
          <w:w w:val="99"/>
          <w:szCs w:val="24"/>
        </w:rPr>
        <w:t>п</w:t>
      </w:r>
      <w:r>
        <w:rPr>
          <w:color w:val="000000"/>
          <w:spacing w:val="-6"/>
          <w:szCs w:val="24"/>
        </w:rPr>
        <w:t>у</w:t>
      </w:r>
      <w:r>
        <w:rPr>
          <w:color w:val="000000"/>
          <w:w w:val="99"/>
          <w:szCs w:val="24"/>
        </w:rPr>
        <w:t>н</w:t>
      </w:r>
      <w:r>
        <w:rPr>
          <w:color w:val="000000"/>
          <w:szCs w:val="24"/>
        </w:rPr>
        <w:t>к</w:t>
      </w:r>
      <w:r>
        <w:rPr>
          <w:color w:val="000000"/>
          <w:spacing w:val="1"/>
          <w:w w:val="99"/>
          <w:szCs w:val="24"/>
        </w:rPr>
        <w:t>т</w:t>
      </w:r>
      <w:r>
        <w:rPr>
          <w:color w:val="000000"/>
          <w:szCs w:val="24"/>
        </w:rPr>
        <w:t>ов</w:t>
      </w:r>
      <w:r>
        <w:rPr>
          <w:color w:val="000000"/>
          <w:spacing w:val="40"/>
          <w:szCs w:val="24"/>
        </w:rPr>
        <w:t xml:space="preserve"> </w:t>
      </w:r>
      <w:r>
        <w:rPr>
          <w:color w:val="000000"/>
          <w:szCs w:val="24"/>
        </w:rPr>
        <w:t>для</w:t>
      </w:r>
      <w:r>
        <w:rPr>
          <w:color w:val="000000"/>
          <w:spacing w:val="41"/>
          <w:szCs w:val="24"/>
        </w:rPr>
        <w:t xml:space="preserve"> </w:t>
      </w:r>
      <w:r>
        <w:rPr>
          <w:color w:val="000000"/>
          <w:szCs w:val="24"/>
        </w:rPr>
        <w:t>ав</w:t>
      </w:r>
      <w:r>
        <w:rPr>
          <w:color w:val="000000"/>
          <w:w w:val="99"/>
          <w:szCs w:val="24"/>
        </w:rPr>
        <w:t>т</w:t>
      </w:r>
      <w:r>
        <w:rPr>
          <w:color w:val="000000"/>
          <w:szCs w:val="24"/>
        </w:rPr>
        <w:t>ом</w:t>
      </w:r>
      <w:r>
        <w:rPr>
          <w:color w:val="000000"/>
          <w:spacing w:val="-1"/>
          <w:szCs w:val="24"/>
        </w:rPr>
        <w:t>а</w:t>
      </w:r>
      <w:r>
        <w:rPr>
          <w:color w:val="000000"/>
          <w:szCs w:val="24"/>
        </w:rPr>
        <w:t>гис</w:t>
      </w:r>
      <w:r>
        <w:rPr>
          <w:color w:val="000000"/>
          <w:w w:val="99"/>
          <w:szCs w:val="24"/>
        </w:rPr>
        <w:t>т</w:t>
      </w:r>
      <w:r>
        <w:rPr>
          <w:color w:val="000000"/>
          <w:szCs w:val="24"/>
        </w:rPr>
        <w:t>рал</w:t>
      </w:r>
      <w:r>
        <w:rPr>
          <w:color w:val="000000"/>
          <w:spacing w:val="-1"/>
          <w:szCs w:val="24"/>
        </w:rPr>
        <w:t>е</w:t>
      </w:r>
      <w:r>
        <w:rPr>
          <w:color w:val="000000"/>
          <w:szCs w:val="24"/>
        </w:rPr>
        <w:t>й</w:t>
      </w:r>
      <w:r>
        <w:rPr>
          <w:color w:val="000000"/>
          <w:spacing w:val="41"/>
          <w:szCs w:val="24"/>
        </w:rPr>
        <w:t xml:space="preserve"> </w:t>
      </w:r>
      <w:r>
        <w:rPr>
          <w:color w:val="000000"/>
          <w:spacing w:val="1"/>
          <w:szCs w:val="24"/>
        </w:rPr>
        <w:t>п</w:t>
      </w:r>
      <w:r>
        <w:rPr>
          <w:color w:val="000000"/>
          <w:szCs w:val="24"/>
        </w:rPr>
        <w:t>р</w:t>
      </w:r>
      <w:r>
        <w:rPr>
          <w:color w:val="000000"/>
          <w:spacing w:val="1"/>
          <w:szCs w:val="24"/>
        </w:rPr>
        <w:t>и</w:t>
      </w:r>
      <w:r>
        <w:rPr>
          <w:color w:val="000000"/>
          <w:szCs w:val="24"/>
        </w:rPr>
        <w:t>ним</w:t>
      </w:r>
      <w:r>
        <w:rPr>
          <w:color w:val="000000"/>
          <w:spacing w:val="-1"/>
          <w:szCs w:val="24"/>
        </w:rPr>
        <w:t>ае</w:t>
      </w:r>
      <w:r>
        <w:rPr>
          <w:color w:val="000000"/>
          <w:w w:val="99"/>
          <w:szCs w:val="24"/>
        </w:rPr>
        <w:t>т</w:t>
      </w:r>
      <w:r>
        <w:rPr>
          <w:color w:val="000000"/>
          <w:szCs w:val="24"/>
        </w:rPr>
        <w:t>ся</w:t>
      </w:r>
      <w:r>
        <w:rPr>
          <w:color w:val="000000"/>
          <w:spacing w:val="40"/>
          <w:szCs w:val="24"/>
        </w:rPr>
        <w:t xml:space="preserve"> </w:t>
      </w:r>
      <w:r>
        <w:rPr>
          <w:color w:val="000000"/>
          <w:szCs w:val="24"/>
        </w:rPr>
        <w:t>рас</w:t>
      </w:r>
      <w:r>
        <w:rPr>
          <w:color w:val="000000"/>
          <w:spacing w:val="-1"/>
          <w:szCs w:val="24"/>
        </w:rPr>
        <w:t>с</w:t>
      </w:r>
      <w:r>
        <w:rPr>
          <w:color w:val="000000"/>
          <w:w w:val="99"/>
          <w:szCs w:val="24"/>
        </w:rPr>
        <w:t>т</w:t>
      </w:r>
      <w:r>
        <w:rPr>
          <w:color w:val="000000"/>
          <w:szCs w:val="24"/>
        </w:rPr>
        <w:t>оя</w:t>
      </w:r>
      <w:r>
        <w:rPr>
          <w:color w:val="000000"/>
          <w:spacing w:val="1"/>
          <w:szCs w:val="24"/>
        </w:rPr>
        <w:t>ни</w:t>
      </w:r>
      <w:r>
        <w:rPr>
          <w:color w:val="000000"/>
          <w:szCs w:val="24"/>
        </w:rPr>
        <w:t>е</w:t>
      </w:r>
      <w:r>
        <w:rPr>
          <w:color w:val="000000"/>
          <w:spacing w:val="40"/>
          <w:szCs w:val="24"/>
        </w:rPr>
        <w:t xml:space="preserve"> </w:t>
      </w:r>
      <w:r>
        <w:rPr>
          <w:color w:val="000000"/>
          <w:szCs w:val="24"/>
        </w:rPr>
        <w:t>от бровк</w:t>
      </w:r>
      <w:r>
        <w:rPr>
          <w:color w:val="000000"/>
          <w:w w:val="99"/>
          <w:szCs w:val="24"/>
        </w:rPr>
        <w:t>и</w:t>
      </w:r>
      <w:r>
        <w:rPr>
          <w:color w:val="000000"/>
          <w:spacing w:val="124"/>
          <w:szCs w:val="24"/>
        </w:rPr>
        <w:t xml:space="preserve"> </w:t>
      </w:r>
      <w:r>
        <w:rPr>
          <w:color w:val="000000"/>
          <w:spacing w:val="1"/>
          <w:w w:val="99"/>
          <w:szCs w:val="24"/>
        </w:rPr>
        <w:t>з</w:t>
      </w:r>
      <w:r>
        <w:rPr>
          <w:color w:val="000000"/>
          <w:szCs w:val="24"/>
        </w:rPr>
        <w:t>е</w:t>
      </w:r>
      <w:r>
        <w:rPr>
          <w:color w:val="000000"/>
          <w:spacing w:val="-1"/>
          <w:szCs w:val="24"/>
        </w:rPr>
        <w:t>м</w:t>
      </w:r>
      <w:r>
        <w:rPr>
          <w:color w:val="000000"/>
          <w:w w:val="99"/>
          <w:szCs w:val="24"/>
        </w:rPr>
        <w:t>л</w:t>
      </w:r>
      <w:r>
        <w:rPr>
          <w:color w:val="000000"/>
          <w:szCs w:val="24"/>
        </w:rPr>
        <w:t>я</w:t>
      </w:r>
      <w:r>
        <w:rPr>
          <w:color w:val="000000"/>
          <w:spacing w:val="1"/>
          <w:w w:val="99"/>
          <w:szCs w:val="24"/>
        </w:rPr>
        <w:t>н</w:t>
      </w:r>
      <w:r>
        <w:rPr>
          <w:color w:val="000000"/>
          <w:szCs w:val="24"/>
        </w:rPr>
        <w:t>о</w:t>
      </w:r>
      <w:r>
        <w:rPr>
          <w:color w:val="000000"/>
          <w:w w:val="99"/>
          <w:szCs w:val="24"/>
        </w:rPr>
        <w:t>г</w:t>
      </w:r>
      <w:r>
        <w:rPr>
          <w:color w:val="000000"/>
          <w:szCs w:val="24"/>
        </w:rPr>
        <w:t>о</w:t>
      </w:r>
      <w:r>
        <w:rPr>
          <w:color w:val="000000"/>
          <w:spacing w:val="122"/>
          <w:szCs w:val="24"/>
        </w:rPr>
        <w:t xml:space="preserve"> </w:t>
      </w:r>
      <w:r>
        <w:rPr>
          <w:color w:val="000000"/>
          <w:spacing w:val="1"/>
          <w:w w:val="99"/>
          <w:szCs w:val="24"/>
        </w:rPr>
        <w:t>п</w:t>
      </w:r>
      <w:r>
        <w:rPr>
          <w:color w:val="000000"/>
          <w:spacing w:val="-2"/>
          <w:szCs w:val="24"/>
        </w:rPr>
        <w:t>о</w:t>
      </w:r>
      <w:r>
        <w:rPr>
          <w:color w:val="000000"/>
          <w:szCs w:val="24"/>
        </w:rPr>
        <w:t>лот</w:t>
      </w:r>
      <w:r>
        <w:rPr>
          <w:color w:val="000000"/>
          <w:spacing w:val="1"/>
          <w:w w:val="99"/>
          <w:szCs w:val="24"/>
        </w:rPr>
        <w:t>н</w:t>
      </w:r>
      <w:r>
        <w:rPr>
          <w:color w:val="000000"/>
          <w:szCs w:val="24"/>
        </w:rPr>
        <w:t>а</w:t>
      </w:r>
      <w:r>
        <w:rPr>
          <w:color w:val="000000"/>
          <w:spacing w:val="122"/>
          <w:szCs w:val="24"/>
        </w:rPr>
        <w:t xml:space="preserve"> </w:t>
      </w:r>
      <w:r>
        <w:rPr>
          <w:color w:val="000000"/>
          <w:szCs w:val="24"/>
        </w:rPr>
        <w:t>до</w:t>
      </w:r>
      <w:r>
        <w:rPr>
          <w:color w:val="000000"/>
          <w:spacing w:val="122"/>
          <w:szCs w:val="24"/>
        </w:rPr>
        <w:t xml:space="preserve"> </w:t>
      </w:r>
      <w:r>
        <w:rPr>
          <w:color w:val="000000"/>
          <w:szCs w:val="24"/>
        </w:rPr>
        <w:t>ж</w:t>
      </w:r>
      <w:r>
        <w:rPr>
          <w:color w:val="000000"/>
          <w:w w:val="99"/>
          <w:szCs w:val="24"/>
        </w:rPr>
        <w:t>и</w:t>
      </w:r>
      <w:r>
        <w:rPr>
          <w:color w:val="000000"/>
          <w:szCs w:val="24"/>
        </w:rPr>
        <w:t>лой</w:t>
      </w:r>
      <w:r>
        <w:rPr>
          <w:color w:val="000000"/>
          <w:spacing w:val="124"/>
          <w:szCs w:val="24"/>
        </w:rPr>
        <w:t xml:space="preserve"> </w:t>
      </w:r>
      <w:r>
        <w:rPr>
          <w:color w:val="000000"/>
          <w:spacing w:val="1"/>
          <w:w w:val="99"/>
          <w:szCs w:val="24"/>
        </w:rPr>
        <w:t>з</w:t>
      </w:r>
      <w:r>
        <w:rPr>
          <w:color w:val="000000"/>
          <w:szCs w:val="24"/>
        </w:rPr>
        <w:t>ас</w:t>
      </w:r>
      <w:r>
        <w:rPr>
          <w:color w:val="000000"/>
          <w:w w:val="99"/>
          <w:szCs w:val="24"/>
        </w:rPr>
        <w:t>т</w:t>
      </w:r>
      <w:r>
        <w:rPr>
          <w:color w:val="000000"/>
          <w:szCs w:val="24"/>
        </w:rPr>
        <w:t>ройки</w:t>
      </w:r>
      <w:r>
        <w:rPr>
          <w:color w:val="000000"/>
          <w:spacing w:val="123"/>
          <w:szCs w:val="24"/>
        </w:rPr>
        <w:t xml:space="preserve"> </w:t>
      </w:r>
      <w:r>
        <w:rPr>
          <w:color w:val="000000"/>
          <w:szCs w:val="24"/>
        </w:rPr>
        <w:t>согла</w:t>
      </w:r>
      <w:r>
        <w:rPr>
          <w:color w:val="000000"/>
          <w:spacing w:val="-2"/>
          <w:szCs w:val="24"/>
        </w:rPr>
        <w:t>с</w:t>
      </w:r>
      <w:r>
        <w:rPr>
          <w:color w:val="000000"/>
          <w:spacing w:val="1"/>
          <w:szCs w:val="24"/>
        </w:rPr>
        <w:t>н</w:t>
      </w:r>
      <w:r>
        <w:rPr>
          <w:color w:val="000000"/>
          <w:szCs w:val="24"/>
        </w:rPr>
        <w:t>о</w:t>
      </w:r>
      <w:r>
        <w:rPr>
          <w:color w:val="000000"/>
          <w:spacing w:val="122"/>
          <w:szCs w:val="24"/>
        </w:rPr>
        <w:t xml:space="preserve"> </w:t>
      </w:r>
      <w:r>
        <w:rPr>
          <w:color w:val="000000"/>
          <w:spacing w:val="1"/>
          <w:szCs w:val="24"/>
        </w:rPr>
        <w:t>н</w:t>
      </w:r>
      <w:r>
        <w:rPr>
          <w:color w:val="000000"/>
          <w:szCs w:val="24"/>
        </w:rPr>
        <w:t>орм</w:t>
      </w:r>
      <w:r>
        <w:rPr>
          <w:color w:val="000000"/>
          <w:spacing w:val="-1"/>
          <w:szCs w:val="24"/>
        </w:rPr>
        <w:t>а</w:t>
      </w:r>
      <w:r>
        <w:rPr>
          <w:color w:val="000000"/>
          <w:szCs w:val="24"/>
        </w:rPr>
        <w:t>м</w:t>
      </w:r>
      <w:r>
        <w:rPr>
          <w:color w:val="000000"/>
          <w:spacing w:val="128"/>
          <w:szCs w:val="24"/>
        </w:rPr>
        <w:t xml:space="preserve"> </w:t>
      </w:r>
      <w:r>
        <w:rPr>
          <w:color w:val="000000"/>
          <w:spacing w:val="1"/>
          <w:szCs w:val="24"/>
        </w:rPr>
        <w:t>С</w:t>
      </w:r>
      <w:r>
        <w:rPr>
          <w:color w:val="000000"/>
          <w:szCs w:val="24"/>
        </w:rPr>
        <w:t>П</w:t>
      </w:r>
      <w:r>
        <w:rPr>
          <w:color w:val="000000"/>
          <w:spacing w:val="122"/>
          <w:szCs w:val="24"/>
        </w:rPr>
        <w:t xml:space="preserve"> </w:t>
      </w:r>
      <w:r>
        <w:rPr>
          <w:color w:val="000000"/>
          <w:spacing w:val="2"/>
          <w:szCs w:val="24"/>
        </w:rPr>
        <w:t>4</w:t>
      </w:r>
      <w:r>
        <w:rPr>
          <w:color w:val="000000"/>
          <w:szCs w:val="24"/>
        </w:rPr>
        <w:t xml:space="preserve">2.13330.2011 </w:t>
      </w:r>
      <w:r>
        <w:rPr>
          <w:color w:val="000000"/>
          <w:spacing w:val="-4"/>
          <w:szCs w:val="24"/>
        </w:rPr>
        <w:t>«</w:t>
      </w:r>
      <w:r>
        <w:rPr>
          <w:color w:val="000000"/>
          <w:spacing w:val="1"/>
          <w:szCs w:val="24"/>
        </w:rPr>
        <w:t>Г</w:t>
      </w:r>
      <w:r>
        <w:rPr>
          <w:color w:val="000000"/>
          <w:szCs w:val="24"/>
        </w:rPr>
        <w:t>радостро</w:t>
      </w:r>
      <w:r>
        <w:rPr>
          <w:color w:val="000000"/>
          <w:spacing w:val="1"/>
          <w:w w:val="99"/>
          <w:szCs w:val="24"/>
        </w:rPr>
        <w:t>и</w:t>
      </w:r>
      <w:r>
        <w:rPr>
          <w:color w:val="000000"/>
          <w:szCs w:val="24"/>
        </w:rPr>
        <w:t>тел</w:t>
      </w:r>
      <w:r>
        <w:rPr>
          <w:color w:val="000000"/>
          <w:spacing w:val="1"/>
          <w:szCs w:val="24"/>
        </w:rPr>
        <w:t>ь</w:t>
      </w:r>
      <w:r>
        <w:rPr>
          <w:color w:val="000000"/>
          <w:szCs w:val="24"/>
        </w:rPr>
        <w:t>ство.</w:t>
      </w:r>
      <w:r>
        <w:rPr>
          <w:color w:val="000000"/>
          <w:spacing w:val="1"/>
          <w:szCs w:val="24"/>
        </w:rPr>
        <w:t xml:space="preserve"> </w:t>
      </w:r>
      <w:r>
        <w:rPr>
          <w:color w:val="000000"/>
          <w:szCs w:val="24"/>
        </w:rPr>
        <w:t>Пла</w:t>
      </w:r>
      <w:r>
        <w:rPr>
          <w:color w:val="000000"/>
          <w:w w:val="99"/>
          <w:szCs w:val="24"/>
        </w:rPr>
        <w:t>н</w:t>
      </w:r>
      <w:r>
        <w:rPr>
          <w:color w:val="000000"/>
          <w:spacing w:val="1"/>
          <w:w w:val="99"/>
          <w:szCs w:val="24"/>
        </w:rPr>
        <w:t>и</w:t>
      </w:r>
      <w:r>
        <w:rPr>
          <w:color w:val="000000"/>
          <w:szCs w:val="24"/>
        </w:rPr>
        <w:t>ро</w:t>
      </w:r>
      <w:r>
        <w:rPr>
          <w:color w:val="000000"/>
          <w:spacing w:val="3"/>
          <w:szCs w:val="24"/>
        </w:rPr>
        <w:t>в</w:t>
      </w:r>
      <w:r>
        <w:rPr>
          <w:color w:val="000000"/>
          <w:szCs w:val="24"/>
        </w:rPr>
        <w:t xml:space="preserve">ка </w:t>
      </w:r>
      <w:r>
        <w:rPr>
          <w:color w:val="000000"/>
          <w:w w:val="99"/>
          <w:szCs w:val="24"/>
        </w:rPr>
        <w:t>и</w:t>
      </w:r>
      <w:r>
        <w:rPr>
          <w:color w:val="000000"/>
          <w:szCs w:val="24"/>
        </w:rPr>
        <w:t xml:space="preserve"> </w:t>
      </w:r>
      <w:r>
        <w:rPr>
          <w:color w:val="000000"/>
          <w:spacing w:val="1"/>
          <w:szCs w:val="24"/>
        </w:rPr>
        <w:t>з</w:t>
      </w:r>
      <w:r>
        <w:rPr>
          <w:color w:val="000000"/>
          <w:szCs w:val="24"/>
        </w:rPr>
        <w:t>а</w:t>
      </w:r>
      <w:r>
        <w:rPr>
          <w:color w:val="000000"/>
          <w:spacing w:val="-1"/>
          <w:szCs w:val="24"/>
        </w:rPr>
        <w:t>с</w:t>
      </w:r>
      <w:r>
        <w:rPr>
          <w:color w:val="000000"/>
          <w:w w:val="99"/>
          <w:szCs w:val="24"/>
        </w:rPr>
        <w:t>т</w:t>
      </w:r>
      <w:r>
        <w:rPr>
          <w:color w:val="000000"/>
          <w:szCs w:val="24"/>
        </w:rPr>
        <w:t>рой</w:t>
      </w:r>
      <w:r>
        <w:rPr>
          <w:color w:val="000000"/>
          <w:spacing w:val="-2"/>
          <w:szCs w:val="24"/>
        </w:rPr>
        <w:t>к</w:t>
      </w:r>
      <w:r>
        <w:rPr>
          <w:color w:val="000000"/>
          <w:szCs w:val="24"/>
        </w:rPr>
        <w:t>а городск</w:t>
      </w:r>
      <w:r>
        <w:rPr>
          <w:color w:val="000000"/>
          <w:spacing w:val="1"/>
          <w:szCs w:val="24"/>
        </w:rPr>
        <w:t>и</w:t>
      </w:r>
      <w:r>
        <w:rPr>
          <w:color w:val="000000"/>
          <w:szCs w:val="24"/>
        </w:rPr>
        <w:t>х и</w:t>
      </w:r>
      <w:r>
        <w:rPr>
          <w:color w:val="000000"/>
          <w:spacing w:val="2"/>
          <w:szCs w:val="24"/>
        </w:rPr>
        <w:t xml:space="preserve"> </w:t>
      </w:r>
      <w:r>
        <w:rPr>
          <w:color w:val="000000"/>
          <w:szCs w:val="24"/>
        </w:rPr>
        <w:t>сельских пос</w:t>
      </w:r>
      <w:r>
        <w:rPr>
          <w:color w:val="000000"/>
          <w:spacing w:val="-1"/>
          <w:szCs w:val="24"/>
        </w:rPr>
        <w:t>е</w:t>
      </w:r>
      <w:r>
        <w:rPr>
          <w:color w:val="000000"/>
          <w:szCs w:val="24"/>
        </w:rPr>
        <w:t>лен</w:t>
      </w:r>
      <w:r>
        <w:rPr>
          <w:color w:val="000000"/>
          <w:spacing w:val="1"/>
          <w:szCs w:val="24"/>
        </w:rPr>
        <w:t>и</w:t>
      </w:r>
      <w:r>
        <w:rPr>
          <w:color w:val="000000"/>
          <w:spacing w:val="3"/>
          <w:szCs w:val="24"/>
        </w:rPr>
        <w:t>й</w:t>
      </w:r>
      <w:r>
        <w:rPr>
          <w:color w:val="000000"/>
          <w:szCs w:val="24"/>
        </w:rPr>
        <w:t>»</w:t>
      </w:r>
      <w:r>
        <w:rPr>
          <w:color w:val="000000"/>
          <w:spacing w:val="-6"/>
          <w:szCs w:val="24"/>
        </w:rPr>
        <w:t xml:space="preserve"> </w:t>
      </w:r>
      <w:r>
        <w:rPr>
          <w:color w:val="000000"/>
          <w:spacing w:val="-1"/>
          <w:szCs w:val="24"/>
        </w:rPr>
        <w:t>(</w:t>
      </w:r>
      <w:r>
        <w:rPr>
          <w:color w:val="000000"/>
          <w:spacing w:val="2"/>
          <w:w w:val="99"/>
          <w:szCs w:val="24"/>
        </w:rPr>
        <w:t>т</w:t>
      </w:r>
      <w:r>
        <w:rPr>
          <w:color w:val="000000"/>
          <w:szCs w:val="24"/>
        </w:rPr>
        <w:t>абл. 2.1</w:t>
      </w:r>
      <w:r>
        <w:rPr>
          <w:color w:val="000000"/>
          <w:spacing w:val="3"/>
          <w:szCs w:val="24"/>
        </w:rPr>
        <w:t>2</w:t>
      </w:r>
      <w:r>
        <w:rPr>
          <w:color w:val="000000"/>
          <w:spacing w:val="1"/>
          <w:w w:val="99"/>
          <w:szCs w:val="24"/>
        </w:rPr>
        <w:t>)</w:t>
      </w:r>
      <w:r>
        <w:rPr>
          <w:color w:val="000000"/>
          <w:szCs w:val="24"/>
        </w:rPr>
        <w:t>.</w:t>
      </w:r>
    </w:p>
    <w:p w:rsidR="00095A43" w:rsidRDefault="00095A43" w:rsidP="00095A43">
      <w:pPr>
        <w:spacing w:after="5"/>
        <w:rPr>
          <w:sz w:val="20"/>
        </w:rPr>
      </w:pPr>
    </w:p>
    <w:p w:rsidR="00095A43" w:rsidRDefault="00095A43" w:rsidP="00095A43">
      <w:pPr>
        <w:widowControl w:val="0"/>
        <w:ind w:right="-20"/>
        <w:rPr>
          <w:b/>
          <w:bCs/>
          <w:i/>
          <w:iCs/>
          <w:color w:val="000000"/>
          <w:szCs w:val="24"/>
        </w:rPr>
      </w:pPr>
      <w:r>
        <w:rPr>
          <w:b/>
          <w:bCs/>
          <w:i/>
          <w:iCs/>
          <w:color w:val="000000"/>
          <w:szCs w:val="24"/>
        </w:rPr>
        <w:t>Та</w:t>
      </w:r>
      <w:r>
        <w:rPr>
          <w:b/>
          <w:bCs/>
          <w:i/>
          <w:iCs/>
          <w:color w:val="000000"/>
          <w:w w:val="99"/>
          <w:szCs w:val="24"/>
        </w:rPr>
        <w:t>блиц</w:t>
      </w:r>
      <w:r>
        <w:rPr>
          <w:b/>
          <w:bCs/>
          <w:i/>
          <w:iCs/>
          <w:color w:val="000000"/>
          <w:szCs w:val="24"/>
        </w:rPr>
        <w:t>а 2.12</w:t>
      </w:r>
    </w:p>
    <w:p w:rsidR="00095A43" w:rsidRPr="00095A43" w:rsidRDefault="00095A43" w:rsidP="00095A43">
      <w:pPr>
        <w:spacing w:after="84"/>
        <w:rPr>
          <w:i/>
          <w:szCs w:val="24"/>
        </w:rPr>
      </w:pPr>
      <w:r w:rsidRPr="00095A43">
        <w:rPr>
          <w:i/>
          <w:szCs w:val="24"/>
        </w:rPr>
        <w:t>Рекомендуемое расстояние от автомобильных дорог</w:t>
      </w:r>
    </w:p>
    <w:tbl>
      <w:tblPr>
        <w:tblStyle w:val="afff7"/>
        <w:tblW w:w="0" w:type="auto"/>
        <w:tblLook w:val="04A0" w:firstRow="1" w:lastRow="0" w:firstColumn="1" w:lastColumn="0" w:noHBand="0" w:noVBand="1"/>
      </w:tblPr>
      <w:tblGrid>
        <w:gridCol w:w="3936"/>
        <w:gridCol w:w="5953"/>
      </w:tblGrid>
      <w:tr w:rsidR="00095A43" w:rsidRPr="00095A43" w:rsidTr="00095A43">
        <w:tc>
          <w:tcPr>
            <w:tcW w:w="3936" w:type="dxa"/>
          </w:tcPr>
          <w:p w:rsidR="00095A43" w:rsidRPr="00095A43" w:rsidRDefault="00095A43" w:rsidP="00095A43">
            <w:pPr>
              <w:ind w:firstLine="0"/>
              <w:rPr>
                <w:sz w:val="22"/>
                <w:szCs w:val="22"/>
              </w:rPr>
            </w:pPr>
            <w:r w:rsidRPr="00095A43">
              <w:rPr>
                <w:b/>
                <w:bCs/>
                <w:color w:val="000000"/>
                <w:sz w:val="22"/>
                <w:szCs w:val="22"/>
              </w:rPr>
              <w:t>Ка</w:t>
            </w:r>
            <w:r w:rsidRPr="00095A43">
              <w:rPr>
                <w:b/>
                <w:bCs/>
                <w:color w:val="000000"/>
                <w:spacing w:val="2"/>
                <w:w w:val="99"/>
                <w:sz w:val="22"/>
                <w:szCs w:val="22"/>
              </w:rPr>
              <w:t>т</w:t>
            </w:r>
            <w:r w:rsidRPr="00095A43">
              <w:rPr>
                <w:b/>
                <w:bCs/>
                <w:color w:val="000000"/>
                <w:sz w:val="22"/>
                <w:szCs w:val="22"/>
              </w:rPr>
              <w:t>е</w:t>
            </w:r>
            <w:r w:rsidRPr="00095A43">
              <w:rPr>
                <w:b/>
                <w:bCs/>
                <w:color w:val="000000"/>
                <w:w w:val="99"/>
                <w:sz w:val="22"/>
                <w:szCs w:val="22"/>
              </w:rPr>
              <w:t>г</w:t>
            </w:r>
            <w:r w:rsidRPr="00095A43">
              <w:rPr>
                <w:b/>
                <w:bCs/>
                <w:color w:val="000000"/>
                <w:sz w:val="22"/>
                <w:szCs w:val="22"/>
              </w:rPr>
              <w:t>о</w:t>
            </w:r>
            <w:r w:rsidRPr="00095A43">
              <w:rPr>
                <w:b/>
                <w:bCs/>
                <w:color w:val="000000"/>
                <w:w w:val="99"/>
                <w:sz w:val="22"/>
                <w:szCs w:val="22"/>
              </w:rPr>
              <w:t>р</w:t>
            </w:r>
            <w:r w:rsidRPr="00095A43">
              <w:rPr>
                <w:b/>
                <w:bCs/>
                <w:color w:val="000000"/>
                <w:sz w:val="22"/>
                <w:szCs w:val="22"/>
              </w:rPr>
              <w:t>и</w:t>
            </w:r>
            <w:r w:rsidRPr="00095A43">
              <w:rPr>
                <w:b/>
                <w:bCs/>
                <w:color w:val="000000"/>
                <w:w w:val="99"/>
                <w:sz w:val="22"/>
                <w:szCs w:val="22"/>
              </w:rPr>
              <w:t>я</w:t>
            </w:r>
            <w:r w:rsidRPr="00095A43">
              <w:rPr>
                <w:b/>
                <w:bCs/>
                <w:color w:val="000000"/>
                <w:sz w:val="22"/>
                <w:szCs w:val="22"/>
              </w:rPr>
              <w:t xml:space="preserve"> </w:t>
            </w:r>
            <w:r w:rsidRPr="00095A43">
              <w:rPr>
                <w:b/>
                <w:bCs/>
                <w:color w:val="000000"/>
                <w:w w:val="99"/>
                <w:sz w:val="22"/>
                <w:szCs w:val="22"/>
              </w:rPr>
              <w:t>а</w:t>
            </w:r>
            <w:r w:rsidRPr="00095A43">
              <w:rPr>
                <w:b/>
                <w:bCs/>
                <w:color w:val="000000"/>
                <w:spacing w:val="-2"/>
                <w:w w:val="99"/>
                <w:sz w:val="22"/>
                <w:szCs w:val="22"/>
              </w:rPr>
              <w:t>в</w:t>
            </w:r>
            <w:r w:rsidRPr="00095A43">
              <w:rPr>
                <w:b/>
                <w:bCs/>
                <w:color w:val="000000"/>
                <w:spacing w:val="1"/>
                <w:w w:val="99"/>
                <w:sz w:val="22"/>
                <w:szCs w:val="22"/>
              </w:rPr>
              <w:t>т</w:t>
            </w:r>
            <w:r w:rsidRPr="00095A43">
              <w:rPr>
                <w:b/>
                <w:bCs/>
                <w:color w:val="000000"/>
                <w:sz w:val="22"/>
                <w:szCs w:val="22"/>
              </w:rPr>
              <w:t>о</w:t>
            </w:r>
            <w:r w:rsidRPr="00095A43">
              <w:rPr>
                <w:b/>
                <w:bCs/>
                <w:color w:val="000000"/>
                <w:w w:val="99"/>
                <w:sz w:val="22"/>
                <w:szCs w:val="22"/>
              </w:rPr>
              <w:t>м</w:t>
            </w:r>
            <w:r w:rsidRPr="00095A43">
              <w:rPr>
                <w:b/>
                <w:bCs/>
                <w:color w:val="000000"/>
                <w:sz w:val="22"/>
                <w:szCs w:val="22"/>
              </w:rPr>
              <w:t>оби</w:t>
            </w:r>
            <w:r w:rsidRPr="00095A43">
              <w:rPr>
                <w:b/>
                <w:bCs/>
                <w:color w:val="000000"/>
                <w:spacing w:val="-1"/>
                <w:w w:val="99"/>
                <w:sz w:val="22"/>
                <w:szCs w:val="22"/>
              </w:rPr>
              <w:t>л</w:t>
            </w:r>
            <w:r w:rsidRPr="00095A43">
              <w:rPr>
                <w:b/>
                <w:bCs/>
                <w:color w:val="000000"/>
                <w:sz w:val="22"/>
                <w:szCs w:val="22"/>
              </w:rPr>
              <w:t>ь</w:t>
            </w:r>
            <w:r w:rsidRPr="00095A43">
              <w:rPr>
                <w:b/>
                <w:bCs/>
                <w:color w:val="000000"/>
                <w:spacing w:val="1"/>
                <w:sz w:val="22"/>
                <w:szCs w:val="22"/>
              </w:rPr>
              <w:t>н</w:t>
            </w:r>
            <w:r w:rsidRPr="00095A43">
              <w:rPr>
                <w:b/>
                <w:bCs/>
                <w:color w:val="000000"/>
                <w:sz w:val="22"/>
                <w:szCs w:val="22"/>
              </w:rPr>
              <w:t xml:space="preserve">ой </w:t>
            </w:r>
            <w:r w:rsidRPr="00095A43">
              <w:rPr>
                <w:b/>
                <w:bCs/>
                <w:color w:val="000000"/>
                <w:spacing w:val="1"/>
                <w:sz w:val="22"/>
                <w:szCs w:val="22"/>
              </w:rPr>
              <w:t>д</w:t>
            </w:r>
            <w:r w:rsidRPr="00095A43">
              <w:rPr>
                <w:b/>
                <w:bCs/>
                <w:color w:val="000000"/>
                <w:spacing w:val="-1"/>
                <w:sz w:val="22"/>
                <w:szCs w:val="22"/>
              </w:rPr>
              <w:t>о</w:t>
            </w:r>
            <w:r w:rsidRPr="00095A43">
              <w:rPr>
                <w:b/>
                <w:bCs/>
                <w:color w:val="000000"/>
                <w:w w:val="99"/>
                <w:sz w:val="22"/>
                <w:szCs w:val="22"/>
              </w:rPr>
              <w:t>р</w:t>
            </w:r>
            <w:r w:rsidRPr="00095A43">
              <w:rPr>
                <w:b/>
                <w:bCs/>
                <w:color w:val="000000"/>
                <w:sz w:val="22"/>
                <w:szCs w:val="22"/>
              </w:rPr>
              <w:t>о</w:t>
            </w:r>
            <w:r w:rsidRPr="00095A43">
              <w:rPr>
                <w:b/>
                <w:bCs/>
                <w:color w:val="000000"/>
                <w:w w:val="99"/>
                <w:sz w:val="22"/>
                <w:szCs w:val="22"/>
              </w:rPr>
              <w:t>г</w:t>
            </w:r>
            <w:r w:rsidRPr="00095A43">
              <w:rPr>
                <w:b/>
                <w:bCs/>
                <w:color w:val="000000"/>
                <w:sz w:val="22"/>
                <w:szCs w:val="22"/>
              </w:rPr>
              <w:t>и</w:t>
            </w:r>
          </w:p>
        </w:tc>
        <w:tc>
          <w:tcPr>
            <w:tcW w:w="5953" w:type="dxa"/>
          </w:tcPr>
          <w:p w:rsidR="00095A43" w:rsidRPr="00095A43" w:rsidRDefault="00095A43" w:rsidP="00095A43">
            <w:pPr>
              <w:ind w:firstLine="0"/>
              <w:rPr>
                <w:b/>
                <w:sz w:val="22"/>
                <w:szCs w:val="22"/>
              </w:rPr>
            </w:pPr>
            <w:r w:rsidRPr="00095A43">
              <w:rPr>
                <w:b/>
                <w:sz w:val="22"/>
                <w:szCs w:val="22"/>
              </w:rPr>
              <w:t>Рекомендуемое расстояние, м</w:t>
            </w:r>
          </w:p>
        </w:tc>
      </w:tr>
      <w:tr w:rsidR="00095A43" w:rsidRPr="00095A43" w:rsidTr="00095A43">
        <w:tc>
          <w:tcPr>
            <w:tcW w:w="3936" w:type="dxa"/>
          </w:tcPr>
          <w:p w:rsidR="00095A43" w:rsidRPr="00095A43" w:rsidRDefault="00095A43" w:rsidP="00095A43">
            <w:pPr>
              <w:ind w:firstLine="0"/>
              <w:rPr>
                <w:b/>
                <w:bCs/>
                <w:color w:val="000000"/>
                <w:sz w:val="22"/>
                <w:szCs w:val="22"/>
              </w:rPr>
            </w:pPr>
            <w:r w:rsidRPr="00095A43">
              <w:rPr>
                <w:color w:val="000000"/>
                <w:spacing w:val="-3"/>
                <w:sz w:val="22"/>
                <w:szCs w:val="22"/>
              </w:rPr>
              <w:t>I</w:t>
            </w:r>
            <w:r w:rsidRPr="00095A43">
              <w:rPr>
                <w:color w:val="000000"/>
                <w:sz w:val="22"/>
                <w:szCs w:val="22"/>
              </w:rPr>
              <w:t>,</w:t>
            </w:r>
            <w:r w:rsidRPr="00095A43">
              <w:rPr>
                <w:color w:val="000000"/>
                <w:spacing w:val="4"/>
                <w:sz w:val="22"/>
                <w:szCs w:val="22"/>
              </w:rPr>
              <w:t xml:space="preserve"> </w:t>
            </w:r>
            <w:r w:rsidRPr="00095A43">
              <w:rPr>
                <w:color w:val="000000"/>
                <w:sz w:val="22"/>
                <w:szCs w:val="22"/>
              </w:rPr>
              <w:t>II</w:t>
            </w:r>
            <w:r w:rsidRPr="00095A43">
              <w:rPr>
                <w:color w:val="000000"/>
                <w:spacing w:val="-3"/>
                <w:sz w:val="22"/>
                <w:szCs w:val="22"/>
              </w:rPr>
              <w:t xml:space="preserve"> </w:t>
            </w:r>
            <w:r w:rsidRPr="00095A43">
              <w:rPr>
                <w:color w:val="000000"/>
                <w:w w:val="99"/>
                <w:sz w:val="22"/>
                <w:szCs w:val="22"/>
              </w:rPr>
              <w:t>и</w:t>
            </w:r>
            <w:r w:rsidRPr="00095A43">
              <w:rPr>
                <w:color w:val="000000"/>
                <w:spacing w:val="2"/>
                <w:sz w:val="22"/>
                <w:szCs w:val="22"/>
              </w:rPr>
              <w:t xml:space="preserve"> </w:t>
            </w:r>
            <w:r w:rsidRPr="00095A43">
              <w:rPr>
                <w:color w:val="000000"/>
                <w:sz w:val="22"/>
                <w:szCs w:val="22"/>
              </w:rPr>
              <w:t>III</w:t>
            </w:r>
          </w:p>
        </w:tc>
        <w:tc>
          <w:tcPr>
            <w:tcW w:w="5953" w:type="dxa"/>
          </w:tcPr>
          <w:p w:rsidR="00095A43" w:rsidRPr="00095A43" w:rsidRDefault="00095A43" w:rsidP="00095A43">
            <w:pPr>
              <w:widowControl w:val="0"/>
              <w:spacing w:before="46" w:line="277" w:lineRule="auto"/>
              <w:ind w:right="416" w:firstLine="0"/>
              <w:rPr>
                <w:color w:val="000000"/>
                <w:sz w:val="22"/>
                <w:szCs w:val="22"/>
              </w:rPr>
            </w:pPr>
            <w:r w:rsidRPr="00095A43">
              <w:rPr>
                <w:color w:val="000000"/>
                <w:sz w:val="22"/>
                <w:szCs w:val="22"/>
              </w:rPr>
              <w:t>100 м о</w:t>
            </w:r>
            <w:r w:rsidRPr="00095A43">
              <w:rPr>
                <w:color w:val="000000"/>
                <w:w w:val="99"/>
                <w:sz w:val="22"/>
                <w:szCs w:val="22"/>
              </w:rPr>
              <w:t>т</w:t>
            </w:r>
            <w:r w:rsidRPr="00095A43">
              <w:rPr>
                <w:color w:val="000000"/>
                <w:sz w:val="22"/>
                <w:szCs w:val="22"/>
              </w:rPr>
              <w:t xml:space="preserve"> бровки</w:t>
            </w:r>
            <w:r w:rsidRPr="00095A43">
              <w:rPr>
                <w:color w:val="000000"/>
                <w:spacing w:val="2"/>
                <w:sz w:val="22"/>
                <w:szCs w:val="22"/>
              </w:rPr>
              <w:t xml:space="preserve"> </w:t>
            </w:r>
            <w:r w:rsidRPr="00095A43">
              <w:rPr>
                <w:color w:val="000000"/>
                <w:spacing w:val="1"/>
                <w:w w:val="99"/>
                <w:sz w:val="22"/>
                <w:szCs w:val="22"/>
              </w:rPr>
              <w:t>з</w:t>
            </w:r>
            <w:r w:rsidRPr="00095A43">
              <w:rPr>
                <w:color w:val="000000"/>
                <w:sz w:val="22"/>
                <w:szCs w:val="22"/>
              </w:rPr>
              <w:t>е</w:t>
            </w:r>
            <w:r w:rsidRPr="00095A43">
              <w:rPr>
                <w:color w:val="000000"/>
                <w:spacing w:val="-1"/>
                <w:sz w:val="22"/>
                <w:szCs w:val="22"/>
              </w:rPr>
              <w:t>м</w:t>
            </w:r>
            <w:r w:rsidRPr="00095A43">
              <w:rPr>
                <w:color w:val="000000"/>
                <w:sz w:val="22"/>
                <w:szCs w:val="22"/>
              </w:rPr>
              <w:t>ляного поло</w:t>
            </w:r>
            <w:r w:rsidRPr="00095A43">
              <w:rPr>
                <w:color w:val="000000"/>
                <w:spacing w:val="1"/>
                <w:w w:val="99"/>
                <w:sz w:val="22"/>
                <w:szCs w:val="22"/>
              </w:rPr>
              <w:t>т</w:t>
            </w:r>
            <w:r w:rsidRPr="00095A43">
              <w:rPr>
                <w:color w:val="000000"/>
                <w:spacing w:val="1"/>
                <w:sz w:val="22"/>
                <w:szCs w:val="22"/>
              </w:rPr>
              <w:t>н</w:t>
            </w:r>
            <w:r w:rsidRPr="00095A43">
              <w:rPr>
                <w:color w:val="000000"/>
                <w:sz w:val="22"/>
                <w:szCs w:val="22"/>
              </w:rPr>
              <w:t>а до ж</w:t>
            </w:r>
            <w:r w:rsidRPr="00095A43">
              <w:rPr>
                <w:color w:val="000000"/>
                <w:spacing w:val="-1"/>
                <w:sz w:val="22"/>
                <w:szCs w:val="22"/>
              </w:rPr>
              <w:t>и</w:t>
            </w:r>
            <w:r w:rsidRPr="00095A43">
              <w:rPr>
                <w:color w:val="000000"/>
                <w:w w:val="99"/>
                <w:sz w:val="22"/>
                <w:szCs w:val="22"/>
              </w:rPr>
              <w:t>л</w:t>
            </w:r>
            <w:r w:rsidRPr="00095A43">
              <w:rPr>
                <w:color w:val="000000"/>
                <w:sz w:val="22"/>
                <w:szCs w:val="22"/>
              </w:rPr>
              <w:t>о</w:t>
            </w:r>
            <w:r w:rsidRPr="00095A43">
              <w:rPr>
                <w:color w:val="000000"/>
                <w:w w:val="99"/>
                <w:sz w:val="22"/>
                <w:szCs w:val="22"/>
              </w:rPr>
              <w:t>й</w:t>
            </w:r>
            <w:r w:rsidRPr="00095A43">
              <w:rPr>
                <w:color w:val="000000"/>
                <w:sz w:val="22"/>
                <w:szCs w:val="22"/>
              </w:rPr>
              <w:t xml:space="preserve"> </w:t>
            </w:r>
            <w:r w:rsidRPr="00095A43">
              <w:rPr>
                <w:color w:val="000000"/>
                <w:w w:val="99"/>
                <w:sz w:val="22"/>
                <w:szCs w:val="22"/>
              </w:rPr>
              <w:t>з</w:t>
            </w:r>
            <w:r w:rsidRPr="00095A43">
              <w:rPr>
                <w:color w:val="000000"/>
                <w:sz w:val="22"/>
                <w:szCs w:val="22"/>
              </w:rPr>
              <w:t>ас</w:t>
            </w:r>
            <w:r w:rsidRPr="00095A43">
              <w:rPr>
                <w:color w:val="000000"/>
                <w:w w:val="99"/>
                <w:sz w:val="22"/>
                <w:szCs w:val="22"/>
              </w:rPr>
              <w:t>т</w:t>
            </w:r>
            <w:r w:rsidRPr="00095A43">
              <w:rPr>
                <w:color w:val="000000"/>
                <w:sz w:val="22"/>
                <w:szCs w:val="22"/>
              </w:rPr>
              <w:t>рой</w:t>
            </w:r>
            <w:r w:rsidRPr="00095A43">
              <w:rPr>
                <w:color w:val="000000"/>
                <w:spacing w:val="1"/>
                <w:sz w:val="22"/>
                <w:szCs w:val="22"/>
              </w:rPr>
              <w:t>к</w:t>
            </w:r>
            <w:r w:rsidRPr="00095A43">
              <w:rPr>
                <w:color w:val="000000"/>
                <w:sz w:val="22"/>
                <w:szCs w:val="22"/>
              </w:rPr>
              <w:t>и</w:t>
            </w:r>
          </w:p>
        </w:tc>
      </w:tr>
      <w:tr w:rsidR="00095A43" w:rsidRPr="00095A43" w:rsidTr="00095A43">
        <w:trPr>
          <w:trHeight w:val="244"/>
        </w:trPr>
        <w:tc>
          <w:tcPr>
            <w:tcW w:w="3936" w:type="dxa"/>
          </w:tcPr>
          <w:p w:rsidR="00095A43" w:rsidRPr="00095A43" w:rsidRDefault="00095A43" w:rsidP="00095A43">
            <w:pPr>
              <w:widowControl w:val="0"/>
              <w:spacing w:line="240" w:lineRule="auto"/>
              <w:ind w:right="-20" w:firstLine="0"/>
              <w:rPr>
                <w:color w:val="000000"/>
                <w:sz w:val="22"/>
                <w:szCs w:val="22"/>
              </w:rPr>
            </w:pPr>
            <w:r w:rsidRPr="00095A43">
              <w:rPr>
                <w:color w:val="000000"/>
                <w:spacing w:val="-3"/>
                <w:sz w:val="22"/>
                <w:szCs w:val="22"/>
              </w:rPr>
              <w:t>I</w:t>
            </w:r>
            <w:r w:rsidRPr="00095A43">
              <w:rPr>
                <w:color w:val="000000"/>
                <w:sz w:val="22"/>
                <w:szCs w:val="22"/>
              </w:rPr>
              <w:t>V</w:t>
            </w:r>
          </w:p>
          <w:p w:rsidR="00095A43" w:rsidRPr="00095A43" w:rsidRDefault="00095A43" w:rsidP="00095A43">
            <w:pPr>
              <w:ind w:firstLine="0"/>
              <w:rPr>
                <w:color w:val="000000"/>
                <w:spacing w:val="-3"/>
                <w:sz w:val="22"/>
                <w:szCs w:val="22"/>
              </w:rPr>
            </w:pPr>
          </w:p>
        </w:tc>
        <w:tc>
          <w:tcPr>
            <w:tcW w:w="5953" w:type="dxa"/>
          </w:tcPr>
          <w:p w:rsidR="00095A43" w:rsidRPr="00095A43" w:rsidRDefault="00095A43" w:rsidP="00095A43">
            <w:pPr>
              <w:widowControl w:val="0"/>
              <w:spacing w:before="7" w:line="240" w:lineRule="auto"/>
              <w:ind w:right="-20" w:firstLine="0"/>
              <w:rPr>
                <w:color w:val="000000"/>
                <w:sz w:val="22"/>
                <w:szCs w:val="22"/>
              </w:rPr>
            </w:pPr>
            <w:r w:rsidRPr="00095A43">
              <w:rPr>
                <w:color w:val="000000"/>
                <w:sz w:val="22"/>
                <w:szCs w:val="22"/>
              </w:rPr>
              <w:t>50 м о</w:t>
            </w:r>
            <w:r w:rsidRPr="00095A43">
              <w:rPr>
                <w:color w:val="000000"/>
                <w:w w:val="99"/>
                <w:sz w:val="22"/>
                <w:szCs w:val="22"/>
              </w:rPr>
              <w:t>т</w:t>
            </w:r>
            <w:r w:rsidRPr="00095A43">
              <w:rPr>
                <w:color w:val="000000"/>
                <w:sz w:val="22"/>
                <w:szCs w:val="22"/>
              </w:rPr>
              <w:t xml:space="preserve"> бров</w:t>
            </w:r>
            <w:r w:rsidRPr="00095A43">
              <w:rPr>
                <w:color w:val="000000"/>
                <w:spacing w:val="1"/>
                <w:sz w:val="22"/>
                <w:szCs w:val="22"/>
              </w:rPr>
              <w:t>к</w:t>
            </w:r>
            <w:r w:rsidRPr="00095A43">
              <w:rPr>
                <w:color w:val="000000"/>
                <w:sz w:val="22"/>
                <w:szCs w:val="22"/>
              </w:rPr>
              <w:t>и</w:t>
            </w:r>
            <w:r w:rsidRPr="00095A43">
              <w:rPr>
                <w:color w:val="000000"/>
                <w:spacing w:val="1"/>
                <w:sz w:val="22"/>
                <w:szCs w:val="22"/>
              </w:rPr>
              <w:t xml:space="preserve"> </w:t>
            </w:r>
            <w:r w:rsidRPr="00095A43">
              <w:rPr>
                <w:color w:val="000000"/>
                <w:spacing w:val="1"/>
                <w:w w:val="99"/>
                <w:sz w:val="22"/>
                <w:szCs w:val="22"/>
              </w:rPr>
              <w:t>з</w:t>
            </w:r>
            <w:r w:rsidRPr="00095A43">
              <w:rPr>
                <w:color w:val="000000"/>
                <w:sz w:val="22"/>
                <w:szCs w:val="22"/>
              </w:rPr>
              <w:t>е</w:t>
            </w:r>
            <w:r w:rsidRPr="00095A43">
              <w:rPr>
                <w:color w:val="000000"/>
                <w:spacing w:val="-1"/>
                <w:sz w:val="22"/>
                <w:szCs w:val="22"/>
              </w:rPr>
              <w:t>м</w:t>
            </w:r>
            <w:r w:rsidRPr="00095A43">
              <w:rPr>
                <w:color w:val="000000"/>
                <w:sz w:val="22"/>
                <w:szCs w:val="22"/>
              </w:rPr>
              <w:t>ля</w:t>
            </w:r>
            <w:r w:rsidRPr="00095A43">
              <w:rPr>
                <w:color w:val="000000"/>
                <w:spacing w:val="1"/>
                <w:sz w:val="22"/>
                <w:szCs w:val="22"/>
              </w:rPr>
              <w:t>н</w:t>
            </w:r>
            <w:r w:rsidRPr="00095A43">
              <w:rPr>
                <w:color w:val="000000"/>
                <w:spacing w:val="-1"/>
                <w:sz w:val="22"/>
                <w:szCs w:val="22"/>
              </w:rPr>
              <w:t>о</w:t>
            </w:r>
            <w:r w:rsidRPr="00095A43">
              <w:rPr>
                <w:color w:val="000000"/>
                <w:sz w:val="22"/>
                <w:szCs w:val="22"/>
              </w:rPr>
              <w:t>го поло</w:t>
            </w:r>
            <w:r w:rsidRPr="00095A43">
              <w:rPr>
                <w:color w:val="000000"/>
                <w:w w:val="99"/>
                <w:sz w:val="22"/>
                <w:szCs w:val="22"/>
              </w:rPr>
              <w:t>т</w:t>
            </w:r>
            <w:r w:rsidRPr="00095A43">
              <w:rPr>
                <w:color w:val="000000"/>
                <w:spacing w:val="1"/>
                <w:sz w:val="22"/>
                <w:szCs w:val="22"/>
              </w:rPr>
              <w:t>н</w:t>
            </w:r>
            <w:r w:rsidRPr="00095A43">
              <w:rPr>
                <w:color w:val="000000"/>
                <w:sz w:val="22"/>
                <w:szCs w:val="22"/>
              </w:rPr>
              <w:t>а до ж</w:t>
            </w:r>
            <w:r w:rsidRPr="00095A43">
              <w:rPr>
                <w:color w:val="000000"/>
                <w:spacing w:val="-1"/>
                <w:sz w:val="22"/>
                <w:szCs w:val="22"/>
              </w:rPr>
              <w:t>и</w:t>
            </w:r>
            <w:r w:rsidRPr="00095A43">
              <w:rPr>
                <w:color w:val="000000"/>
                <w:sz w:val="22"/>
                <w:szCs w:val="22"/>
              </w:rPr>
              <w:t>л</w:t>
            </w:r>
            <w:r w:rsidRPr="00095A43">
              <w:rPr>
                <w:color w:val="000000"/>
                <w:w w:val="99"/>
                <w:sz w:val="22"/>
                <w:szCs w:val="22"/>
              </w:rPr>
              <w:t>ой</w:t>
            </w:r>
            <w:r w:rsidRPr="00095A43">
              <w:rPr>
                <w:color w:val="000000"/>
                <w:sz w:val="22"/>
                <w:szCs w:val="22"/>
              </w:rPr>
              <w:t xml:space="preserve"> </w:t>
            </w:r>
            <w:r w:rsidRPr="00095A43">
              <w:rPr>
                <w:color w:val="000000"/>
                <w:w w:val="99"/>
                <w:sz w:val="22"/>
                <w:szCs w:val="22"/>
              </w:rPr>
              <w:t>з</w:t>
            </w:r>
            <w:r w:rsidRPr="00095A43">
              <w:rPr>
                <w:color w:val="000000"/>
                <w:sz w:val="22"/>
                <w:szCs w:val="22"/>
              </w:rPr>
              <w:t>ас</w:t>
            </w:r>
            <w:r w:rsidRPr="00095A43">
              <w:rPr>
                <w:color w:val="000000"/>
                <w:w w:val="99"/>
                <w:sz w:val="22"/>
                <w:szCs w:val="22"/>
              </w:rPr>
              <w:t>т</w:t>
            </w:r>
            <w:r w:rsidRPr="00095A43">
              <w:rPr>
                <w:color w:val="000000"/>
                <w:sz w:val="22"/>
                <w:szCs w:val="22"/>
              </w:rPr>
              <w:t>рой</w:t>
            </w:r>
            <w:r w:rsidRPr="00095A43">
              <w:rPr>
                <w:color w:val="000000"/>
                <w:spacing w:val="1"/>
                <w:sz w:val="22"/>
                <w:szCs w:val="22"/>
              </w:rPr>
              <w:t>к</w:t>
            </w:r>
            <w:r w:rsidRPr="00095A43">
              <w:rPr>
                <w:color w:val="000000"/>
                <w:sz w:val="22"/>
                <w:szCs w:val="22"/>
              </w:rPr>
              <w:t>и</w:t>
            </w:r>
          </w:p>
          <w:p w:rsidR="00095A43" w:rsidRPr="00095A43" w:rsidRDefault="00095A43" w:rsidP="00095A43">
            <w:pPr>
              <w:ind w:firstLine="0"/>
              <w:rPr>
                <w:sz w:val="22"/>
                <w:szCs w:val="22"/>
              </w:rPr>
            </w:pPr>
          </w:p>
        </w:tc>
      </w:tr>
    </w:tbl>
    <w:p w:rsidR="00095A43" w:rsidRDefault="00095A43" w:rsidP="00095A43">
      <w:pPr>
        <w:spacing w:after="84"/>
        <w:rPr>
          <w:szCs w:val="24"/>
        </w:rPr>
      </w:pPr>
    </w:p>
    <w:p w:rsidR="00095A43" w:rsidRDefault="00095A43" w:rsidP="00095A43">
      <w:pPr>
        <w:spacing w:after="84"/>
        <w:rPr>
          <w:szCs w:val="24"/>
        </w:rPr>
      </w:pPr>
    </w:p>
    <w:p w:rsidR="00095A43" w:rsidRDefault="00095A43" w:rsidP="00095A43">
      <w:pPr>
        <w:spacing w:after="84"/>
        <w:rPr>
          <w:szCs w:val="24"/>
        </w:rPr>
      </w:pPr>
    </w:p>
    <w:p w:rsidR="00095A43" w:rsidRDefault="00095A43" w:rsidP="00095A43">
      <w:pPr>
        <w:spacing w:after="84"/>
        <w:rPr>
          <w:szCs w:val="24"/>
        </w:rPr>
      </w:pPr>
    </w:p>
    <w:p w:rsidR="00095A43" w:rsidRDefault="00095A43" w:rsidP="00095A43">
      <w:pPr>
        <w:rPr>
          <w:szCs w:val="24"/>
        </w:rPr>
      </w:pPr>
    </w:p>
    <w:p w:rsidR="00095A43" w:rsidRDefault="00095A43" w:rsidP="00095A43">
      <w:pPr>
        <w:widowControl w:val="0"/>
        <w:ind w:right="222" w:firstLine="653"/>
        <w:rPr>
          <w:color w:val="000000"/>
          <w:szCs w:val="24"/>
        </w:rPr>
      </w:pPr>
      <w:r>
        <w:rPr>
          <w:color w:val="000000"/>
          <w:w w:val="99"/>
          <w:szCs w:val="24"/>
        </w:rPr>
        <w:lastRenderedPageBreak/>
        <w:t>Дл</w:t>
      </w:r>
      <w:r>
        <w:rPr>
          <w:color w:val="000000"/>
          <w:szCs w:val="24"/>
        </w:rPr>
        <w:t>я</w:t>
      </w:r>
      <w:r>
        <w:rPr>
          <w:color w:val="000000"/>
          <w:spacing w:val="71"/>
          <w:szCs w:val="24"/>
        </w:rPr>
        <w:t xml:space="preserve"> </w:t>
      </w:r>
      <w:r>
        <w:rPr>
          <w:color w:val="000000"/>
          <w:szCs w:val="24"/>
        </w:rPr>
        <w:t>ав</w:t>
      </w:r>
      <w:r>
        <w:rPr>
          <w:color w:val="000000"/>
          <w:w w:val="99"/>
          <w:szCs w:val="24"/>
        </w:rPr>
        <w:t>т</w:t>
      </w:r>
      <w:r>
        <w:rPr>
          <w:color w:val="000000"/>
          <w:szCs w:val="24"/>
        </w:rPr>
        <w:t>омоб</w:t>
      </w:r>
      <w:r>
        <w:rPr>
          <w:color w:val="000000"/>
          <w:spacing w:val="1"/>
          <w:w w:val="99"/>
          <w:szCs w:val="24"/>
        </w:rPr>
        <w:t>и</w:t>
      </w:r>
      <w:r>
        <w:rPr>
          <w:color w:val="000000"/>
          <w:szCs w:val="24"/>
        </w:rPr>
        <w:t>л</w:t>
      </w:r>
      <w:r>
        <w:rPr>
          <w:color w:val="000000"/>
          <w:spacing w:val="1"/>
          <w:szCs w:val="24"/>
        </w:rPr>
        <w:t>ь</w:t>
      </w:r>
      <w:r>
        <w:rPr>
          <w:color w:val="000000"/>
          <w:spacing w:val="1"/>
          <w:w w:val="99"/>
          <w:szCs w:val="24"/>
        </w:rPr>
        <w:t>н</w:t>
      </w:r>
      <w:r>
        <w:rPr>
          <w:color w:val="000000"/>
          <w:szCs w:val="24"/>
        </w:rPr>
        <w:t>ых</w:t>
      </w:r>
      <w:r>
        <w:rPr>
          <w:color w:val="000000"/>
          <w:spacing w:val="73"/>
          <w:szCs w:val="24"/>
        </w:rPr>
        <w:t xml:space="preserve"> </w:t>
      </w:r>
      <w:r>
        <w:rPr>
          <w:color w:val="000000"/>
          <w:spacing w:val="-1"/>
          <w:szCs w:val="24"/>
        </w:rPr>
        <w:t>д</w:t>
      </w:r>
      <w:r>
        <w:rPr>
          <w:color w:val="000000"/>
          <w:szCs w:val="24"/>
        </w:rPr>
        <w:t>оро</w:t>
      </w:r>
      <w:r>
        <w:rPr>
          <w:color w:val="000000"/>
          <w:w w:val="99"/>
          <w:szCs w:val="24"/>
        </w:rPr>
        <w:t>г</w:t>
      </w:r>
      <w:r>
        <w:rPr>
          <w:color w:val="000000"/>
          <w:spacing w:val="71"/>
          <w:szCs w:val="24"/>
        </w:rPr>
        <w:t xml:space="preserve"> </w:t>
      </w:r>
      <w:r>
        <w:rPr>
          <w:color w:val="000000"/>
          <w:szCs w:val="24"/>
        </w:rPr>
        <w:t>ме</w:t>
      </w:r>
      <w:r>
        <w:rPr>
          <w:color w:val="000000"/>
          <w:spacing w:val="-1"/>
          <w:szCs w:val="24"/>
        </w:rPr>
        <w:t>с</w:t>
      </w:r>
      <w:r>
        <w:rPr>
          <w:color w:val="000000"/>
          <w:w w:val="99"/>
          <w:szCs w:val="24"/>
        </w:rPr>
        <w:t>т</w:t>
      </w:r>
      <w:r>
        <w:rPr>
          <w:color w:val="000000"/>
          <w:spacing w:val="1"/>
          <w:szCs w:val="24"/>
        </w:rPr>
        <w:t>н</w:t>
      </w:r>
      <w:r>
        <w:rPr>
          <w:color w:val="000000"/>
          <w:szCs w:val="24"/>
        </w:rPr>
        <w:t>ого</w:t>
      </w:r>
      <w:r>
        <w:rPr>
          <w:color w:val="000000"/>
          <w:spacing w:val="71"/>
          <w:szCs w:val="24"/>
        </w:rPr>
        <w:t xml:space="preserve"> </w:t>
      </w:r>
      <w:r>
        <w:rPr>
          <w:color w:val="000000"/>
          <w:spacing w:val="1"/>
          <w:w w:val="99"/>
          <w:szCs w:val="24"/>
        </w:rPr>
        <w:t>з</w:t>
      </w:r>
      <w:r>
        <w:rPr>
          <w:color w:val="000000"/>
          <w:spacing w:val="1"/>
          <w:szCs w:val="24"/>
        </w:rPr>
        <w:t>н</w:t>
      </w:r>
      <w:r>
        <w:rPr>
          <w:color w:val="000000"/>
          <w:szCs w:val="24"/>
        </w:rPr>
        <w:t>ачения</w:t>
      </w:r>
      <w:r>
        <w:rPr>
          <w:color w:val="000000"/>
          <w:spacing w:val="76"/>
          <w:szCs w:val="24"/>
        </w:rPr>
        <w:t xml:space="preserve"> </w:t>
      </w:r>
      <w:r>
        <w:rPr>
          <w:color w:val="000000"/>
          <w:szCs w:val="24"/>
        </w:rPr>
        <w:t>Пи</w:t>
      </w:r>
      <w:r>
        <w:rPr>
          <w:color w:val="000000"/>
          <w:spacing w:val="1"/>
          <w:szCs w:val="24"/>
        </w:rPr>
        <w:t>к</w:t>
      </w:r>
      <w:r>
        <w:rPr>
          <w:color w:val="000000"/>
          <w:szCs w:val="24"/>
        </w:rPr>
        <w:t>сяси</w:t>
      </w:r>
      <w:r>
        <w:rPr>
          <w:color w:val="000000"/>
          <w:spacing w:val="1"/>
          <w:szCs w:val="24"/>
        </w:rPr>
        <w:t>н</w:t>
      </w:r>
      <w:r>
        <w:rPr>
          <w:color w:val="000000"/>
          <w:szCs w:val="24"/>
        </w:rPr>
        <w:t>ского</w:t>
      </w:r>
      <w:r>
        <w:rPr>
          <w:color w:val="000000"/>
          <w:spacing w:val="73"/>
          <w:szCs w:val="24"/>
        </w:rPr>
        <w:t xml:space="preserve"> </w:t>
      </w:r>
      <w:r>
        <w:rPr>
          <w:color w:val="000000"/>
          <w:szCs w:val="24"/>
        </w:rPr>
        <w:t>сельского</w:t>
      </w:r>
      <w:r>
        <w:rPr>
          <w:color w:val="000000"/>
          <w:spacing w:val="72"/>
          <w:szCs w:val="24"/>
        </w:rPr>
        <w:t xml:space="preserve"> </w:t>
      </w:r>
      <w:r>
        <w:rPr>
          <w:color w:val="000000"/>
          <w:spacing w:val="1"/>
          <w:szCs w:val="24"/>
        </w:rPr>
        <w:t>п</w:t>
      </w:r>
      <w:r>
        <w:rPr>
          <w:color w:val="000000"/>
          <w:szCs w:val="24"/>
        </w:rPr>
        <w:t>ос</w:t>
      </w:r>
      <w:r>
        <w:rPr>
          <w:color w:val="000000"/>
          <w:spacing w:val="-1"/>
          <w:szCs w:val="24"/>
        </w:rPr>
        <w:t>е</w:t>
      </w:r>
      <w:r>
        <w:rPr>
          <w:color w:val="000000"/>
          <w:w w:val="99"/>
          <w:szCs w:val="24"/>
        </w:rPr>
        <w:t>л</w:t>
      </w:r>
      <w:r>
        <w:rPr>
          <w:color w:val="000000"/>
          <w:szCs w:val="24"/>
        </w:rPr>
        <w:t>е</w:t>
      </w:r>
      <w:r>
        <w:rPr>
          <w:color w:val="000000"/>
          <w:w w:val="99"/>
          <w:szCs w:val="24"/>
        </w:rPr>
        <w:t>ни</w:t>
      </w:r>
      <w:r>
        <w:rPr>
          <w:color w:val="000000"/>
          <w:szCs w:val="24"/>
        </w:rPr>
        <w:t>я реком</w:t>
      </w:r>
      <w:r>
        <w:rPr>
          <w:color w:val="000000"/>
          <w:spacing w:val="-1"/>
          <w:szCs w:val="24"/>
        </w:rPr>
        <w:t>е</w:t>
      </w:r>
      <w:r>
        <w:rPr>
          <w:color w:val="000000"/>
          <w:spacing w:val="1"/>
          <w:w w:val="99"/>
          <w:szCs w:val="24"/>
        </w:rPr>
        <w:t>н</w:t>
      </w:r>
      <w:r>
        <w:rPr>
          <w:color w:val="000000"/>
          <w:spacing w:val="2"/>
          <w:szCs w:val="24"/>
        </w:rPr>
        <w:t>д</w:t>
      </w:r>
      <w:r>
        <w:rPr>
          <w:color w:val="000000"/>
          <w:spacing w:val="-4"/>
          <w:szCs w:val="24"/>
        </w:rPr>
        <w:t>у</w:t>
      </w:r>
      <w:r>
        <w:rPr>
          <w:color w:val="000000"/>
          <w:spacing w:val="1"/>
          <w:szCs w:val="24"/>
        </w:rPr>
        <w:t>е</w:t>
      </w:r>
      <w:r>
        <w:rPr>
          <w:color w:val="000000"/>
          <w:szCs w:val="24"/>
        </w:rPr>
        <w:t xml:space="preserve">мое </w:t>
      </w:r>
      <w:r>
        <w:rPr>
          <w:color w:val="000000"/>
          <w:spacing w:val="1"/>
          <w:szCs w:val="24"/>
        </w:rPr>
        <w:t>р</w:t>
      </w:r>
      <w:r>
        <w:rPr>
          <w:color w:val="000000"/>
          <w:szCs w:val="24"/>
        </w:rPr>
        <w:t>ассто</w:t>
      </w:r>
      <w:r>
        <w:rPr>
          <w:color w:val="000000"/>
          <w:spacing w:val="1"/>
          <w:szCs w:val="24"/>
        </w:rPr>
        <w:t>я</w:t>
      </w:r>
      <w:r>
        <w:rPr>
          <w:color w:val="000000"/>
          <w:spacing w:val="1"/>
          <w:w w:val="99"/>
          <w:szCs w:val="24"/>
        </w:rPr>
        <w:t>ни</w:t>
      </w:r>
      <w:r>
        <w:rPr>
          <w:color w:val="000000"/>
          <w:szCs w:val="24"/>
        </w:rPr>
        <w:t>е до ж</w:t>
      </w:r>
      <w:r>
        <w:rPr>
          <w:color w:val="000000"/>
          <w:w w:val="99"/>
          <w:szCs w:val="24"/>
        </w:rPr>
        <w:t>и</w:t>
      </w:r>
      <w:r>
        <w:rPr>
          <w:color w:val="000000"/>
          <w:szCs w:val="24"/>
        </w:rPr>
        <w:t>л</w:t>
      </w:r>
      <w:r>
        <w:rPr>
          <w:color w:val="000000"/>
          <w:spacing w:val="-1"/>
          <w:szCs w:val="24"/>
        </w:rPr>
        <w:t>о</w:t>
      </w:r>
      <w:r>
        <w:rPr>
          <w:color w:val="000000"/>
          <w:w w:val="99"/>
          <w:szCs w:val="24"/>
        </w:rPr>
        <w:t>й</w:t>
      </w:r>
      <w:r>
        <w:rPr>
          <w:color w:val="000000"/>
          <w:szCs w:val="24"/>
        </w:rPr>
        <w:t xml:space="preserve"> </w:t>
      </w:r>
      <w:r>
        <w:rPr>
          <w:color w:val="000000"/>
          <w:spacing w:val="1"/>
          <w:szCs w:val="24"/>
        </w:rPr>
        <w:t>з</w:t>
      </w:r>
      <w:r>
        <w:rPr>
          <w:color w:val="000000"/>
          <w:szCs w:val="24"/>
        </w:rPr>
        <w:t>а</w:t>
      </w:r>
      <w:r>
        <w:rPr>
          <w:color w:val="000000"/>
          <w:spacing w:val="-1"/>
          <w:szCs w:val="24"/>
        </w:rPr>
        <w:t>с</w:t>
      </w:r>
      <w:r>
        <w:rPr>
          <w:color w:val="000000"/>
          <w:w w:val="99"/>
          <w:szCs w:val="24"/>
        </w:rPr>
        <w:t>т</w:t>
      </w:r>
      <w:r>
        <w:rPr>
          <w:color w:val="000000"/>
          <w:szCs w:val="24"/>
        </w:rPr>
        <w:t>рой</w:t>
      </w:r>
      <w:r>
        <w:rPr>
          <w:color w:val="000000"/>
          <w:spacing w:val="-2"/>
          <w:szCs w:val="24"/>
        </w:rPr>
        <w:t>к</w:t>
      </w:r>
      <w:r>
        <w:rPr>
          <w:color w:val="000000"/>
          <w:szCs w:val="24"/>
        </w:rPr>
        <w:t>и</w:t>
      </w:r>
      <w:r>
        <w:rPr>
          <w:color w:val="000000"/>
          <w:spacing w:val="5"/>
          <w:szCs w:val="24"/>
        </w:rPr>
        <w:t xml:space="preserve"> </w:t>
      </w:r>
      <w:r>
        <w:rPr>
          <w:color w:val="000000"/>
          <w:szCs w:val="24"/>
        </w:rPr>
        <w:t xml:space="preserve">- 50 </w:t>
      </w:r>
      <w:r>
        <w:rPr>
          <w:color w:val="000000"/>
          <w:spacing w:val="-1"/>
          <w:szCs w:val="24"/>
        </w:rPr>
        <w:t>м</w:t>
      </w:r>
      <w:r>
        <w:rPr>
          <w:color w:val="000000"/>
          <w:szCs w:val="24"/>
        </w:rPr>
        <w:t>.</w:t>
      </w:r>
    </w:p>
    <w:p w:rsidR="00095A43" w:rsidRDefault="00095A43" w:rsidP="00095A43">
      <w:pPr>
        <w:widowControl w:val="0"/>
        <w:spacing w:before="3"/>
        <w:ind w:right="263" w:firstLine="653"/>
        <w:jc w:val="both"/>
        <w:rPr>
          <w:color w:val="000000"/>
          <w:szCs w:val="24"/>
        </w:rPr>
      </w:pPr>
      <w:r>
        <w:rPr>
          <w:color w:val="000000"/>
          <w:szCs w:val="24"/>
        </w:rPr>
        <w:t>Ж</w:t>
      </w:r>
      <w:r>
        <w:rPr>
          <w:color w:val="000000"/>
          <w:spacing w:val="1"/>
          <w:w w:val="99"/>
          <w:szCs w:val="24"/>
        </w:rPr>
        <w:t>и</w:t>
      </w:r>
      <w:r>
        <w:rPr>
          <w:color w:val="000000"/>
          <w:spacing w:val="3"/>
          <w:w w:val="99"/>
          <w:szCs w:val="24"/>
        </w:rPr>
        <w:t>л</w:t>
      </w:r>
      <w:r>
        <w:rPr>
          <w:color w:val="000000"/>
          <w:spacing w:val="-6"/>
          <w:szCs w:val="24"/>
        </w:rPr>
        <w:t>у</w:t>
      </w:r>
      <w:r>
        <w:rPr>
          <w:color w:val="000000"/>
          <w:w w:val="99"/>
          <w:szCs w:val="24"/>
        </w:rPr>
        <w:t>ю</w:t>
      </w:r>
      <w:r>
        <w:rPr>
          <w:color w:val="000000"/>
          <w:spacing w:val="6"/>
          <w:szCs w:val="24"/>
        </w:rPr>
        <w:t xml:space="preserve"> </w:t>
      </w:r>
      <w:r>
        <w:rPr>
          <w:color w:val="000000"/>
          <w:spacing w:val="1"/>
          <w:szCs w:val="24"/>
        </w:rPr>
        <w:t>з</w:t>
      </w:r>
      <w:r>
        <w:rPr>
          <w:color w:val="000000"/>
          <w:szCs w:val="24"/>
        </w:rPr>
        <w:t>а</w:t>
      </w:r>
      <w:r>
        <w:rPr>
          <w:color w:val="000000"/>
          <w:spacing w:val="-1"/>
          <w:szCs w:val="24"/>
        </w:rPr>
        <w:t>с</w:t>
      </w:r>
      <w:r>
        <w:rPr>
          <w:color w:val="000000"/>
          <w:szCs w:val="24"/>
        </w:rPr>
        <w:t>тро</w:t>
      </w:r>
      <w:r>
        <w:rPr>
          <w:color w:val="000000"/>
          <w:spacing w:val="1"/>
          <w:w w:val="99"/>
          <w:szCs w:val="24"/>
        </w:rPr>
        <w:t>й</w:t>
      </w:r>
      <w:r>
        <w:rPr>
          <w:color w:val="000000"/>
          <w:spacing w:val="3"/>
          <w:szCs w:val="24"/>
        </w:rPr>
        <w:t>к</w:t>
      </w:r>
      <w:r>
        <w:rPr>
          <w:color w:val="000000"/>
          <w:szCs w:val="24"/>
        </w:rPr>
        <w:t>у</w:t>
      </w:r>
      <w:r>
        <w:rPr>
          <w:color w:val="000000"/>
          <w:spacing w:val="3"/>
          <w:szCs w:val="24"/>
        </w:rPr>
        <w:t xml:space="preserve"> </w:t>
      </w:r>
      <w:r>
        <w:rPr>
          <w:color w:val="000000"/>
          <w:spacing w:val="1"/>
          <w:w w:val="99"/>
          <w:szCs w:val="24"/>
        </w:rPr>
        <w:t>н</w:t>
      </w:r>
      <w:r>
        <w:rPr>
          <w:color w:val="000000"/>
          <w:szCs w:val="24"/>
        </w:rPr>
        <w:t>ео</w:t>
      </w:r>
      <w:r>
        <w:rPr>
          <w:color w:val="000000"/>
          <w:spacing w:val="1"/>
          <w:szCs w:val="24"/>
        </w:rPr>
        <w:t>б</w:t>
      </w:r>
      <w:r>
        <w:rPr>
          <w:color w:val="000000"/>
          <w:spacing w:val="3"/>
          <w:szCs w:val="24"/>
        </w:rPr>
        <w:t>х</w:t>
      </w:r>
      <w:r>
        <w:rPr>
          <w:color w:val="000000"/>
          <w:szCs w:val="24"/>
        </w:rPr>
        <w:t>о</w:t>
      </w:r>
      <w:r>
        <w:rPr>
          <w:color w:val="000000"/>
          <w:spacing w:val="-2"/>
          <w:szCs w:val="24"/>
        </w:rPr>
        <w:t>д</w:t>
      </w:r>
      <w:r>
        <w:rPr>
          <w:color w:val="000000"/>
          <w:spacing w:val="1"/>
          <w:w w:val="99"/>
          <w:szCs w:val="24"/>
        </w:rPr>
        <w:t>и</w:t>
      </w:r>
      <w:r>
        <w:rPr>
          <w:color w:val="000000"/>
          <w:szCs w:val="24"/>
        </w:rPr>
        <w:t>мо</w:t>
      </w:r>
      <w:r>
        <w:rPr>
          <w:color w:val="000000"/>
          <w:spacing w:val="6"/>
          <w:szCs w:val="24"/>
        </w:rPr>
        <w:t xml:space="preserve"> </w:t>
      </w:r>
      <w:r>
        <w:rPr>
          <w:color w:val="000000"/>
          <w:szCs w:val="24"/>
        </w:rPr>
        <w:t>о</w:t>
      </w:r>
      <w:r>
        <w:rPr>
          <w:color w:val="000000"/>
          <w:w w:val="99"/>
          <w:szCs w:val="24"/>
        </w:rPr>
        <w:t>т</w:t>
      </w:r>
      <w:r>
        <w:rPr>
          <w:color w:val="000000"/>
          <w:spacing w:val="1"/>
          <w:szCs w:val="24"/>
        </w:rPr>
        <w:t>д</w:t>
      </w:r>
      <w:r>
        <w:rPr>
          <w:color w:val="000000"/>
          <w:szCs w:val="24"/>
        </w:rPr>
        <w:t>еля</w:t>
      </w:r>
      <w:r>
        <w:rPr>
          <w:color w:val="000000"/>
          <w:w w:val="99"/>
          <w:szCs w:val="24"/>
        </w:rPr>
        <w:t>т</w:t>
      </w:r>
      <w:r>
        <w:rPr>
          <w:color w:val="000000"/>
          <w:szCs w:val="24"/>
        </w:rPr>
        <w:t>ь</w:t>
      </w:r>
      <w:r>
        <w:rPr>
          <w:color w:val="000000"/>
          <w:spacing w:val="8"/>
          <w:szCs w:val="24"/>
        </w:rPr>
        <w:t xml:space="preserve"> </w:t>
      </w:r>
      <w:r>
        <w:rPr>
          <w:color w:val="000000"/>
          <w:szCs w:val="24"/>
        </w:rPr>
        <w:t>о</w:t>
      </w:r>
      <w:r>
        <w:rPr>
          <w:color w:val="000000"/>
          <w:w w:val="99"/>
          <w:szCs w:val="24"/>
        </w:rPr>
        <w:t>т</w:t>
      </w:r>
      <w:r>
        <w:rPr>
          <w:color w:val="000000"/>
          <w:spacing w:val="8"/>
          <w:szCs w:val="24"/>
        </w:rPr>
        <w:t xml:space="preserve"> </w:t>
      </w:r>
      <w:r>
        <w:rPr>
          <w:color w:val="000000"/>
          <w:szCs w:val="24"/>
        </w:rPr>
        <w:t>желе</w:t>
      </w:r>
      <w:r>
        <w:rPr>
          <w:color w:val="000000"/>
          <w:w w:val="99"/>
          <w:szCs w:val="24"/>
        </w:rPr>
        <w:t>з</w:t>
      </w:r>
      <w:r>
        <w:rPr>
          <w:color w:val="000000"/>
          <w:szCs w:val="24"/>
        </w:rPr>
        <w:t>ных</w:t>
      </w:r>
      <w:r>
        <w:rPr>
          <w:color w:val="000000"/>
          <w:spacing w:val="8"/>
          <w:szCs w:val="24"/>
        </w:rPr>
        <w:t xml:space="preserve"> </w:t>
      </w:r>
      <w:r>
        <w:rPr>
          <w:color w:val="000000"/>
          <w:szCs w:val="24"/>
        </w:rPr>
        <w:t>дорог</w:t>
      </w:r>
      <w:r>
        <w:rPr>
          <w:color w:val="000000"/>
          <w:spacing w:val="7"/>
          <w:szCs w:val="24"/>
        </w:rPr>
        <w:t xml:space="preserve"> </w:t>
      </w:r>
      <w:r>
        <w:rPr>
          <w:color w:val="000000"/>
          <w:szCs w:val="24"/>
        </w:rPr>
        <w:t>с</w:t>
      </w:r>
      <w:r>
        <w:rPr>
          <w:color w:val="000000"/>
          <w:spacing w:val="-1"/>
          <w:szCs w:val="24"/>
        </w:rPr>
        <w:t>а</w:t>
      </w:r>
      <w:r>
        <w:rPr>
          <w:color w:val="000000"/>
          <w:szCs w:val="24"/>
        </w:rPr>
        <w:t>н</w:t>
      </w:r>
      <w:r>
        <w:rPr>
          <w:color w:val="000000"/>
          <w:spacing w:val="1"/>
          <w:szCs w:val="24"/>
        </w:rPr>
        <w:t>и</w:t>
      </w:r>
      <w:r>
        <w:rPr>
          <w:color w:val="000000"/>
          <w:spacing w:val="1"/>
          <w:w w:val="99"/>
          <w:szCs w:val="24"/>
        </w:rPr>
        <w:t>т</w:t>
      </w:r>
      <w:r>
        <w:rPr>
          <w:color w:val="000000"/>
          <w:szCs w:val="24"/>
        </w:rPr>
        <w:t>а</w:t>
      </w:r>
      <w:r>
        <w:rPr>
          <w:color w:val="000000"/>
          <w:spacing w:val="-2"/>
          <w:szCs w:val="24"/>
        </w:rPr>
        <w:t>рн</w:t>
      </w:r>
      <w:r>
        <w:rPr>
          <w:color w:val="000000"/>
          <w:spacing w:val="8"/>
          <w:szCs w:val="24"/>
        </w:rPr>
        <w:t>о</w:t>
      </w:r>
      <w:r>
        <w:rPr>
          <w:color w:val="000000"/>
          <w:szCs w:val="24"/>
        </w:rPr>
        <w:t>-</w:t>
      </w:r>
      <w:r>
        <w:rPr>
          <w:color w:val="000000"/>
          <w:w w:val="99"/>
          <w:szCs w:val="24"/>
        </w:rPr>
        <w:t>з</w:t>
      </w:r>
      <w:r>
        <w:rPr>
          <w:color w:val="000000"/>
          <w:szCs w:val="24"/>
        </w:rPr>
        <w:t>а</w:t>
      </w:r>
      <w:r>
        <w:rPr>
          <w:color w:val="000000"/>
          <w:w w:val="99"/>
          <w:szCs w:val="24"/>
        </w:rPr>
        <w:t>щ</w:t>
      </w:r>
      <w:r>
        <w:rPr>
          <w:color w:val="000000"/>
          <w:szCs w:val="24"/>
        </w:rPr>
        <w:t>и</w:t>
      </w:r>
      <w:r>
        <w:rPr>
          <w:color w:val="000000"/>
          <w:spacing w:val="1"/>
          <w:w w:val="99"/>
          <w:szCs w:val="24"/>
        </w:rPr>
        <w:t>т</w:t>
      </w:r>
      <w:r>
        <w:rPr>
          <w:color w:val="000000"/>
          <w:szCs w:val="24"/>
        </w:rPr>
        <w:t>н</w:t>
      </w:r>
      <w:r>
        <w:rPr>
          <w:color w:val="000000"/>
          <w:spacing w:val="-1"/>
          <w:szCs w:val="24"/>
        </w:rPr>
        <w:t>о</w:t>
      </w:r>
      <w:r>
        <w:rPr>
          <w:color w:val="000000"/>
          <w:szCs w:val="24"/>
        </w:rPr>
        <w:t>й</w:t>
      </w:r>
      <w:r>
        <w:rPr>
          <w:color w:val="000000"/>
          <w:spacing w:val="7"/>
          <w:szCs w:val="24"/>
        </w:rPr>
        <w:t xml:space="preserve"> </w:t>
      </w:r>
      <w:r>
        <w:rPr>
          <w:color w:val="000000"/>
          <w:spacing w:val="1"/>
          <w:w w:val="99"/>
          <w:szCs w:val="24"/>
        </w:rPr>
        <w:t>з</w:t>
      </w:r>
      <w:r>
        <w:rPr>
          <w:color w:val="000000"/>
          <w:szCs w:val="24"/>
        </w:rPr>
        <w:t>о</w:t>
      </w:r>
      <w:r>
        <w:rPr>
          <w:color w:val="000000"/>
          <w:spacing w:val="1"/>
          <w:w w:val="99"/>
          <w:szCs w:val="24"/>
        </w:rPr>
        <w:t>н</w:t>
      </w:r>
      <w:r>
        <w:rPr>
          <w:color w:val="000000"/>
          <w:spacing w:val="-1"/>
          <w:szCs w:val="24"/>
        </w:rPr>
        <w:t>о</w:t>
      </w:r>
      <w:r>
        <w:rPr>
          <w:color w:val="000000"/>
          <w:w w:val="99"/>
          <w:szCs w:val="24"/>
        </w:rPr>
        <w:t>й</w:t>
      </w:r>
      <w:r>
        <w:rPr>
          <w:color w:val="000000"/>
          <w:szCs w:val="24"/>
        </w:rPr>
        <w:t xml:space="preserve"> </w:t>
      </w:r>
      <w:r>
        <w:rPr>
          <w:color w:val="000000"/>
          <w:w w:val="99"/>
          <w:szCs w:val="24"/>
        </w:rPr>
        <w:t>ши</w:t>
      </w:r>
      <w:r>
        <w:rPr>
          <w:color w:val="000000"/>
          <w:szCs w:val="24"/>
        </w:rPr>
        <w:t>р</w:t>
      </w:r>
      <w:r>
        <w:rPr>
          <w:color w:val="000000"/>
          <w:spacing w:val="1"/>
          <w:w w:val="99"/>
          <w:szCs w:val="24"/>
        </w:rPr>
        <w:t>ин</w:t>
      </w:r>
      <w:r>
        <w:rPr>
          <w:color w:val="000000"/>
          <w:spacing w:val="-1"/>
          <w:szCs w:val="24"/>
        </w:rPr>
        <w:t>о</w:t>
      </w:r>
      <w:r>
        <w:rPr>
          <w:color w:val="000000"/>
          <w:w w:val="99"/>
          <w:szCs w:val="24"/>
        </w:rPr>
        <w:t>й</w:t>
      </w:r>
      <w:r>
        <w:rPr>
          <w:color w:val="000000"/>
          <w:spacing w:val="16"/>
          <w:szCs w:val="24"/>
        </w:rPr>
        <w:t xml:space="preserve"> </w:t>
      </w:r>
      <w:r>
        <w:rPr>
          <w:color w:val="000000"/>
          <w:spacing w:val="1"/>
          <w:w w:val="99"/>
          <w:szCs w:val="24"/>
        </w:rPr>
        <w:t>н</w:t>
      </w:r>
      <w:r>
        <w:rPr>
          <w:color w:val="000000"/>
          <w:spacing w:val="1"/>
          <w:szCs w:val="24"/>
        </w:rPr>
        <w:t>е</w:t>
      </w:r>
      <w:r>
        <w:rPr>
          <w:color w:val="000000"/>
          <w:spacing w:val="15"/>
          <w:szCs w:val="24"/>
        </w:rPr>
        <w:t xml:space="preserve"> </w:t>
      </w:r>
      <w:r>
        <w:rPr>
          <w:color w:val="000000"/>
          <w:szCs w:val="24"/>
        </w:rPr>
        <w:t>ме</w:t>
      </w:r>
      <w:r>
        <w:rPr>
          <w:color w:val="000000"/>
          <w:w w:val="99"/>
          <w:szCs w:val="24"/>
        </w:rPr>
        <w:t>н</w:t>
      </w:r>
      <w:r>
        <w:rPr>
          <w:color w:val="000000"/>
          <w:szCs w:val="24"/>
        </w:rPr>
        <w:t>ее</w:t>
      </w:r>
      <w:r>
        <w:rPr>
          <w:color w:val="000000"/>
          <w:spacing w:val="15"/>
          <w:szCs w:val="24"/>
        </w:rPr>
        <w:t xml:space="preserve"> </w:t>
      </w:r>
      <w:r>
        <w:rPr>
          <w:color w:val="000000"/>
          <w:szCs w:val="24"/>
        </w:rPr>
        <w:t>100</w:t>
      </w:r>
      <w:r>
        <w:rPr>
          <w:color w:val="000000"/>
          <w:spacing w:val="21"/>
          <w:szCs w:val="24"/>
        </w:rPr>
        <w:t xml:space="preserve"> </w:t>
      </w:r>
      <w:r>
        <w:rPr>
          <w:color w:val="000000"/>
          <w:szCs w:val="24"/>
        </w:rPr>
        <w:t>м,</w:t>
      </w:r>
      <w:r>
        <w:rPr>
          <w:color w:val="000000"/>
          <w:spacing w:val="16"/>
          <w:szCs w:val="24"/>
        </w:rPr>
        <w:t xml:space="preserve"> </w:t>
      </w:r>
      <w:r>
        <w:rPr>
          <w:color w:val="000000"/>
          <w:szCs w:val="24"/>
        </w:rPr>
        <w:t>сч</w:t>
      </w:r>
      <w:r>
        <w:rPr>
          <w:color w:val="000000"/>
          <w:w w:val="99"/>
          <w:szCs w:val="24"/>
        </w:rPr>
        <w:t>и</w:t>
      </w:r>
      <w:r>
        <w:rPr>
          <w:color w:val="000000"/>
          <w:spacing w:val="1"/>
          <w:szCs w:val="24"/>
        </w:rPr>
        <w:t>т</w:t>
      </w:r>
      <w:r>
        <w:rPr>
          <w:color w:val="000000"/>
          <w:szCs w:val="24"/>
        </w:rPr>
        <w:t>ая</w:t>
      </w:r>
      <w:r>
        <w:rPr>
          <w:color w:val="000000"/>
          <w:spacing w:val="18"/>
          <w:szCs w:val="24"/>
        </w:rPr>
        <w:t xml:space="preserve"> </w:t>
      </w:r>
      <w:r>
        <w:rPr>
          <w:color w:val="000000"/>
          <w:szCs w:val="24"/>
        </w:rPr>
        <w:t>от</w:t>
      </w:r>
      <w:r>
        <w:rPr>
          <w:color w:val="000000"/>
          <w:spacing w:val="17"/>
          <w:szCs w:val="24"/>
        </w:rPr>
        <w:t xml:space="preserve"> </w:t>
      </w:r>
      <w:r>
        <w:rPr>
          <w:color w:val="000000"/>
          <w:szCs w:val="24"/>
        </w:rPr>
        <w:t>оси</w:t>
      </w:r>
      <w:r>
        <w:rPr>
          <w:color w:val="000000"/>
          <w:spacing w:val="17"/>
          <w:szCs w:val="24"/>
        </w:rPr>
        <w:t xml:space="preserve"> </w:t>
      </w:r>
      <w:r>
        <w:rPr>
          <w:color w:val="000000"/>
          <w:spacing w:val="1"/>
          <w:szCs w:val="24"/>
        </w:rPr>
        <w:t>к</w:t>
      </w:r>
      <w:r>
        <w:rPr>
          <w:color w:val="000000"/>
          <w:szCs w:val="24"/>
        </w:rPr>
        <w:t>рай</w:t>
      </w:r>
      <w:r>
        <w:rPr>
          <w:color w:val="000000"/>
          <w:spacing w:val="1"/>
          <w:szCs w:val="24"/>
        </w:rPr>
        <w:t>н</w:t>
      </w:r>
      <w:r>
        <w:rPr>
          <w:color w:val="000000"/>
          <w:szCs w:val="24"/>
        </w:rPr>
        <w:t>его</w:t>
      </w:r>
      <w:r>
        <w:rPr>
          <w:color w:val="000000"/>
          <w:spacing w:val="16"/>
          <w:szCs w:val="24"/>
        </w:rPr>
        <w:t xml:space="preserve"> </w:t>
      </w:r>
      <w:r>
        <w:rPr>
          <w:color w:val="000000"/>
          <w:szCs w:val="24"/>
        </w:rPr>
        <w:t>же</w:t>
      </w:r>
      <w:r>
        <w:rPr>
          <w:color w:val="000000"/>
          <w:spacing w:val="2"/>
          <w:szCs w:val="24"/>
        </w:rPr>
        <w:t>л</w:t>
      </w:r>
      <w:r>
        <w:rPr>
          <w:color w:val="000000"/>
          <w:szCs w:val="24"/>
        </w:rPr>
        <w:t>е</w:t>
      </w:r>
      <w:r>
        <w:rPr>
          <w:color w:val="000000"/>
          <w:w w:val="99"/>
          <w:szCs w:val="24"/>
        </w:rPr>
        <w:t>з</w:t>
      </w:r>
      <w:r>
        <w:rPr>
          <w:color w:val="000000"/>
          <w:spacing w:val="1"/>
          <w:szCs w:val="24"/>
        </w:rPr>
        <w:t>н</w:t>
      </w:r>
      <w:r>
        <w:rPr>
          <w:color w:val="000000"/>
          <w:szCs w:val="24"/>
        </w:rPr>
        <w:t>одорож</w:t>
      </w:r>
      <w:r>
        <w:rPr>
          <w:color w:val="000000"/>
          <w:spacing w:val="1"/>
          <w:szCs w:val="24"/>
        </w:rPr>
        <w:t>н</w:t>
      </w:r>
      <w:r>
        <w:rPr>
          <w:color w:val="000000"/>
          <w:szCs w:val="24"/>
        </w:rPr>
        <w:t>ого</w:t>
      </w:r>
      <w:r>
        <w:rPr>
          <w:color w:val="000000"/>
          <w:spacing w:val="17"/>
          <w:szCs w:val="24"/>
        </w:rPr>
        <w:t xml:space="preserve"> </w:t>
      </w:r>
      <w:r>
        <w:rPr>
          <w:color w:val="000000"/>
          <w:spacing w:val="3"/>
          <w:szCs w:val="24"/>
        </w:rPr>
        <w:t>п</w:t>
      </w:r>
      <w:r>
        <w:rPr>
          <w:color w:val="000000"/>
          <w:spacing w:val="-6"/>
          <w:szCs w:val="24"/>
        </w:rPr>
        <w:t>у</w:t>
      </w:r>
      <w:r>
        <w:rPr>
          <w:color w:val="000000"/>
          <w:w w:val="99"/>
          <w:szCs w:val="24"/>
        </w:rPr>
        <w:t>т</w:t>
      </w:r>
      <w:r>
        <w:rPr>
          <w:color w:val="000000"/>
          <w:szCs w:val="24"/>
        </w:rPr>
        <w:t>и.</w:t>
      </w:r>
      <w:r>
        <w:rPr>
          <w:color w:val="000000"/>
          <w:spacing w:val="17"/>
          <w:szCs w:val="24"/>
        </w:rPr>
        <w:t xml:space="preserve"> </w:t>
      </w:r>
      <w:r>
        <w:rPr>
          <w:color w:val="000000"/>
          <w:szCs w:val="24"/>
        </w:rPr>
        <w:t>При</w:t>
      </w:r>
      <w:r>
        <w:rPr>
          <w:color w:val="000000"/>
          <w:spacing w:val="17"/>
          <w:szCs w:val="24"/>
        </w:rPr>
        <w:t xml:space="preserve"> </w:t>
      </w:r>
      <w:r>
        <w:rPr>
          <w:color w:val="000000"/>
          <w:spacing w:val="2"/>
          <w:szCs w:val="24"/>
        </w:rPr>
        <w:t>р</w:t>
      </w:r>
      <w:r>
        <w:rPr>
          <w:color w:val="000000"/>
          <w:szCs w:val="24"/>
        </w:rPr>
        <w:t>а</w:t>
      </w:r>
      <w:r>
        <w:rPr>
          <w:color w:val="000000"/>
          <w:w w:val="99"/>
          <w:szCs w:val="24"/>
        </w:rPr>
        <w:t>з</w:t>
      </w:r>
      <w:r>
        <w:rPr>
          <w:color w:val="000000"/>
          <w:szCs w:val="24"/>
        </w:rPr>
        <w:t>мещ</w:t>
      </w:r>
      <w:r>
        <w:rPr>
          <w:color w:val="000000"/>
          <w:spacing w:val="-1"/>
          <w:szCs w:val="24"/>
        </w:rPr>
        <w:t>е</w:t>
      </w:r>
      <w:r>
        <w:rPr>
          <w:color w:val="000000"/>
          <w:w w:val="99"/>
          <w:szCs w:val="24"/>
        </w:rPr>
        <w:t>н</w:t>
      </w:r>
      <w:r>
        <w:rPr>
          <w:color w:val="000000"/>
          <w:spacing w:val="1"/>
          <w:w w:val="99"/>
          <w:szCs w:val="24"/>
        </w:rPr>
        <w:t>и</w:t>
      </w:r>
      <w:r>
        <w:rPr>
          <w:color w:val="000000"/>
          <w:w w:val="99"/>
          <w:szCs w:val="24"/>
        </w:rPr>
        <w:t>и</w:t>
      </w:r>
      <w:r>
        <w:rPr>
          <w:color w:val="000000"/>
          <w:szCs w:val="24"/>
        </w:rPr>
        <w:t xml:space="preserve"> же</w:t>
      </w:r>
      <w:r>
        <w:rPr>
          <w:color w:val="000000"/>
          <w:w w:val="99"/>
          <w:szCs w:val="24"/>
        </w:rPr>
        <w:t>л</w:t>
      </w:r>
      <w:r>
        <w:rPr>
          <w:color w:val="000000"/>
          <w:spacing w:val="-1"/>
          <w:szCs w:val="24"/>
        </w:rPr>
        <w:t>е</w:t>
      </w:r>
      <w:r>
        <w:rPr>
          <w:color w:val="000000"/>
          <w:w w:val="99"/>
          <w:szCs w:val="24"/>
        </w:rPr>
        <w:t>з</w:t>
      </w:r>
      <w:r>
        <w:rPr>
          <w:color w:val="000000"/>
          <w:spacing w:val="1"/>
          <w:w w:val="99"/>
          <w:szCs w:val="24"/>
        </w:rPr>
        <w:t>н</w:t>
      </w:r>
      <w:r>
        <w:rPr>
          <w:color w:val="000000"/>
          <w:szCs w:val="24"/>
        </w:rPr>
        <w:t>ых</w:t>
      </w:r>
      <w:r>
        <w:rPr>
          <w:color w:val="000000"/>
          <w:spacing w:val="179"/>
          <w:szCs w:val="24"/>
        </w:rPr>
        <w:t xml:space="preserve"> </w:t>
      </w:r>
      <w:r>
        <w:rPr>
          <w:color w:val="000000"/>
          <w:szCs w:val="24"/>
        </w:rPr>
        <w:t>доро</w:t>
      </w:r>
      <w:r>
        <w:rPr>
          <w:color w:val="000000"/>
          <w:w w:val="99"/>
          <w:szCs w:val="24"/>
        </w:rPr>
        <w:t>г</w:t>
      </w:r>
      <w:r>
        <w:rPr>
          <w:color w:val="000000"/>
          <w:spacing w:val="177"/>
          <w:szCs w:val="24"/>
        </w:rPr>
        <w:t xml:space="preserve"> </w:t>
      </w:r>
      <w:r>
        <w:rPr>
          <w:color w:val="000000"/>
          <w:szCs w:val="24"/>
        </w:rPr>
        <w:t>в</w:t>
      </w:r>
      <w:r>
        <w:rPr>
          <w:color w:val="000000"/>
          <w:spacing w:val="177"/>
          <w:szCs w:val="24"/>
        </w:rPr>
        <w:t xml:space="preserve"> </w:t>
      </w:r>
      <w:r>
        <w:rPr>
          <w:color w:val="000000"/>
          <w:szCs w:val="24"/>
        </w:rPr>
        <w:t>вые</w:t>
      </w:r>
      <w:r>
        <w:rPr>
          <w:color w:val="000000"/>
          <w:spacing w:val="-1"/>
          <w:szCs w:val="24"/>
        </w:rPr>
        <w:t>м</w:t>
      </w:r>
      <w:r>
        <w:rPr>
          <w:color w:val="000000"/>
          <w:szCs w:val="24"/>
        </w:rPr>
        <w:t>ке</w:t>
      </w:r>
      <w:r>
        <w:rPr>
          <w:color w:val="000000"/>
          <w:spacing w:val="177"/>
          <w:szCs w:val="24"/>
        </w:rPr>
        <w:t xml:space="preserve"> </w:t>
      </w:r>
      <w:r>
        <w:rPr>
          <w:color w:val="000000"/>
          <w:spacing w:val="1"/>
          <w:w w:val="99"/>
          <w:szCs w:val="24"/>
        </w:rPr>
        <w:t>и</w:t>
      </w:r>
      <w:r>
        <w:rPr>
          <w:color w:val="000000"/>
          <w:szCs w:val="24"/>
        </w:rPr>
        <w:t>л</w:t>
      </w:r>
      <w:r>
        <w:rPr>
          <w:color w:val="000000"/>
          <w:w w:val="99"/>
          <w:szCs w:val="24"/>
        </w:rPr>
        <w:t>и</w:t>
      </w:r>
      <w:r>
        <w:rPr>
          <w:color w:val="000000"/>
          <w:spacing w:val="178"/>
          <w:szCs w:val="24"/>
        </w:rPr>
        <w:t xml:space="preserve"> </w:t>
      </w:r>
      <w:r>
        <w:rPr>
          <w:color w:val="000000"/>
          <w:spacing w:val="1"/>
          <w:szCs w:val="24"/>
        </w:rPr>
        <w:t>п</w:t>
      </w:r>
      <w:r>
        <w:rPr>
          <w:color w:val="000000"/>
          <w:szCs w:val="24"/>
        </w:rPr>
        <w:t>ри</w:t>
      </w:r>
      <w:r>
        <w:rPr>
          <w:color w:val="000000"/>
          <w:spacing w:val="179"/>
          <w:szCs w:val="24"/>
        </w:rPr>
        <w:t xml:space="preserve"> </w:t>
      </w:r>
      <w:r>
        <w:rPr>
          <w:color w:val="000000"/>
          <w:szCs w:val="24"/>
        </w:rPr>
        <w:t>о</w:t>
      </w:r>
      <w:r>
        <w:rPr>
          <w:color w:val="000000"/>
          <w:spacing w:val="1"/>
          <w:szCs w:val="24"/>
        </w:rPr>
        <w:t>с</w:t>
      </w:r>
      <w:r>
        <w:rPr>
          <w:color w:val="000000"/>
          <w:spacing w:val="-4"/>
          <w:szCs w:val="24"/>
        </w:rPr>
        <w:t>у</w:t>
      </w:r>
      <w:r>
        <w:rPr>
          <w:color w:val="000000"/>
          <w:spacing w:val="2"/>
          <w:w w:val="99"/>
          <w:szCs w:val="24"/>
        </w:rPr>
        <w:t>щ</w:t>
      </w:r>
      <w:r>
        <w:rPr>
          <w:color w:val="000000"/>
          <w:spacing w:val="1"/>
          <w:szCs w:val="24"/>
        </w:rPr>
        <w:t>е</w:t>
      </w:r>
      <w:r>
        <w:rPr>
          <w:color w:val="000000"/>
          <w:szCs w:val="24"/>
        </w:rPr>
        <w:t>с</w:t>
      </w:r>
      <w:r>
        <w:rPr>
          <w:color w:val="000000"/>
          <w:w w:val="99"/>
          <w:szCs w:val="24"/>
        </w:rPr>
        <w:t>т</w:t>
      </w:r>
      <w:r>
        <w:rPr>
          <w:color w:val="000000"/>
          <w:szCs w:val="24"/>
        </w:rPr>
        <w:t>влен</w:t>
      </w:r>
      <w:r>
        <w:rPr>
          <w:color w:val="000000"/>
          <w:spacing w:val="1"/>
          <w:szCs w:val="24"/>
        </w:rPr>
        <w:t>и</w:t>
      </w:r>
      <w:r>
        <w:rPr>
          <w:color w:val="000000"/>
          <w:szCs w:val="24"/>
        </w:rPr>
        <w:t>и</w:t>
      </w:r>
      <w:r>
        <w:rPr>
          <w:color w:val="000000"/>
          <w:spacing w:val="178"/>
          <w:szCs w:val="24"/>
        </w:rPr>
        <w:t xml:space="preserve"> </w:t>
      </w:r>
      <w:r>
        <w:rPr>
          <w:color w:val="000000"/>
          <w:szCs w:val="24"/>
        </w:rPr>
        <w:t>спец</w:t>
      </w:r>
      <w:r>
        <w:rPr>
          <w:color w:val="000000"/>
          <w:spacing w:val="1"/>
          <w:szCs w:val="24"/>
        </w:rPr>
        <w:t>и</w:t>
      </w:r>
      <w:r>
        <w:rPr>
          <w:color w:val="000000"/>
          <w:szCs w:val="24"/>
        </w:rPr>
        <w:t>ал</w:t>
      </w:r>
      <w:r>
        <w:rPr>
          <w:color w:val="000000"/>
          <w:spacing w:val="1"/>
          <w:w w:val="99"/>
          <w:szCs w:val="24"/>
        </w:rPr>
        <w:t>ь</w:t>
      </w:r>
      <w:r>
        <w:rPr>
          <w:color w:val="000000"/>
          <w:spacing w:val="1"/>
          <w:szCs w:val="24"/>
        </w:rPr>
        <w:t>н</w:t>
      </w:r>
      <w:r>
        <w:rPr>
          <w:color w:val="000000"/>
          <w:spacing w:val="-2"/>
          <w:szCs w:val="24"/>
        </w:rPr>
        <w:t>ы</w:t>
      </w:r>
      <w:r>
        <w:rPr>
          <w:color w:val="000000"/>
          <w:szCs w:val="24"/>
        </w:rPr>
        <w:t>х</w:t>
      </w:r>
      <w:r>
        <w:rPr>
          <w:color w:val="000000"/>
          <w:spacing w:val="179"/>
          <w:szCs w:val="24"/>
        </w:rPr>
        <w:t xml:space="preserve"> </w:t>
      </w:r>
      <w:r>
        <w:rPr>
          <w:color w:val="000000"/>
          <w:spacing w:val="2"/>
          <w:w w:val="99"/>
          <w:szCs w:val="24"/>
        </w:rPr>
        <w:t>ш</w:t>
      </w:r>
      <w:r>
        <w:rPr>
          <w:color w:val="000000"/>
          <w:spacing w:val="-4"/>
          <w:szCs w:val="24"/>
        </w:rPr>
        <w:t>у</w:t>
      </w:r>
      <w:r>
        <w:rPr>
          <w:color w:val="000000"/>
          <w:spacing w:val="-1"/>
          <w:szCs w:val="24"/>
        </w:rPr>
        <w:t>м</w:t>
      </w:r>
      <w:r>
        <w:rPr>
          <w:color w:val="000000"/>
          <w:szCs w:val="24"/>
        </w:rPr>
        <w:t>о</w:t>
      </w:r>
      <w:r>
        <w:rPr>
          <w:color w:val="000000"/>
          <w:w w:val="99"/>
          <w:szCs w:val="24"/>
        </w:rPr>
        <w:t>з</w:t>
      </w:r>
      <w:r>
        <w:rPr>
          <w:color w:val="000000"/>
          <w:szCs w:val="24"/>
        </w:rPr>
        <w:t>а</w:t>
      </w:r>
      <w:r>
        <w:rPr>
          <w:color w:val="000000"/>
          <w:w w:val="99"/>
          <w:szCs w:val="24"/>
        </w:rPr>
        <w:t>щ</w:t>
      </w:r>
      <w:r>
        <w:rPr>
          <w:color w:val="000000"/>
          <w:spacing w:val="1"/>
          <w:w w:val="99"/>
          <w:szCs w:val="24"/>
        </w:rPr>
        <w:t>и</w:t>
      </w:r>
      <w:r>
        <w:rPr>
          <w:color w:val="000000"/>
          <w:szCs w:val="24"/>
        </w:rPr>
        <w:t>т</w:t>
      </w:r>
      <w:r>
        <w:rPr>
          <w:color w:val="000000"/>
          <w:spacing w:val="1"/>
          <w:w w:val="99"/>
          <w:szCs w:val="24"/>
        </w:rPr>
        <w:t>н</w:t>
      </w:r>
      <w:r>
        <w:rPr>
          <w:color w:val="000000"/>
          <w:spacing w:val="-2"/>
          <w:szCs w:val="24"/>
        </w:rPr>
        <w:t>ы</w:t>
      </w:r>
      <w:r>
        <w:rPr>
          <w:color w:val="000000"/>
          <w:szCs w:val="24"/>
        </w:rPr>
        <w:t>х м</w:t>
      </w:r>
      <w:r>
        <w:rPr>
          <w:color w:val="000000"/>
          <w:spacing w:val="-1"/>
          <w:szCs w:val="24"/>
        </w:rPr>
        <w:t>е</w:t>
      </w:r>
      <w:r>
        <w:rPr>
          <w:color w:val="000000"/>
          <w:szCs w:val="24"/>
        </w:rPr>
        <w:t>ро</w:t>
      </w:r>
      <w:r>
        <w:rPr>
          <w:color w:val="000000"/>
          <w:w w:val="99"/>
          <w:szCs w:val="24"/>
        </w:rPr>
        <w:t>п</w:t>
      </w:r>
      <w:r>
        <w:rPr>
          <w:color w:val="000000"/>
          <w:szCs w:val="24"/>
        </w:rPr>
        <w:t>р</w:t>
      </w:r>
      <w:r>
        <w:rPr>
          <w:color w:val="000000"/>
          <w:spacing w:val="1"/>
          <w:w w:val="99"/>
          <w:szCs w:val="24"/>
        </w:rPr>
        <w:t>и</w:t>
      </w:r>
      <w:r>
        <w:rPr>
          <w:color w:val="000000"/>
          <w:szCs w:val="24"/>
        </w:rPr>
        <w:t>я</w:t>
      </w:r>
      <w:r>
        <w:rPr>
          <w:color w:val="000000"/>
          <w:spacing w:val="1"/>
          <w:szCs w:val="24"/>
        </w:rPr>
        <w:t>т</w:t>
      </w:r>
      <w:r>
        <w:rPr>
          <w:color w:val="000000"/>
          <w:w w:val="99"/>
          <w:szCs w:val="24"/>
        </w:rPr>
        <w:t>ий</w:t>
      </w:r>
      <w:r>
        <w:rPr>
          <w:color w:val="000000"/>
          <w:szCs w:val="24"/>
        </w:rPr>
        <w:t>,</w:t>
      </w:r>
      <w:r>
        <w:rPr>
          <w:color w:val="000000"/>
          <w:spacing w:val="21"/>
          <w:szCs w:val="24"/>
        </w:rPr>
        <w:t xml:space="preserve"> </w:t>
      </w:r>
      <w:r>
        <w:rPr>
          <w:color w:val="000000"/>
          <w:szCs w:val="24"/>
        </w:rPr>
        <w:t>обес</w:t>
      </w:r>
      <w:r>
        <w:rPr>
          <w:color w:val="000000"/>
          <w:w w:val="99"/>
          <w:szCs w:val="24"/>
        </w:rPr>
        <w:t>п</w:t>
      </w:r>
      <w:r>
        <w:rPr>
          <w:color w:val="000000"/>
          <w:szCs w:val="24"/>
        </w:rPr>
        <w:t>еч</w:t>
      </w:r>
      <w:r>
        <w:rPr>
          <w:color w:val="000000"/>
          <w:w w:val="99"/>
          <w:szCs w:val="24"/>
        </w:rPr>
        <w:t>и</w:t>
      </w:r>
      <w:r>
        <w:rPr>
          <w:color w:val="000000"/>
          <w:szCs w:val="24"/>
        </w:rPr>
        <w:t>в</w:t>
      </w:r>
      <w:r>
        <w:rPr>
          <w:color w:val="000000"/>
          <w:spacing w:val="-1"/>
          <w:szCs w:val="24"/>
        </w:rPr>
        <w:t>а</w:t>
      </w:r>
      <w:r>
        <w:rPr>
          <w:color w:val="000000"/>
          <w:szCs w:val="24"/>
        </w:rPr>
        <w:t>ющ</w:t>
      </w:r>
      <w:r>
        <w:rPr>
          <w:color w:val="000000"/>
          <w:spacing w:val="1"/>
          <w:w w:val="99"/>
          <w:szCs w:val="24"/>
        </w:rPr>
        <w:t>и</w:t>
      </w:r>
      <w:r>
        <w:rPr>
          <w:color w:val="000000"/>
          <w:szCs w:val="24"/>
        </w:rPr>
        <w:t>х</w:t>
      </w:r>
      <w:r>
        <w:rPr>
          <w:color w:val="000000"/>
          <w:spacing w:val="24"/>
          <w:szCs w:val="24"/>
        </w:rPr>
        <w:t xml:space="preserve"> </w:t>
      </w:r>
      <w:r>
        <w:rPr>
          <w:color w:val="000000"/>
          <w:szCs w:val="24"/>
        </w:rPr>
        <w:t>требов</w:t>
      </w:r>
      <w:r>
        <w:rPr>
          <w:color w:val="000000"/>
          <w:spacing w:val="-1"/>
          <w:szCs w:val="24"/>
        </w:rPr>
        <w:t>а</w:t>
      </w:r>
      <w:r>
        <w:rPr>
          <w:color w:val="000000"/>
          <w:spacing w:val="1"/>
          <w:szCs w:val="24"/>
        </w:rPr>
        <w:t>ни</w:t>
      </w:r>
      <w:r>
        <w:rPr>
          <w:color w:val="000000"/>
          <w:szCs w:val="24"/>
        </w:rPr>
        <w:t>я</w:t>
      </w:r>
      <w:r>
        <w:rPr>
          <w:color w:val="000000"/>
          <w:spacing w:val="26"/>
          <w:szCs w:val="24"/>
        </w:rPr>
        <w:t xml:space="preserve"> </w:t>
      </w:r>
      <w:hyperlink r:id="rId13">
        <w:r>
          <w:rPr>
            <w:color w:val="000000"/>
            <w:spacing w:val="-1"/>
            <w:szCs w:val="24"/>
          </w:rPr>
          <w:t>С</w:t>
        </w:r>
        <w:r>
          <w:rPr>
            <w:color w:val="000000"/>
            <w:szCs w:val="24"/>
          </w:rPr>
          <w:t>П</w:t>
        </w:r>
        <w:r>
          <w:rPr>
            <w:color w:val="000000"/>
            <w:spacing w:val="20"/>
            <w:szCs w:val="24"/>
          </w:rPr>
          <w:t xml:space="preserve"> </w:t>
        </w:r>
        <w:r>
          <w:rPr>
            <w:color w:val="000000"/>
            <w:szCs w:val="24"/>
          </w:rPr>
          <w:t>51.1333</w:t>
        </w:r>
        <w:r>
          <w:rPr>
            <w:color w:val="000000"/>
            <w:spacing w:val="1"/>
            <w:szCs w:val="24"/>
          </w:rPr>
          <w:t>0</w:t>
        </w:r>
        <w:r>
          <w:rPr>
            <w:color w:val="000000"/>
            <w:szCs w:val="24"/>
          </w:rPr>
          <w:t>,</w:t>
        </w:r>
        <w:r>
          <w:rPr>
            <w:color w:val="000000"/>
            <w:spacing w:val="21"/>
            <w:szCs w:val="24"/>
          </w:rPr>
          <w:t xml:space="preserve"> </w:t>
        </w:r>
      </w:hyperlink>
      <w:r>
        <w:rPr>
          <w:color w:val="000000"/>
          <w:w w:val="99"/>
          <w:szCs w:val="24"/>
        </w:rPr>
        <w:t>ш</w:t>
      </w:r>
      <w:r>
        <w:rPr>
          <w:color w:val="000000"/>
          <w:spacing w:val="1"/>
          <w:szCs w:val="24"/>
        </w:rPr>
        <w:t>и</w:t>
      </w:r>
      <w:r>
        <w:rPr>
          <w:color w:val="000000"/>
          <w:szCs w:val="24"/>
        </w:rPr>
        <w:t>р</w:t>
      </w:r>
      <w:r>
        <w:rPr>
          <w:color w:val="000000"/>
          <w:spacing w:val="1"/>
          <w:szCs w:val="24"/>
        </w:rPr>
        <w:t>ин</w:t>
      </w:r>
      <w:r>
        <w:rPr>
          <w:color w:val="000000"/>
          <w:szCs w:val="24"/>
        </w:rPr>
        <w:t>а</w:t>
      </w:r>
      <w:r>
        <w:rPr>
          <w:color w:val="000000"/>
          <w:spacing w:val="20"/>
          <w:szCs w:val="24"/>
        </w:rPr>
        <w:t xml:space="preserve"> </w:t>
      </w:r>
      <w:r>
        <w:rPr>
          <w:color w:val="000000"/>
          <w:szCs w:val="24"/>
        </w:rPr>
        <w:t>с</w:t>
      </w:r>
      <w:r>
        <w:rPr>
          <w:color w:val="000000"/>
          <w:spacing w:val="1"/>
          <w:szCs w:val="24"/>
        </w:rPr>
        <w:t>ани</w:t>
      </w:r>
      <w:r>
        <w:rPr>
          <w:color w:val="000000"/>
          <w:w w:val="99"/>
          <w:szCs w:val="24"/>
        </w:rPr>
        <w:t>т</w:t>
      </w:r>
      <w:r>
        <w:rPr>
          <w:color w:val="000000"/>
          <w:szCs w:val="24"/>
        </w:rPr>
        <w:t>ар</w:t>
      </w:r>
      <w:r>
        <w:rPr>
          <w:color w:val="000000"/>
          <w:spacing w:val="1"/>
          <w:szCs w:val="24"/>
        </w:rPr>
        <w:t>н</w:t>
      </w:r>
      <w:r>
        <w:rPr>
          <w:color w:val="000000"/>
          <w:spacing w:val="3"/>
          <w:szCs w:val="24"/>
        </w:rPr>
        <w:t>о</w:t>
      </w:r>
      <w:r>
        <w:rPr>
          <w:color w:val="000000"/>
          <w:spacing w:val="-3"/>
          <w:szCs w:val="24"/>
        </w:rPr>
        <w:t>-</w:t>
      </w:r>
      <w:r>
        <w:rPr>
          <w:color w:val="000000"/>
          <w:w w:val="99"/>
          <w:szCs w:val="24"/>
        </w:rPr>
        <w:t>з</w:t>
      </w:r>
      <w:r>
        <w:rPr>
          <w:color w:val="000000"/>
          <w:szCs w:val="24"/>
        </w:rPr>
        <w:t>а</w:t>
      </w:r>
      <w:r>
        <w:rPr>
          <w:color w:val="000000"/>
          <w:w w:val="99"/>
          <w:szCs w:val="24"/>
        </w:rPr>
        <w:t>щ</w:t>
      </w:r>
      <w:r>
        <w:rPr>
          <w:color w:val="000000"/>
          <w:spacing w:val="1"/>
          <w:szCs w:val="24"/>
        </w:rPr>
        <w:t>и</w:t>
      </w:r>
      <w:r>
        <w:rPr>
          <w:color w:val="000000"/>
          <w:w w:val="99"/>
          <w:szCs w:val="24"/>
        </w:rPr>
        <w:t>т</w:t>
      </w:r>
      <w:r>
        <w:rPr>
          <w:color w:val="000000"/>
          <w:spacing w:val="1"/>
          <w:szCs w:val="24"/>
        </w:rPr>
        <w:t>н</w:t>
      </w:r>
      <w:r>
        <w:rPr>
          <w:color w:val="000000"/>
          <w:spacing w:val="-1"/>
          <w:szCs w:val="24"/>
        </w:rPr>
        <w:t>о</w:t>
      </w:r>
      <w:r>
        <w:rPr>
          <w:color w:val="000000"/>
          <w:szCs w:val="24"/>
        </w:rPr>
        <w:t>й</w:t>
      </w:r>
      <w:r>
        <w:rPr>
          <w:color w:val="000000"/>
          <w:spacing w:val="21"/>
          <w:szCs w:val="24"/>
        </w:rPr>
        <w:t xml:space="preserve"> </w:t>
      </w:r>
      <w:r>
        <w:rPr>
          <w:color w:val="000000"/>
          <w:spacing w:val="1"/>
          <w:w w:val="99"/>
          <w:szCs w:val="24"/>
        </w:rPr>
        <w:t>з</w:t>
      </w:r>
      <w:r>
        <w:rPr>
          <w:color w:val="000000"/>
          <w:szCs w:val="24"/>
        </w:rPr>
        <w:t>о</w:t>
      </w:r>
      <w:r>
        <w:rPr>
          <w:color w:val="000000"/>
          <w:w w:val="99"/>
          <w:szCs w:val="24"/>
        </w:rPr>
        <w:t>н</w:t>
      </w:r>
      <w:r>
        <w:rPr>
          <w:color w:val="000000"/>
          <w:szCs w:val="24"/>
        </w:rPr>
        <w:t>ы мож</w:t>
      </w:r>
      <w:r>
        <w:rPr>
          <w:color w:val="000000"/>
          <w:spacing w:val="-1"/>
          <w:szCs w:val="24"/>
        </w:rPr>
        <w:t>е</w:t>
      </w:r>
      <w:r>
        <w:rPr>
          <w:color w:val="000000"/>
          <w:szCs w:val="24"/>
        </w:rPr>
        <w:t>т</w:t>
      </w:r>
      <w:r>
        <w:rPr>
          <w:color w:val="000000"/>
          <w:spacing w:val="50"/>
          <w:szCs w:val="24"/>
        </w:rPr>
        <w:t xml:space="preserve"> </w:t>
      </w:r>
      <w:r>
        <w:rPr>
          <w:color w:val="000000"/>
          <w:szCs w:val="24"/>
        </w:rPr>
        <w:t>быть</w:t>
      </w:r>
      <w:r>
        <w:rPr>
          <w:color w:val="000000"/>
          <w:spacing w:val="54"/>
          <w:szCs w:val="24"/>
        </w:rPr>
        <w:t xml:space="preserve"> </w:t>
      </w:r>
      <w:r>
        <w:rPr>
          <w:color w:val="000000"/>
          <w:spacing w:val="-4"/>
          <w:szCs w:val="24"/>
        </w:rPr>
        <w:t>у</w:t>
      </w:r>
      <w:r>
        <w:rPr>
          <w:color w:val="000000"/>
          <w:szCs w:val="24"/>
        </w:rPr>
        <w:t>м</w:t>
      </w:r>
      <w:r>
        <w:rPr>
          <w:color w:val="000000"/>
          <w:spacing w:val="-1"/>
          <w:szCs w:val="24"/>
        </w:rPr>
        <w:t>е</w:t>
      </w:r>
      <w:r>
        <w:rPr>
          <w:color w:val="000000"/>
          <w:w w:val="99"/>
          <w:szCs w:val="24"/>
        </w:rPr>
        <w:t>н</w:t>
      </w:r>
      <w:r>
        <w:rPr>
          <w:color w:val="000000"/>
          <w:spacing w:val="1"/>
          <w:szCs w:val="24"/>
        </w:rPr>
        <w:t>ь</w:t>
      </w:r>
      <w:r>
        <w:rPr>
          <w:color w:val="000000"/>
          <w:szCs w:val="24"/>
        </w:rPr>
        <w:t>ше</w:t>
      </w:r>
      <w:r>
        <w:rPr>
          <w:color w:val="000000"/>
          <w:w w:val="99"/>
          <w:szCs w:val="24"/>
        </w:rPr>
        <w:t>н</w:t>
      </w:r>
      <w:r>
        <w:rPr>
          <w:color w:val="000000"/>
          <w:szCs w:val="24"/>
        </w:rPr>
        <w:t>а,</w:t>
      </w:r>
      <w:r>
        <w:rPr>
          <w:color w:val="000000"/>
          <w:spacing w:val="50"/>
          <w:szCs w:val="24"/>
        </w:rPr>
        <w:t xml:space="preserve"> </w:t>
      </w:r>
      <w:r>
        <w:rPr>
          <w:color w:val="000000"/>
          <w:spacing w:val="1"/>
          <w:w w:val="99"/>
          <w:szCs w:val="24"/>
        </w:rPr>
        <w:t>н</w:t>
      </w:r>
      <w:r>
        <w:rPr>
          <w:color w:val="000000"/>
          <w:szCs w:val="24"/>
        </w:rPr>
        <w:t>о</w:t>
      </w:r>
      <w:r>
        <w:rPr>
          <w:color w:val="000000"/>
          <w:spacing w:val="50"/>
          <w:szCs w:val="24"/>
        </w:rPr>
        <w:t xml:space="preserve"> </w:t>
      </w:r>
      <w:r>
        <w:rPr>
          <w:color w:val="000000"/>
          <w:spacing w:val="1"/>
          <w:w w:val="99"/>
          <w:szCs w:val="24"/>
        </w:rPr>
        <w:t>н</w:t>
      </w:r>
      <w:r>
        <w:rPr>
          <w:color w:val="000000"/>
          <w:szCs w:val="24"/>
        </w:rPr>
        <w:t>е</w:t>
      </w:r>
      <w:r>
        <w:rPr>
          <w:color w:val="000000"/>
          <w:spacing w:val="49"/>
          <w:szCs w:val="24"/>
        </w:rPr>
        <w:t xml:space="preserve"> </w:t>
      </w:r>
      <w:r>
        <w:rPr>
          <w:color w:val="000000"/>
          <w:szCs w:val="24"/>
        </w:rPr>
        <w:t>более</w:t>
      </w:r>
      <w:r>
        <w:rPr>
          <w:color w:val="000000"/>
          <w:spacing w:val="49"/>
          <w:szCs w:val="24"/>
        </w:rPr>
        <w:t xml:space="preserve"> </w:t>
      </w:r>
      <w:r>
        <w:rPr>
          <w:color w:val="000000"/>
          <w:szCs w:val="24"/>
        </w:rPr>
        <w:t>ч</w:t>
      </w:r>
      <w:r>
        <w:rPr>
          <w:color w:val="000000"/>
          <w:spacing w:val="-1"/>
          <w:szCs w:val="24"/>
        </w:rPr>
        <w:t>е</w:t>
      </w:r>
      <w:r>
        <w:rPr>
          <w:color w:val="000000"/>
          <w:szCs w:val="24"/>
        </w:rPr>
        <w:t>м</w:t>
      </w:r>
      <w:r>
        <w:rPr>
          <w:color w:val="000000"/>
          <w:spacing w:val="49"/>
          <w:szCs w:val="24"/>
        </w:rPr>
        <w:t xml:space="preserve"> </w:t>
      </w:r>
      <w:r>
        <w:rPr>
          <w:color w:val="000000"/>
          <w:spacing w:val="1"/>
          <w:szCs w:val="24"/>
        </w:rPr>
        <w:t>н</w:t>
      </w:r>
      <w:r>
        <w:rPr>
          <w:color w:val="000000"/>
          <w:szCs w:val="24"/>
        </w:rPr>
        <w:t>а</w:t>
      </w:r>
      <w:r>
        <w:rPr>
          <w:color w:val="000000"/>
          <w:spacing w:val="49"/>
          <w:szCs w:val="24"/>
        </w:rPr>
        <w:t xml:space="preserve"> </w:t>
      </w:r>
      <w:r>
        <w:rPr>
          <w:color w:val="000000"/>
          <w:szCs w:val="24"/>
        </w:rPr>
        <w:t>50</w:t>
      </w:r>
      <w:r>
        <w:rPr>
          <w:color w:val="000000"/>
          <w:spacing w:val="51"/>
          <w:szCs w:val="24"/>
        </w:rPr>
        <w:t xml:space="preserve"> </w:t>
      </w:r>
      <w:r>
        <w:rPr>
          <w:color w:val="000000"/>
          <w:szCs w:val="24"/>
        </w:rPr>
        <w:t>м.</w:t>
      </w:r>
      <w:r>
        <w:rPr>
          <w:color w:val="000000"/>
          <w:spacing w:val="49"/>
          <w:szCs w:val="24"/>
        </w:rPr>
        <w:t xml:space="preserve"> </w:t>
      </w:r>
      <w:r>
        <w:rPr>
          <w:color w:val="000000"/>
          <w:szCs w:val="24"/>
        </w:rPr>
        <w:t>Ш</w:t>
      </w:r>
      <w:r>
        <w:rPr>
          <w:color w:val="000000"/>
          <w:spacing w:val="2"/>
          <w:szCs w:val="24"/>
        </w:rPr>
        <w:t>и</w:t>
      </w:r>
      <w:r>
        <w:rPr>
          <w:color w:val="000000"/>
          <w:spacing w:val="-2"/>
          <w:szCs w:val="24"/>
        </w:rPr>
        <w:t>р</w:t>
      </w:r>
      <w:r>
        <w:rPr>
          <w:color w:val="000000"/>
          <w:szCs w:val="24"/>
        </w:rPr>
        <w:t>и</w:t>
      </w:r>
      <w:r>
        <w:rPr>
          <w:color w:val="000000"/>
          <w:spacing w:val="4"/>
          <w:szCs w:val="24"/>
        </w:rPr>
        <w:t>н</w:t>
      </w:r>
      <w:r>
        <w:rPr>
          <w:color w:val="000000"/>
          <w:szCs w:val="24"/>
        </w:rPr>
        <w:t>у</w:t>
      </w:r>
      <w:r>
        <w:rPr>
          <w:color w:val="000000"/>
          <w:spacing w:val="43"/>
          <w:szCs w:val="24"/>
        </w:rPr>
        <w:t xml:space="preserve"> </w:t>
      </w:r>
      <w:r>
        <w:rPr>
          <w:color w:val="000000"/>
          <w:szCs w:val="24"/>
        </w:rPr>
        <w:t>с</w:t>
      </w:r>
      <w:r>
        <w:rPr>
          <w:color w:val="000000"/>
          <w:spacing w:val="-1"/>
          <w:szCs w:val="24"/>
        </w:rPr>
        <w:t>а</w:t>
      </w:r>
      <w:r>
        <w:rPr>
          <w:color w:val="000000"/>
          <w:szCs w:val="24"/>
        </w:rPr>
        <w:t>н</w:t>
      </w:r>
      <w:r>
        <w:rPr>
          <w:color w:val="000000"/>
          <w:spacing w:val="1"/>
          <w:szCs w:val="24"/>
        </w:rPr>
        <w:t>и</w:t>
      </w:r>
      <w:r>
        <w:rPr>
          <w:color w:val="000000"/>
          <w:spacing w:val="1"/>
          <w:w w:val="99"/>
          <w:szCs w:val="24"/>
        </w:rPr>
        <w:t>т</w:t>
      </w:r>
      <w:r>
        <w:rPr>
          <w:color w:val="000000"/>
          <w:szCs w:val="24"/>
        </w:rPr>
        <w:t>арн</w:t>
      </w:r>
      <w:r>
        <w:rPr>
          <w:color w:val="000000"/>
          <w:spacing w:val="7"/>
          <w:szCs w:val="24"/>
        </w:rPr>
        <w:t>о</w:t>
      </w:r>
      <w:r>
        <w:rPr>
          <w:color w:val="000000"/>
          <w:szCs w:val="24"/>
        </w:rPr>
        <w:t>-</w:t>
      </w:r>
      <w:r>
        <w:rPr>
          <w:color w:val="000000"/>
          <w:spacing w:val="1"/>
          <w:w w:val="99"/>
          <w:szCs w:val="24"/>
        </w:rPr>
        <w:t>з</w:t>
      </w:r>
      <w:r>
        <w:rPr>
          <w:color w:val="000000"/>
          <w:szCs w:val="24"/>
        </w:rPr>
        <w:t>а</w:t>
      </w:r>
      <w:r>
        <w:rPr>
          <w:color w:val="000000"/>
          <w:w w:val="99"/>
          <w:szCs w:val="24"/>
        </w:rPr>
        <w:t>щ</w:t>
      </w:r>
      <w:r>
        <w:rPr>
          <w:color w:val="000000"/>
          <w:szCs w:val="24"/>
        </w:rPr>
        <w:t>и</w:t>
      </w:r>
      <w:r>
        <w:rPr>
          <w:color w:val="000000"/>
          <w:spacing w:val="-1"/>
          <w:w w:val="99"/>
          <w:szCs w:val="24"/>
        </w:rPr>
        <w:t>т</w:t>
      </w:r>
      <w:r>
        <w:rPr>
          <w:color w:val="000000"/>
          <w:szCs w:val="24"/>
        </w:rPr>
        <w:t>ной</w:t>
      </w:r>
      <w:r>
        <w:rPr>
          <w:color w:val="000000"/>
          <w:spacing w:val="49"/>
          <w:szCs w:val="24"/>
        </w:rPr>
        <w:t xml:space="preserve"> </w:t>
      </w:r>
      <w:r>
        <w:rPr>
          <w:color w:val="000000"/>
          <w:spacing w:val="1"/>
          <w:w w:val="99"/>
          <w:szCs w:val="24"/>
        </w:rPr>
        <w:t>з</w:t>
      </w:r>
      <w:r>
        <w:rPr>
          <w:color w:val="000000"/>
          <w:szCs w:val="24"/>
        </w:rPr>
        <w:t>о</w:t>
      </w:r>
      <w:r>
        <w:rPr>
          <w:color w:val="000000"/>
          <w:spacing w:val="1"/>
          <w:w w:val="99"/>
          <w:szCs w:val="24"/>
        </w:rPr>
        <w:t>н</w:t>
      </w:r>
      <w:r>
        <w:rPr>
          <w:color w:val="000000"/>
          <w:szCs w:val="24"/>
        </w:rPr>
        <w:t>ы</w:t>
      </w:r>
      <w:r>
        <w:rPr>
          <w:color w:val="000000"/>
          <w:spacing w:val="47"/>
          <w:szCs w:val="24"/>
        </w:rPr>
        <w:t xml:space="preserve"> </w:t>
      </w:r>
      <w:r>
        <w:rPr>
          <w:color w:val="000000"/>
          <w:szCs w:val="24"/>
        </w:rPr>
        <w:t xml:space="preserve">до </w:t>
      </w:r>
      <w:r>
        <w:rPr>
          <w:color w:val="000000"/>
          <w:w w:val="99"/>
          <w:szCs w:val="24"/>
        </w:rPr>
        <w:t>г</w:t>
      </w:r>
      <w:r>
        <w:rPr>
          <w:color w:val="000000"/>
          <w:szCs w:val="24"/>
        </w:rPr>
        <w:t>ра</w:t>
      </w:r>
      <w:r>
        <w:rPr>
          <w:color w:val="000000"/>
          <w:w w:val="99"/>
          <w:szCs w:val="24"/>
        </w:rPr>
        <w:t>н</w:t>
      </w:r>
      <w:r>
        <w:rPr>
          <w:color w:val="000000"/>
          <w:spacing w:val="1"/>
          <w:w w:val="99"/>
          <w:szCs w:val="24"/>
        </w:rPr>
        <w:t>и</w:t>
      </w:r>
      <w:r>
        <w:rPr>
          <w:color w:val="000000"/>
          <w:w w:val="99"/>
          <w:szCs w:val="24"/>
        </w:rPr>
        <w:t>ц</w:t>
      </w:r>
      <w:r>
        <w:rPr>
          <w:color w:val="000000"/>
          <w:spacing w:val="1"/>
          <w:szCs w:val="24"/>
        </w:rPr>
        <w:t xml:space="preserve"> </w:t>
      </w:r>
      <w:r>
        <w:rPr>
          <w:color w:val="000000"/>
          <w:szCs w:val="24"/>
        </w:rPr>
        <w:t>с</w:t>
      </w:r>
      <w:r>
        <w:rPr>
          <w:color w:val="000000"/>
          <w:spacing w:val="-1"/>
          <w:szCs w:val="24"/>
        </w:rPr>
        <w:t>а</w:t>
      </w:r>
      <w:r>
        <w:rPr>
          <w:color w:val="000000"/>
          <w:szCs w:val="24"/>
        </w:rPr>
        <w:t>довых</w:t>
      </w:r>
      <w:r>
        <w:rPr>
          <w:color w:val="000000"/>
          <w:spacing w:val="3"/>
          <w:szCs w:val="24"/>
        </w:rPr>
        <w:t xml:space="preserve"> </w:t>
      </w:r>
      <w:r>
        <w:rPr>
          <w:color w:val="000000"/>
          <w:spacing w:val="-6"/>
          <w:szCs w:val="24"/>
        </w:rPr>
        <w:t>у</w:t>
      </w:r>
      <w:r>
        <w:rPr>
          <w:color w:val="000000"/>
          <w:spacing w:val="1"/>
          <w:szCs w:val="24"/>
        </w:rPr>
        <w:t>ч</w:t>
      </w:r>
      <w:r>
        <w:rPr>
          <w:color w:val="000000"/>
          <w:szCs w:val="24"/>
        </w:rPr>
        <w:t>а</w:t>
      </w:r>
      <w:r>
        <w:rPr>
          <w:color w:val="000000"/>
          <w:spacing w:val="-1"/>
          <w:szCs w:val="24"/>
        </w:rPr>
        <w:t>с</w:t>
      </w:r>
      <w:r>
        <w:rPr>
          <w:color w:val="000000"/>
          <w:szCs w:val="24"/>
        </w:rPr>
        <w:t>т</w:t>
      </w:r>
      <w:r>
        <w:rPr>
          <w:color w:val="000000"/>
          <w:spacing w:val="1"/>
          <w:szCs w:val="24"/>
        </w:rPr>
        <w:t>к</w:t>
      </w:r>
      <w:r>
        <w:rPr>
          <w:color w:val="000000"/>
          <w:szCs w:val="24"/>
        </w:rPr>
        <w:t xml:space="preserve">ов </w:t>
      </w:r>
      <w:r>
        <w:rPr>
          <w:color w:val="000000"/>
          <w:spacing w:val="-1"/>
          <w:szCs w:val="24"/>
        </w:rPr>
        <w:t>с</w:t>
      </w:r>
      <w:r>
        <w:rPr>
          <w:color w:val="000000"/>
          <w:szCs w:val="24"/>
        </w:rPr>
        <w:t>ле</w:t>
      </w:r>
      <w:r>
        <w:rPr>
          <w:color w:val="000000"/>
          <w:spacing w:val="4"/>
          <w:szCs w:val="24"/>
        </w:rPr>
        <w:t>д</w:t>
      </w:r>
      <w:r>
        <w:rPr>
          <w:color w:val="000000"/>
          <w:spacing w:val="-4"/>
          <w:szCs w:val="24"/>
        </w:rPr>
        <w:t>у</w:t>
      </w:r>
      <w:r>
        <w:rPr>
          <w:color w:val="000000"/>
          <w:spacing w:val="-1"/>
          <w:szCs w:val="24"/>
        </w:rPr>
        <w:t>е</w:t>
      </w:r>
      <w:r>
        <w:rPr>
          <w:color w:val="000000"/>
          <w:szCs w:val="24"/>
        </w:rPr>
        <w:t xml:space="preserve">т </w:t>
      </w:r>
      <w:r>
        <w:rPr>
          <w:color w:val="000000"/>
          <w:spacing w:val="1"/>
          <w:w w:val="99"/>
          <w:szCs w:val="24"/>
        </w:rPr>
        <w:t>п</w:t>
      </w:r>
      <w:r>
        <w:rPr>
          <w:color w:val="000000"/>
          <w:szCs w:val="24"/>
        </w:rPr>
        <w:t>р</w:t>
      </w:r>
      <w:r>
        <w:rPr>
          <w:color w:val="000000"/>
          <w:spacing w:val="1"/>
          <w:w w:val="99"/>
          <w:szCs w:val="24"/>
        </w:rPr>
        <w:t>и</w:t>
      </w:r>
      <w:r>
        <w:rPr>
          <w:color w:val="000000"/>
          <w:spacing w:val="1"/>
          <w:szCs w:val="24"/>
        </w:rPr>
        <w:t>ни</w:t>
      </w:r>
      <w:r>
        <w:rPr>
          <w:color w:val="000000"/>
          <w:szCs w:val="24"/>
        </w:rPr>
        <w:t>ма</w:t>
      </w:r>
      <w:r>
        <w:rPr>
          <w:color w:val="000000"/>
          <w:w w:val="99"/>
          <w:szCs w:val="24"/>
        </w:rPr>
        <w:t>ть</w:t>
      </w:r>
      <w:r>
        <w:rPr>
          <w:color w:val="000000"/>
          <w:spacing w:val="-1"/>
          <w:szCs w:val="24"/>
        </w:rPr>
        <w:t xml:space="preserve"> </w:t>
      </w:r>
      <w:r>
        <w:rPr>
          <w:color w:val="000000"/>
          <w:spacing w:val="-2"/>
          <w:szCs w:val="24"/>
        </w:rPr>
        <w:t>н</w:t>
      </w:r>
      <w:r>
        <w:rPr>
          <w:color w:val="000000"/>
          <w:szCs w:val="24"/>
        </w:rPr>
        <w:t xml:space="preserve">е </w:t>
      </w:r>
      <w:r>
        <w:rPr>
          <w:color w:val="000000"/>
          <w:spacing w:val="-1"/>
          <w:szCs w:val="24"/>
        </w:rPr>
        <w:t>ме</w:t>
      </w:r>
      <w:r>
        <w:rPr>
          <w:color w:val="000000"/>
          <w:szCs w:val="24"/>
        </w:rPr>
        <w:t>нее 50</w:t>
      </w:r>
      <w:r>
        <w:rPr>
          <w:color w:val="000000"/>
          <w:spacing w:val="1"/>
          <w:szCs w:val="24"/>
        </w:rPr>
        <w:t xml:space="preserve"> </w:t>
      </w:r>
      <w:r>
        <w:rPr>
          <w:color w:val="000000"/>
          <w:szCs w:val="24"/>
        </w:rPr>
        <w:t>м.</w:t>
      </w:r>
    </w:p>
    <w:p w:rsidR="00095A43" w:rsidRDefault="00095A43" w:rsidP="00095A43">
      <w:pPr>
        <w:widowControl w:val="0"/>
        <w:ind w:right="262" w:firstLine="653"/>
        <w:jc w:val="both"/>
        <w:rPr>
          <w:color w:val="000000"/>
          <w:szCs w:val="24"/>
        </w:rPr>
      </w:pPr>
      <w:r>
        <w:rPr>
          <w:color w:val="000000"/>
          <w:szCs w:val="24"/>
        </w:rPr>
        <w:t>В</w:t>
      </w:r>
      <w:r>
        <w:rPr>
          <w:color w:val="000000"/>
          <w:spacing w:val="96"/>
          <w:szCs w:val="24"/>
        </w:rPr>
        <w:t xml:space="preserve"> </w:t>
      </w:r>
      <w:r>
        <w:rPr>
          <w:color w:val="000000"/>
          <w:szCs w:val="24"/>
        </w:rPr>
        <w:t>са</w:t>
      </w:r>
      <w:r>
        <w:rPr>
          <w:color w:val="000000"/>
          <w:w w:val="99"/>
          <w:szCs w:val="24"/>
        </w:rPr>
        <w:t>н</w:t>
      </w:r>
      <w:r>
        <w:rPr>
          <w:color w:val="000000"/>
          <w:spacing w:val="1"/>
          <w:w w:val="99"/>
          <w:szCs w:val="24"/>
        </w:rPr>
        <w:t>и</w:t>
      </w:r>
      <w:r>
        <w:rPr>
          <w:color w:val="000000"/>
          <w:szCs w:val="24"/>
        </w:rPr>
        <w:t>тар</w:t>
      </w:r>
      <w:r>
        <w:rPr>
          <w:color w:val="000000"/>
          <w:w w:val="99"/>
          <w:szCs w:val="24"/>
        </w:rPr>
        <w:t>н</w:t>
      </w:r>
      <w:r>
        <w:rPr>
          <w:color w:val="000000"/>
          <w:spacing w:val="2"/>
          <w:szCs w:val="24"/>
        </w:rPr>
        <w:t>о</w:t>
      </w:r>
      <w:r>
        <w:rPr>
          <w:color w:val="000000"/>
          <w:szCs w:val="24"/>
        </w:rPr>
        <w:t>-защ</w:t>
      </w:r>
      <w:r>
        <w:rPr>
          <w:color w:val="000000"/>
          <w:w w:val="99"/>
          <w:szCs w:val="24"/>
        </w:rPr>
        <w:t>и</w:t>
      </w:r>
      <w:r>
        <w:rPr>
          <w:color w:val="000000"/>
          <w:spacing w:val="1"/>
          <w:szCs w:val="24"/>
        </w:rPr>
        <w:t>т</w:t>
      </w:r>
      <w:r>
        <w:rPr>
          <w:color w:val="000000"/>
          <w:w w:val="99"/>
          <w:szCs w:val="24"/>
        </w:rPr>
        <w:t>н</w:t>
      </w:r>
      <w:r>
        <w:rPr>
          <w:color w:val="000000"/>
          <w:spacing w:val="-1"/>
          <w:szCs w:val="24"/>
        </w:rPr>
        <w:t>ы</w:t>
      </w:r>
      <w:r>
        <w:rPr>
          <w:color w:val="000000"/>
          <w:szCs w:val="24"/>
        </w:rPr>
        <w:t>х</w:t>
      </w:r>
      <w:r>
        <w:rPr>
          <w:color w:val="000000"/>
          <w:spacing w:val="97"/>
          <w:szCs w:val="24"/>
        </w:rPr>
        <w:t xml:space="preserve"> </w:t>
      </w:r>
      <w:r>
        <w:rPr>
          <w:color w:val="000000"/>
          <w:spacing w:val="1"/>
          <w:szCs w:val="24"/>
        </w:rPr>
        <w:t>з</w:t>
      </w:r>
      <w:r>
        <w:rPr>
          <w:color w:val="000000"/>
          <w:szCs w:val="24"/>
        </w:rPr>
        <w:t>о</w:t>
      </w:r>
      <w:r>
        <w:rPr>
          <w:color w:val="000000"/>
          <w:spacing w:val="1"/>
          <w:w w:val="99"/>
          <w:szCs w:val="24"/>
        </w:rPr>
        <w:t>н</w:t>
      </w:r>
      <w:r>
        <w:rPr>
          <w:color w:val="000000"/>
          <w:spacing w:val="-3"/>
          <w:szCs w:val="24"/>
        </w:rPr>
        <w:t>а</w:t>
      </w:r>
      <w:r>
        <w:rPr>
          <w:color w:val="000000"/>
          <w:spacing w:val="2"/>
          <w:szCs w:val="24"/>
        </w:rPr>
        <w:t>х</w:t>
      </w:r>
      <w:r>
        <w:rPr>
          <w:color w:val="000000"/>
          <w:szCs w:val="24"/>
        </w:rPr>
        <w:t>,</w:t>
      </w:r>
      <w:r>
        <w:rPr>
          <w:color w:val="000000"/>
          <w:spacing w:val="98"/>
          <w:szCs w:val="24"/>
        </w:rPr>
        <w:t xml:space="preserve"> </w:t>
      </w:r>
      <w:r>
        <w:rPr>
          <w:color w:val="000000"/>
          <w:szCs w:val="24"/>
        </w:rPr>
        <w:t>в</w:t>
      </w:r>
      <w:r>
        <w:rPr>
          <w:color w:val="000000"/>
          <w:spacing w:val="1"/>
          <w:szCs w:val="24"/>
        </w:rPr>
        <w:t>н</w:t>
      </w:r>
      <w:r>
        <w:rPr>
          <w:color w:val="000000"/>
          <w:szCs w:val="24"/>
        </w:rPr>
        <w:t>е</w:t>
      </w:r>
      <w:r>
        <w:rPr>
          <w:color w:val="000000"/>
          <w:spacing w:val="97"/>
          <w:szCs w:val="24"/>
        </w:rPr>
        <w:t xml:space="preserve"> </w:t>
      </w:r>
      <w:r>
        <w:rPr>
          <w:color w:val="000000"/>
          <w:spacing w:val="1"/>
          <w:szCs w:val="24"/>
        </w:rPr>
        <w:t>п</w:t>
      </w:r>
      <w:r>
        <w:rPr>
          <w:color w:val="000000"/>
          <w:szCs w:val="24"/>
        </w:rPr>
        <w:t>олосы</w:t>
      </w:r>
      <w:r>
        <w:rPr>
          <w:color w:val="000000"/>
          <w:spacing w:val="95"/>
          <w:szCs w:val="24"/>
        </w:rPr>
        <w:t xml:space="preserve"> </w:t>
      </w:r>
      <w:r>
        <w:rPr>
          <w:color w:val="000000"/>
          <w:szCs w:val="24"/>
        </w:rPr>
        <w:t>о</w:t>
      </w:r>
      <w:r>
        <w:rPr>
          <w:color w:val="000000"/>
          <w:w w:val="99"/>
          <w:szCs w:val="24"/>
        </w:rPr>
        <w:t>т</w:t>
      </w:r>
      <w:r>
        <w:rPr>
          <w:color w:val="000000"/>
          <w:szCs w:val="24"/>
        </w:rPr>
        <w:t>вода</w:t>
      </w:r>
      <w:r>
        <w:rPr>
          <w:color w:val="000000"/>
          <w:spacing w:val="98"/>
          <w:szCs w:val="24"/>
        </w:rPr>
        <w:t xml:space="preserve"> </w:t>
      </w:r>
      <w:r>
        <w:rPr>
          <w:color w:val="000000"/>
          <w:szCs w:val="24"/>
        </w:rPr>
        <w:t>жел</w:t>
      </w:r>
      <w:r>
        <w:rPr>
          <w:color w:val="000000"/>
          <w:spacing w:val="-1"/>
          <w:szCs w:val="24"/>
        </w:rPr>
        <w:t>е</w:t>
      </w:r>
      <w:r>
        <w:rPr>
          <w:color w:val="000000"/>
          <w:w w:val="99"/>
          <w:szCs w:val="24"/>
        </w:rPr>
        <w:t>з</w:t>
      </w:r>
      <w:r>
        <w:rPr>
          <w:color w:val="000000"/>
          <w:spacing w:val="1"/>
          <w:szCs w:val="24"/>
        </w:rPr>
        <w:t>н</w:t>
      </w:r>
      <w:r>
        <w:rPr>
          <w:color w:val="000000"/>
          <w:szCs w:val="24"/>
        </w:rPr>
        <w:t>ой</w:t>
      </w:r>
      <w:r>
        <w:rPr>
          <w:color w:val="000000"/>
          <w:spacing w:val="97"/>
          <w:szCs w:val="24"/>
        </w:rPr>
        <w:t xml:space="preserve"> </w:t>
      </w:r>
      <w:r>
        <w:rPr>
          <w:color w:val="000000"/>
          <w:szCs w:val="24"/>
        </w:rPr>
        <w:t>д</w:t>
      </w:r>
      <w:r>
        <w:rPr>
          <w:color w:val="000000"/>
          <w:spacing w:val="-1"/>
          <w:szCs w:val="24"/>
        </w:rPr>
        <w:t>о</w:t>
      </w:r>
      <w:r>
        <w:rPr>
          <w:color w:val="000000"/>
          <w:szCs w:val="24"/>
        </w:rPr>
        <w:t>роги,</w:t>
      </w:r>
      <w:r>
        <w:rPr>
          <w:color w:val="000000"/>
          <w:spacing w:val="98"/>
          <w:szCs w:val="24"/>
        </w:rPr>
        <w:t xml:space="preserve"> </w:t>
      </w:r>
      <w:r>
        <w:rPr>
          <w:color w:val="000000"/>
          <w:szCs w:val="24"/>
        </w:rPr>
        <w:t>до</w:t>
      </w:r>
      <w:r>
        <w:rPr>
          <w:color w:val="000000"/>
          <w:spacing w:val="3"/>
          <w:szCs w:val="24"/>
        </w:rPr>
        <w:t>п</w:t>
      </w:r>
      <w:r>
        <w:rPr>
          <w:color w:val="000000"/>
          <w:spacing w:val="-5"/>
          <w:szCs w:val="24"/>
        </w:rPr>
        <w:t>у</w:t>
      </w:r>
      <w:r>
        <w:rPr>
          <w:color w:val="000000"/>
          <w:spacing w:val="-1"/>
          <w:szCs w:val="24"/>
        </w:rPr>
        <w:t>с</w:t>
      </w:r>
      <w:r>
        <w:rPr>
          <w:color w:val="000000"/>
          <w:szCs w:val="24"/>
        </w:rPr>
        <w:t>кает</w:t>
      </w:r>
      <w:r>
        <w:rPr>
          <w:color w:val="000000"/>
          <w:spacing w:val="-1"/>
          <w:szCs w:val="24"/>
        </w:rPr>
        <w:t>с</w:t>
      </w:r>
      <w:r>
        <w:rPr>
          <w:color w:val="000000"/>
          <w:szCs w:val="24"/>
        </w:rPr>
        <w:t>я ра</w:t>
      </w:r>
      <w:r>
        <w:rPr>
          <w:color w:val="000000"/>
          <w:w w:val="99"/>
          <w:szCs w:val="24"/>
        </w:rPr>
        <w:t>з</w:t>
      </w:r>
      <w:r>
        <w:rPr>
          <w:color w:val="000000"/>
          <w:szCs w:val="24"/>
        </w:rPr>
        <w:t>м</w:t>
      </w:r>
      <w:r>
        <w:rPr>
          <w:color w:val="000000"/>
          <w:spacing w:val="-1"/>
          <w:szCs w:val="24"/>
        </w:rPr>
        <w:t>е</w:t>
      </w:r>
      <w:r>
        <w:rPr>
          <w:color w:val="000000"/>
          <w:w w:val="99"/>
          <w:szCs w:val="24"/>
        </w:rPr>
        <w:t>щ</w:t>
      </w:r>
      <w:r>
        <w:rPr>
          <w:color w:val="000000"/>
          <w:szCs w:val="24"/>
        </w:rPr>
        <w:t>ать</w:t>
      </w:r>
      <w:r>
        <w:rPr>
          <w:color w:val="000000"/>
          <w:spacing w:val="110"/>
          <w:szCs w:val="24"/>
        </w:rPr>
        <w:t xml:space="preserve"> </w:t>
      </w:r>
      <w:r>
        <w:rPr>
          <w:color w:val="000000"/>
          <w:szCs w:val="24"/>
        </w:rPr>
        <w:t>а</w:t>
      </w:r>
      <w:r>
        <w:rPr>
          <w:color w:val="000000"/>
          <w:w w:val="99"/>
          <w:szCs w:val="24"/>
        </w:rPr>
        <w:t>в</w:t>
      </w:r>
      <w:r>
        <w:rPr>
          <w:color w:val="000000"/>
          <w:szCs w:val="24"/>
        </w:rPr>
        <w:t>томоб</w:t>
      </w:r>
      <w:r>
        <w:rPr>
          <w:color w:val="000000"/>
          <w:spacing w:val="1"/>
          <w:w w:val="99"/>
          <w:szCs w:val="24"/>
        </w:rPr>
        <w:t>и</w:t>
      </w:r>
      <w:r>
        <w:rPr>
          <w:color w:val="000000"/>
          <w:szCs w:val="24"/>
        </w:rPr>
        <w:t>ль</w:t>
      </w:r>
      <w:r>
        <w:rPr>
          <w:color w:val="000000"/>
          <w:w w:val="99"/>
          <w:szCs w:val="24"/>
        </w:rPr>
        <w:t>н</w:t>
      </w:r>
      <w:r>
        <w:rPr>
          <w:color w:val="000000"/>
          <w:szCs w:val="24"/>
        </w:rPr>
        <w:t>ые</w:t>
      </w:r>
      <w:r>
        <w:rPr>
          <w:color w:val="000000"/>
          <w:spacing w:val="109"/>
          <w:szCs w:val="24"/>
        </w:rPr>
        <w:t xml:space="preserve"> </w:t>
      </w:r>
      <w:r>
        <w:rPr>
          <w:color w:val="000000"/>
          <w:szCs w:val="24"/>
        </w:rPr>
        <w:t>доро</w:t>
      </w:r>
      <w:r>
        <w:rPr>
          <w:color w:val="000000"/>
          <w:w w:val="99"/>
          <w:szCs w:val="24"/>
        </w:rPr>
        <w:t>г</w:t>
      </w:r>
      <w:r>
        <w:rPr>
          <w:color w:val="000000"/>
          <w:spacing w:val="1"/>
          <w:w w:val="99"/>
          <w:szCs w:val="24"/>
        </w:rPr>
        <w:t>и</w:t>
      </w:r>
      <w:r>
        <w:rPr>
          <w:color w:val="000000"/>
          <w:szCs w:val="24"/>
        </w:rPr>
        <w:t>,</w:t>
      </w:r>
      <w:r>
        <w:rPr>
          <w:color w:val="000000"/>
          <w:spacing w:val="110"/>
          <w:szCs w:val="24"/>
        </w:rPr>
        <w:t xml:space="preserve"> </w:t>
      </w:r>
      <w:r>
        <w:rPr>
          <w:color w:val="000000"/>
          <w:w w:val="99"/>
          <w:szCs w:val="24"/>
        </w:rPr>
        <w:t>г</w:t>
      </w:r>
      <w:r>
        <w:rPr>
          <w:color w:val="000000"/>
          <w:szCs w:val="24"/>
        </w:rPr>
        <w:t>аражи,</w:t>
      </w:r>
      <w:r>
        <w:rPr>
          <w:color w:val="000000"/>
          <w:spacing w:val="108"/>
          <w:szCs w:val="24"/>
        </w:rPr>
        <w:t xml:space="preserve"> </w:t>
      </w:r>
      <w:r>
        <w:rPr>
          <w:color w:val="000000"/>
          <w:szCs w:val="24"/>
        </w:rPr>
        <w:t>с</w:t>
      </w:r>
      <w:r>
        <w:rPr>
          <w:color w:val="000000"/>
          <w:w w:val="99"/>
          <w:szCs w:val="24"/>
        </w:rPr>
        <w:t>т</w:t>
      </w:r>
      <w:r>
        <w:rPr>
          <w:color w:val="000000"/>
          <w:szCs w:val="24"/>
        </w:rPr>
        <w:t>оянки</w:t>
      </w:r>
      <w:r>
        <w:rPr>
          <w:color w:val="000000"/>
          <w:spacing w:val="110"/>
          <w:szCs w:val="24"/>
        </w:rPr>
        <w:t xml:space="preserve"> </w:t>
      </w:r>
      <w:r>
        <w:rPr>
          <w:color w:val="000000"/>
          <w:szCs w:val="24"/>
        </w:rPr>
        <w:t>ав</w:t>
      </w:r>
      <w:r>
        <w:rPr>
          <w:color w:val="000000"/>
          <w:w w:val="99"/>
          <w:szCs w:val="24"/>
        </w:rPr>
        <w:t>т</w:t>
      </w:r>
      <w:r>
        <w:rPr>
          <w:color w:val="000000"/>
          <w:szCs w:val="24"/>
        </w:rPr>
        <w:t>омоб</w:t>
      </w:r>
      <w:r>
        <w:rPr>
          <w:color w:val="000000"/>
          <w:spacing w:val="1"/>
          <w:szCs w:val="24"/>
        </w:rPr>
        <w:t>и</w:t>
      </w:r>
      <w:r>
        <w:rPr>
          <w:color w:val="000000"/>
          <w:szCs w:val="24"/>
        </w:rPr>
        <w:t>л</w:t>
      </w:r>
      <w:r>
        <w:rPr>
          <w:color w:val="000000"/>
          <w:spacing w:val="-2"/>
          <w:szCs w:val="24"/>
        </w:rPr>
        <w:t>е</w:t>
      </w:r>
      <w:r>
        <w:rPr>
          <w:color w:val="000000"/>
          <w:szCs w:val="24"/>
        </w:rPr>
        <w:t>й,</w:t>
      </w:r>
      <w:r>
        <w:rPr>
          <w:color w:val="000000"/>
          <w:spacing w:val="110"/>
          <w:szCs w:val="24"/>
        </w:rPr>
        <w:t xml:space="preserve"> </w:t>
      </w:r>
      <w:r>
        <w:rPr>
          <w:color w:val="000000"/>
          <w:szCs w:val="24"/>
        </w:rPr>
        <w:t>склады,</w:t>
      </w:r>
      <w:r>
        <w:rPr>
          <w:color w:val="000000"/>
          <w:spacing w:val="113"/>
          <w:szCs w:val="24"/>
        </w:rPr>
        <w:t xml:space="preserve"> </w:t>
      </w:r>
      <w:r>
        <w:rPr>
          <w:color w:val="000000"/>
          <w:spacing w:val="-3"/>
          <w:szCs w:val="24"/>
        </w:rPr>
        <w:t>у</w:t>
      </w:r>
      <w:r>
        <w:rPr>
          <w:color w:val="000000"/>
          <w:spacing w:val="-1"/>
          <w:szCs w:val="24"/>
        </w:rPr>
        <w:t>ч</w:t>
      </w:r>
      <w:r>
        <w:rPr>
          <w:color w:val="000000"/>
          <w:szCs w:val="24"/>
        </w:rPr>
        <w:t>р</w:t>
      </w:r>
      <w:r>
        <w:rPr>
          <w:color w:val="000000"/>
          <w:spacing w:val="-1"/>
          <w:szCs w:val="24"/>
        </w:rPr>
        <w:t>е</w:t>
      </w:r>
      <w:r>
        <w:rPr>
          <w:color w:val="000000"/>
          <w:szCs w:val="24"/>
        </w:rPr>
        <w:t>жде</w:t>
      </w:r>
      <w:r>
        <w:rPr>
          <w:color w:val="000000"/>
          <w:w w:val="99"/>
          <w:szCs w:val="24"/>
        </w:rPr>
        <w:t>ни</w:t>
      </w:r>
      <w:r>
        <w:rPr>
          <w:color w:val="000000"/>
          <w:szCs w:val="24"/>
        </w:rPr>
        <w:t>я к</w:t>
      </w:r>
      <w:r>
        <w:rPr>
          <w:color w:val="000000"/>
          <w:w w:val="99"/>
          <w:szCs w:val="24"/>
        </w:rPr>
        <w:t>о</w:t>
      </w:r>
      <w:r>
        <w:rPr>
          <w:color w:val="000000"/>
          <w:szCs w:val="24"/>
        </w:rPr>
        <w:t>м</w:t>
      </w:r>
      <w:r>
        <w:rPr>
          <w:color w:val="000000"/>
          <w:spacing w:val="1"/>
          <w:szCs w:val="24"/>
        </w:rPr>
        <w:t>м</w:t>
      </w:r>
      <w:r>
        <w:rPr>
          <w:color w:val="000000"/>
          <w:spacing w:val="-3"/>
          <w:szCs w:val="24"/>
        </w:rPr>
        <w:t>у</w:t>
      </w:r>
      <w:r>
        <w:rPr>
          <w:color w:val="000000"/>
          <w:w w:val="99"/>
          <w:szCs w:val="24"/>
        </w:rPr>
        <w:t>н</w:t>
      </w:r>
      <w:r>
        <w:rPr>
          <w:color w:val="000000"/>
          <w:szCs w:val="24"/>
        </w:rPr>
        <w:t>а</w:t>
      </w:r>
      <w:r>
        <w:rPr>
          <w:color w:val="000000"/>
          <w:w w:val="99"/>
          <w:szCs w:val="24"/>
        </w:rPr>
        <w:t>л</w:t>
      </w:r>
      <w:r>
        <w:rPr>
          <w:color w:val="000000"/>
          <w:szCs w:val="24"/>
        </w:rPr>
        <w:t>ь</w:t>
      </w:r>
      <w:r>
        <w:rPr>
          <w:color w:val="000000"/>
          <w:w w:val="99"/>
          <w:szCs w:val="24"/>
        </w:rPr>
        <w:t>н</w:t>
      </w:r>
      <w:r>
        <w:rPr>
          <w:color w:val="000000"/>
          <w:spacing w:val="2"/>
          <w:szCs w:val="24"/>
        </w:rPr>
        <w:t>о</w:t>
      </w:r>
      <w:r>
        <w:rPr>
          <w:color w:val="000000"/>
          <w:szCs w:val="24"/>
        </w:rPr>
        <w:t>-бытово</w:t>
      </w:r>
      <w:r>
        <w:rPr>
          <w:color w:val="000000"/>
          <w:w w:val="99"/>
          <w:szCs w:val="24"/>
        </w:rPr>
        <w:t>г</w:t>
      </w:r>
      <w:r>
        <w:rPr>
          <w:color w:val="000000"/>
          <w:szCs w:val="24"/>
        </w:rPr>
        <w:t>о</w:t>
      </w:r>
      <w:r>
        <w:rPr>
          <w:color w:val="000000"/>
          <w:spacing w:val="102"/>
          <w:szCs w:val="24"/>
        </w:rPr>
        <w:t xml:space="preserve"> </w:t>
      </w:r>
      <w:r>
        <w:rPr>
          <w:color w:val="000000"/>
          <w:spacing w:val="1"/>
          <w:w w:val="99"/>
          <w:szCs w:val="24"/>
        </w:rPr>
        <w:t>н</w:t>
      </w:r>
      <w:r>
        <w:rPr>
          <w:color w:val="000000"/>
          <w:szCs w:val="24"/>
        </w:rPr>
        <w:t>а</w:t>
      </w:r>
      <w:r>
        <w:rPr>
          <w:color w:val="000000"/>
          <w:spacing w:val="1"/>
          <w:szCs w:val="24"/>
        </w:rPr>
        <w:t>з</w:t>
      </w:r>
      <w:r>
        <w:rPr>
          <w:color w:val="000000"/>
          <w:spacing w:val="1"/>
          <w:w w:val="99"/>
          <w:szCs w:val="24"/>
        </w:rPr>
        <w:t>н</w:t>
      </w:r>
      <w:r>
        <w:rPr>
          <w:color w:val="000000"/>
          <w:szCs w:val="24"/>
        </w:rPr>
        <w:t>а</w:t>
      </w:r>
      <w:r>
        <w:rPr>
          <w:color w:val="000000"/>
          <w:spacing w:val="-1"/>
          <w:szCs w:val="24"/>
        </w:rPr>
        <w:t>че</w:t>
      </w:r>
      <w:r>
        <w:rPr>
          <w:color w:val="000000"/>
          <w:spacing w:val="1"/>
          <w:w w:val="99"/>
          <w:szCs w:val="24"/>
        </w:rPr>
        <w:t>ни</w:t>
      </w:r>
      <w:r>
        <w:rPr>
          <w:color w:val="000000"/>
          <w:szCs w:val="24"/>
        </w:rPr>
        <w:t>я.</w:t>
      </w:r>
      <w:r>
        <w:rPr>
          <w:color w:val="000000"/>
          <w:spacing w:val="103"/>
          <w:szCs w:val="24"/>
        </w:rPr>
        <w:t xml:space="preserve"> </w:t>
      </w:r>
      <w:r>
        <w:rPr>
          <w:color w:val="000000"/>
          <w:w w:val="99"/>
          <w:szCs w:val="24"/>
        </w:rPr>
        <w:t>Н</w:t>
      </w:r>
      <w:r>
        <w:rPr>
          <w:color w:val="000000"/>
          <w:szCs w:val="24"/>
        </w:rPr>
        <w:t>е</w:t>
      </w:r>
      <w:r>
        <w:rPr>
          <w:color w:val="000000"/>
          <w:spacing w:val="101"/>
          <w:szCs w:val="24"/>
        </w:rPr>
        <w:t xml:space="preserve"> </w:t>
      </w:r>
      <w:r>
        <w:rPr>
          <w:color w:val="000000"/>
          <w:szCs w:val="24"/>
        </w:rPr>
        <w:t>ме</w:t>
      </w:r>
      <w:r>
        <w:rPr>
          <w:color w:val="000000"/>
          <w:spacing w:val="3"/>
          <w:szCs w:val="24"/>
        </w:rPr>
        <w:t>н</w:t>
      </w:r>
      <w:r>
        <w:rPr>
          <w:color w:val="000000"/>
          <w:szCs w:val="24"/>
        </w:rPr>
        <w:t>ее</w:t>
      </w:r>
      <w:r>
        <w:rPr>
          <w:color w:val="000000"/>
          <w:spacing w:val="101"/>
          <w:szCs w:val="24"/>
        </w:rPr>
        <w:t xml:space="preserve"> </w:t>
      </w:r>
      <w:r>
        <w:rPr>
          <w:color w:val="000000"/>
          <w:szCs w:val="24"/>
        </w:rPr>
        <w:t>50%</w:t>
      </w:r>
      <w:r>
        <w:rPr>
          <w:color w:val="000000"/>
          <w:spacing w:val="105"/>
          <w:szCs w:val="24"/>
        </w:rPr>
        <w:t xml:space="preserve"> </w:t>
      </w:r>
      <w:r>
        <w:rPr>
          <w:color w:val="000000"/>
          <w:spacing w:val="1"/>
          <w:szCs w:val="24"/>
        </w:rPr>
        <w:t>п</w:t>
      </w:r>
      <w:r>
        <w:rPr>
          <w:color w:val="000000"/>
          <w:szCs w:val="24"/>
        </w:rPr>
        <w:t>ло</w:t>
      </w:r>
      <w:r>
        <w:rPr>
          <w:color w:val="000000"/>
          <w:w w:val="99"/>
          <w:szCs w:val="24"/>
        </w:rPr>
        <w:t>щ</w:t>
      </w:r>
      <w:r>
        <w:rPr>
          <w:color w:val="000000"/>
          <w:szCs w:val="24"/>
        </w:rPr>
        <w:t>ади</w:t>
      </w:r>
      <w:r>
        <w:rPr>
          <w:color w:val="000000"/>
          <w:spacing w:val="103"/>
          <w:szCs w:val="24"/>
        </w:rPr>
        <w:t xml:space="preserve"> </w:t>
      </w:r>
      <w:r>
        <w:rPr>
          <w:color w:val="000000"/>
          <w:szCs w:val="24"/>
        </w:rPr>
        <w:t>сан</w:t>
      </w:r>
      <w:r>
        <w:rPr>
          <w:color w:val="000000"/>
          <w:spacing w:val="1"/>
          <w:szCs w:val="24"/>
        </w:rPr>
        <w:t>и</w:t>
      </w:r>
      <w:r>
        <w:rPr>
          <w:color w:val="000000"/>
          <w:w w:val="99"/>
          <w:szCs w:val="24"/>
        </w:rPr>
        <w:t>т</w:t>
      </w:r>
      <w:r>
        <w:rPr>
          <w:color w:val="000000"/>
          <w:szCs w:val="24"/>
        </w:rPr>
        <w:t>ар</w:t>
      </w:r>
      <w:r>
        <w:rPr>
          <w:color w:val="000000"/>
          <w:spacing w:val="1"/>
          <w:szCs w:val="24"/>
        </w:rPr>
        <w:t>н</w:t>
      </w:r>
      <w:r>
        <w:rPr>
          <w:color w:val="000000"/>
          <w:spacing w:val="6"/>
          <w:szCs w:val="24"/>
        </w:rPr>
        <w:t>о</w:t>
      </w:r>
      <w:r>
        <w:rPr>
          <w:color w:val="000000"/>
          <w:szCs w:val="24"/>
        </w:rPr>
        <w:t>-</w:t>
      </w:r>
      <w:r>
        <w:rPr>
          <w:color w:val="000000"/>
          <w:w w:val="99"/>
          <w:szCs w:val="24"/>
        </w:rPr>
        <w:t>з</w:t>
      </w:r>
      <w:r>
        <w:rPr>
          <w:color w:val="000000"/>
          <w:szCs w:val="24"/>
        </w:rPr>
        <w:t>а</w:t>
      </w:r>
      <w:r>
        <w:rPr>
          <w:color w:val="000000"/>
          <w:w w:val="99"/>
          <w:szCs w:val="24"/>
        </w:rPr>
        <w:t>щ</w:t>
      </w:r>
      <w:r>
        <w:rPr>
          <w:color w:val="000000"/>
          <w:szCs w:val="24"/>
        </w:rPr>
        <w:t>и</w:t>
      </w:r>
      <w:r>
        <w:rPr>
          <w:color w:val="000000"/>
          <w:w w:val="99"/>
          <w:szCs w:val="24"/>
        </w:rPr>
        <w:t>т</w:t>
      </w:r>
      <w:r>
        <w:rPr>
          <w:color w:val="000000"/>
          <w:szCs w:val="24"/>
        </w:rPr>
        <w:t>ной</w:t>
      </w:r>
      <w:r>
        <w:rPr>
          <w:color w:val="000000"/>
          <w:spacing w:val="101"/>
          <w:szCs w:val="24"/>
        </w:rPr>
        <w:t xml:space="preserve"> </w:t>
      </w:r>
      <w:r>
        <w:rPr>
          <w:color w:val="000000"/>
          <w:spacing w:val="1"/>
          <w:w w:val="99"/>
          <w:szCs w:val="24"/>
        </w:rPr>
        <w:t>з</w:t>
      </w:r>
      <w:r>
        <w:rPr>
          <w:color w:val="000000"/>
          <w:szCs w:val="24"/>
        </w:rPr>
        <w:t>о</w:t>
      </w:r>
      <w:r>
        <w:rPr>
          <w:color w:val="000000"/>
          <w:spacing w:val="1"/>
          <w:w w:val="99"/>
          <w:szCs w:val="24"/>
        </w:rPr>
        <w:t>н</w:t>
      </w:r>
      <w:r>
        <w:rPr>
          <w:color w:val="000000"/>
          <w:szCs w:val="24"/>
        </w:rPr>
        <w:t>ы до</w:t>
      </w:r>
      <w:r>
        <w:rPr>
          <w:color w:val="000000"/>
          <w:w w:val="99"/>
          <w:szCs w:val="24"/>
        </w:rPr>
        <w:t>л</w:t>
      </w:r>
      <w:r>
        <w:rPr>
          <w:color w:val="000000"/>
          <w:szCs w:val="24"/>
        </w:rPr>
        <w:t>ж</w:t>
      </w:r>
      <w:r>
        <w:rPr>
          <w:color w:val="000000"/>
          <w:spacing w:val="1"/>
          <w:w w:val="99"/>
          <w:szCs w:val="24"/>
        </w:rPr>
        <w:t>н</w:t>
      </w:r>
      <w:r>
        <w:rPr>
          <w:color w:val="000000"/>
          <w:szCs w:val="24"/>
        </w:rPr>
        <w:t>о быть</w:t>
      </w:r>
      <w:r>
        <w:rPr>
          <w:color w:val="000000"/>
          <w:spacing w:val="1"/>
          <w:szCs w:val="24"/>
        </w:rPr>
        <w:t xml:space="preserve"> </w:t>
      </w:r>
      <w:r>
        <w:rPr>
          <w:color w:val="000000"/>
          <w:spacing w:val="-2"/>
          <w:w w:val="99"/>
          <w:szCs w:val="24"/>
        </w:rPr>
        <w:t>о</w:t>
      </w:r>
      <w:r>
        <w:rPr>
          <w:color w:val="000000"/>
          <w:szCs w:val="24"/>
        </w:rPr>
        <w:t>зеле</w:t>
      </w:r>
      <w:r>
        <w:rPr>
          <w:color w:val="000000"/>
          <w:w w:val="99"/>
          <w:szCs w:val="24"/>
        </w:rPr>
        <w:t>н</w:t>
      </w:r>
      <w:r>
        <w:rPr>
          <w:color w:val="000000"/>
          <w:szCs w:val="24"/>
        </w:rPr>
        <w:t>е</w:t>
      </w:r>
      <w:r>
        <w:rPr>
          <w:color w:val="000000"/>
          <w:w w:val="99"/>
          <w:szCs w:val="24"/>
        </w:rPr>
        <w:t>н</w:t>
      </w:r>
      <w:r>
        <w:rPr>
          <w:color w:val="000000"/>
          <w:spacing w:val="-1"/>
          <w:szCs w:val="24"/>
        </w:rPr>
        <w:t>о</w:t>
      </w:r>
      <w:r>
        <w:rPr>
          <w:color w:val="000000"/>
          <w:szCs w:val="24"/>
        </w:rPr>
        <w:t>.</w:t>
      </w:r>
    </w:p>
    <w:p w:rsidR="00A15807" w:rsidRDefault="00A15807" w:rsidP="00095A43">
      <w:pPr>
        <w:pStyle w:val="26"/>
      </w:pPr>
    </w:p>
    <w:p w:rsidR="00A0265D" w:rsidRDefault="006B61CD" w:rsidP="00095A43">
      <w:pPr>
        <w:pStyle w:val="26"/>
        <w:rPr>
          <w:color w:val="1F497D" w:themeColor="text2"/>
        </w:rPr>
      </w:pPr>
      <w:r w:rsidRPr="00A0265D">
        <w:rPr>
          <w:color w:val="1F497D" w:themeColor="text2"/>
        </w:rPr>
        <w:t>3.</w:t>
      </w:r>
      <w:r w:rsidR="00520C3F">
        <w:rPr>
          <w:color w:val="1F497D" w:themeColor="text2"/>
        </w:rPr>
        <w:t>4</w:t>
      </w:r>
      <w:r w:rsidRPr="00A0265D">
        <w:rPr>
          <w:color w:val="1F497D" w:themeColor="text2"/>
        </w:rPr>
        <w:t xml:space="preserve">.2. ПРОЕКТНЫЕ ПРЕДЛОЖЕНИЯ ПО ОХРАНЕ АТМОСФЕРЫ </w:t>
      </w:r>
    </w:p>
    <w:p w:rsidR="00A0265D" w:rsidRPr="00A0265D" w:rsidRDefault="00A0265D" w:rsidP="002B6C4E">
      <w:pPr>
        <w:pStyle w:val="S5"/>
        <w:rPr>
          <w:color w:val="1F497D" w:themeColor="text2"/>
        </w:rPr>
      </w:pPr>
    </w:p>
    <w:p w:rsidR="00A0265D" w:rsidRDefault="006B61CD" w:rsidP="002B6C4E">
      <w:pPr>
        <w:pStyle w:val="S5"/>
      </w:pPr>
      <w:r>
        <w:t xml:space="preserve">В целях решения задач охраны окружающей среды Пиксясинского сельского поселения в проекте предлагаются обще планировочные мероприятия: -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 -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 -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 - использование в качестве основного топлива для объектов теплоэнергетики природного газа; - замена изношенных объектов теплоснабжения и организация контроля за использованием теплоносителей; - организация системы контроля за выбросами автотранспорта на территории Пиксясинского сельского поселения; - совершенствование и развитие сетей автомобильных дорог Пиксясинского сельского поселения (доведение технического уровня существующих дорог в соответствии с ростом интенсивности </w:t>
      </w:r>
      <w:r>
        <w:lastRenderedPageBreak/>
        <w:t xml:space="preserve">движения); -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 - создание и внедрение единой системы контроля качества топлива, реализуемого на АЗС; 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 При несоблюдении санитарного разрыва от автомобильных дорог рекомендуется: -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проветривателей (ПШУ) для обеспечения нормативных уровней шума и условий воздухообмена в оконных заполнениях; - создание зеленых защитных полос вдоль автомобильных дорог; - организация стационарных постов наблюдения за состоянием атмосферного воздуха. </w:t>
      </w:r>
    </w:p>
    <w:p w:rsidR="00A0265D" w:rsidRDefault="00A0265D" w:rsidP="002B6C4E">
      <w:pPr>
        <w:pStyle w:val="S5"/>
      </w:pPr>
    </w:p>
    <w:p w:rsidR="00095A43" w:rsidRDefault="006B61CD" w:rsidP="00095A43">
      <w:pPr>
        <w:pStyle w:val="26"/>
      </w:pPr>
      <w:r w:rsidRPr="00A0265D">
        <w:t>3.</w:t>
      </w:r>
      <w:r w:rsidR="00520C3F">
        <w:t>5</w:t>
      </w:r>
      <w:r w:rsidRPr="00A0265D">
        <w:t xml:space="preserve"> ОХРАНА ВОДНЫХ РЕСУРСОВ </w:t>
      </w:r>
    </w:p>
    <w:p w:rsidR="00095A43" w:rsidRDefault="00095A43" w:rsidP="00095A43">
      <w:pPr>
        <w:pStyle w:val="26"/>
      </w:pPr>
    </w:p>
    <w:p w:rsidR="00A0265D" w:rsidRPr="00A0265D" w:rsidRDefault="006B61CD" w:rsidP="00095A43">
      <w:pPr>
        <w:pStyle w:val="26"/>
      </w:pPr>
      <w:r w:rsidRPr="00A0265D">
        <w:t>3.</w:t>
      </w:r>
      <w:r w:rsidR="00520C3F">
        <w:t>5</w:t>
      </w:r>
      <w:r w:rsidRPr="00A0265D">
        <w:t xml:space="preserve">.1 ОЦЕНКА СОСТОЯНИЯ ПОВЕРХНОСТНЫХ ВОД </w:t>
      </w:r>
    </w:p>
    <w:p w:rsidR="00A0265D" w:rsidRDefault="00A0265D" w:rsidP="002B6C4E">
      <w:pPr>
        <w:pStyle w:val="S5"/>
      </w:pPr>
    </w:p>
    <w:p w:rsidR="00A0265D" w:rsidRDefault="006B61CD" w:rsidP="002B6C4E">
      <w:pPr>
        <w:pStyle w:val="S5"/>
      </w:pPr>
      <w:r>
        <w:t xml:space="preserve">Гидрографическая сеть Пиксясинского сельского поселения развита очень слабо. Речка Большая Сарка и её притоки в летний период сильно мелеют, течение их спокойное. Весной в период половодья, она почти не разливается. Кроме того, гидрографическая сеть поселения характеризуется наличием овражных ручьев, пересыхающих летом. По оврагам и балкам наблюдаются выходы грунтовых вод в виде родников. На водораздельных участках 33 грунтовые воды залегают на большой глубине и влияние на формирование почвы не оказывают. Основное влияние на загрязнение вод оказывают не очищенные сточные воды. Обработка осадка сточных вод производится на иловых площадках. 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 В целом, на территории Пиксясинского сельского поселения повсеместно наблюдается ухудшение качества поверхностных вод (и снижения качества питьевой воды), причинами которого являются: - высокая изношенность инженерных сетей; - низкий уровень внедрения новых технологий; - отсутствие очистных сооружений в сельской местности; - значительное количество не канализованного жилого фонда; - нарушения водного </w:t>
      </w:r>
      <w:r>
        <w:lastRenderedPageBreak/>
        <w:t xml:space="preserve">законодательства. 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 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 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 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 </w:t>
      </w:r>
    </w:p>
    <w:p w:rsidR="00D0338B" w:rsidRDefault="00D0338B" w:rsidP="00D0338B">
      <w:pPr>
        <w:pStyle w:val="26"/>
      </w:pPr>
      <w:r>
        <w:t>3</w:t>
      </w:r>
      <w:r w:rsidRPr="00A0265D">
        <w:t>.</w:t>
      </w:r>
      <w:r>
        <w:t>5.</w:t>
      </w:r>
      <w:r w:rsidRPr="00A0265D">
        <w:t xml:space="preserve">2 ВОДООХРАННЫЕ ЗОНЫ </w:t>
      </w:r>
      <w:r>
        <w:t xml:space="preserve">водных </w:t>
      </w:r>
      <w:r w:rsidRPr="00A0265D">
        <w:t xml:space="preserve">ОБЪЕКТОВ </w:t>
      </w:r>
    </w:p>
    <w:p w:rsidR="00D0338B" w:rsidRDefault="00D0338B" w:rsidP="00D0338B">
      <w:pPr>
        <w:jc w:val="both"/>
        <w:outlineLvl w:val="0"/>
        <w:rPr>
          <w:b/>
          <w:bCs/>
          <w:caps/>
          <w:color w:val="365F91"/>
          <w:szCs w:val="24"/>
        </w:rPr>
      </w:pPr>
    </w:p>
    <w:p w:rsidR="00D0338B" w:rsidRDefault="00D0338B" w:rsidP="00D0338B">
      <w:pPr>
        <w:jc w:val="both"/>
        <w:outlineLvl w:val="0"/>
      </w:pPr>
      <w:r>
        <w:t>Чрезвычайно важным мероприятием по охране поверхностных вод является организация водоохранных зон и прибрежных защитных полос вдоль рек.</w:t>
      </w:r>
    </w:p>
    <w:p w:rsidR="00D0338B" w:rsidRDefault="00D0338B" w:rsidP="00D0338B">
      <w:pPr>
        <w:jc w:val="both"/>
        <w:outlineLvl w:val="0"/>
      </w:pPr>
      <w:r>
        <w:t xml:space="preserve"> 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 </w:t>
      </w:r>
    </w:p>
    <w:p w:rsidR="00D0338B" w:rsidRDefault="00D0338B" w:rsidP="00D0338B">
      <w:pPr>
        <w:jc w:val="both"/>
        <w:outlineLvl w:val="0"/>
      </w:pPr>
      <w:r>
        <w:t xml:space="preserve">Водоохранные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 </w:t>
      </w:r>
    </w:p>
    <w:p w:rsidR="00D0338B" w:rsidRDefault="00D0338B" w:rsidP="00D0338B">
      <w:pPr>
        <w:jc w:val="both"/>
        <w:outlineLvl w:val="0"/>
      </w:pPr>
      <w:r>
        <w:t xml:space="preserve">Ширина водоохранной зоны рек или ручьев устанавливается от их истока для рек или ручьев протяженностью: </w:t>
      </w:r>
    </w:p>
    <w:p w:rsidR="00D0338B" w:rsidRDefault="00D0338B" w:rsidP="00D0338B">
      <w:pPr>
        <w:jc w:val="both"/>
        <w:outlineLvl w:val="0"/>
      </w:pPr>
      <w:r>
        <w:t xml:space="preserve">1) до десяти километров - в размере пятидесяти метров; </w:t>
      </w:r>
    </w:p>
    <w:p w:rsidR="00D0338B" w:rsidRDefault="00D0338B" w:rsidP="00D0338B">
      <w:pPr>
        <w:jc w:val="both"/>
        <w:outlineLvl w:val="0"/>
      </w:pPr>
      <w:r>
        <w:lastRenderedPageBreak/>
        <w:t xml:space="preserve">2) от десяти до пятидесяти километров - в размере ста метров; </w:t>
      </w:r>
    </w:p>
    <w:p w:rsidR="00D0338B" w:rsidRDefault="00D0338B" w:rsidP="00D0338B">
      <w:pPr>
        <w:jc w:val="both"/>
        <w:outlineLvl w:val="0"/>
      </w:pPr>
      <w:r>
        <w:t xml:space="preserve">3) от пятидесяти километров и более - в размере двухсот метров. </w:t>
      </w:r>
    </w:p>
    <w:p w:rsidR="00D0338B" w:rsidRDefault="00D0338B" w:rsidP="00D0338B">
      <w:pPr>
        <w:jc w:val="both"/>
        <w:outlineLvl w:val="0"/>
      </w:pPr>
      <w:r>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Основные характеристики наиболее значительных рек приведены в таблице (табл. 2.13). </w:t>
      </w:r>
    </w:p>
    <w:p w:rsidR="00D0338B" w:rsidRDefault="00D0338B" w:rsidP="00D0338B">
      <w:pPr>
        <w:jc w:val="both"/>
        <w:outlineLvl w:val="0"/>
      </w:pPr>
    </w:p>
    <w:p w:rsidR="00D0338B" w:rsidRPr="00825F0E" w:rsidRDefault="00D0338B" w:rsidP="00D0338B">
      <w:pPr>
        <w:jc w:val="both"/>
        <w:outlineLvl w:val="0"/>
        <w:rPr>
          <w:i/>
        </w:rPr>
      </w:pPr>
      <w:r w:rsidRPr="00825F0E">
        <w:rPr>
          <w:i/>
        </w:rPr>
        <w:t>Таблица 2.13 Размер водоохраной зоны и прибрежных защитных полос водных объектов Пиксясинского сельского поселения</w:t>
      </w:r>
    </w:p>
    <w:p w:rsidR="00D0338B" w:rsidRDefault="00D0338B" w:rsidP="00D0338B">
      <w:pPr>
        <w:ind w:left="180" w:right="-1" w:firstLine="360"/>
        <w:jc w:val="center"/>
        <w:rPr>
          <w:b/>
          <w:szCs w:val="24"/>
        </w:rPr>
      </w:pPr>
    </w:p>
    <w:tbl>
      <w:tblPr>
        <w:tblStyle w:val="afff7"/>
        <w:tblW w:w="10568" w:type="dxa"/>
        <w:tblInd w:w="-176" w:type="dxa"/>
        <w:tblLook w:val="04A0" w:firstRow="1" w:lastRow="0" w:firstColumn="1" w:lastColumn="0" w:noHBand="0" w:noVBand="1"/>
      </w:tblPr>
      <w:tblGrid>
        <w:gridCol w:w="710"/>
        <w:gridCol w:w="3677"/>
        <w:gridCol w:w="1851"/>
        <w:gridCol w:w="2330"/>
        <w:gridCol w:w="2000"/>
      </w:tblGrid>
      <w:tr w:rsidR="00D0338B" w:rsidRPr="00825F0E" w:rsidTr="00F877ED">
        <w:trPr>
          <w:trHeight w:val="977"/>
        </w:trPr>
        <w:tc>
          <w:tcPr>
            <w:tcW w:w="710" w:type="dxa"/>
          </w:tcPr>
          <w:p w:rsidR="00D0338B" w:rsidRPr="00825F0E" w:rsidRDefault="00D0338B" w:rsidP="00F877ED">
            <w:pPr>
              <w:ind w:right="-1" w:firstLine="0"/>
              <w:jc w:val="center"/>
              <w:rPr>
                <w:b/>
                <w:sz w:val="22"/>
                <w:szCs w:val="22"/>
              </w:rPr>
            </w:pPr>
            <w:r w:rsidRPr="00825F0E">
              <w:rPr>
                <w:sz w:val="22"/>
                <w:szCs w:val="22"/>
              </w:rPr>
              <w:t>№ п/п.</w:t>
            </w:r>
          </w:p>
        </w:tc>
        <w:tc>
          <w:tcPr>
            <w:tcW w:w="3677" w:type="dxa"/>
          </w:tcPr>
          <w:p w:rsidR="00D0338B" w:rsidRPr="00825F0E" w:rsidRDefault="00D0338B" w:rsidP="00F877ED">
            <w:pPr>
              <w:ind w:right="-1" w:firstLine="0"/>
              <w:jc w:val="center"/>
              <w:rPr>
                <w:b/>
                <w:sz w:val="22"/>
                <w:szCs w:val="22"/>
              </w:rPr>
            </w:pPr>
            <w:r w:rsidRPr="00825F0E">
              <w:rPr>
                <w:sz w:val="22"/>
                <w:szCs w:val="22"/>
              </w:rPr>
              <w:t>Наименование водного объекта</w:t>
            </w:r>
          </w:p>
        </w:tc>
        <w:tc>
          <w:tcPr>
            <w:tcW w:w="1851" w:type="dxa"/>
          </w:tcPr>
          <w:p w:rsidR="00D0338B" w:rsidRPr="00825F0E" w:rsidRDefault="00D0338B" w:rsidP="00F877ED">
            <w:pPr>
              <w:ind w:right="-1" w:firstLine="0"/>
              <w:jc w:val="center"/>
              <w:rPr>
                <w:b/>
                <w:sz w:val="22"/>
                <w:szCs w:val="22"/>
              </w:rPr>
            </w:pPr>
            <w:r w:rsidRPr="00825F0E">
              <w:rPr>
                <w:sz w:val="22"/>
                <w:szCs w:val="22"/>
              </w:rPr>
              <w:t>Протяженность водотока, км</w:t>
            </w:r>
          </w:p>
        </w:tc>
        <w:tc>
          <w:tcPr>
            <w:tcW w:w="2330" w:type="dxa"/>
          </w:tcPr>
          <w:p w:rsidR="00D0338B" w:rsidRPr="00825F0E" w:rsidRDefault="00D0338B" w:rsidP="00F877ED">
            <w:pPr>
              <w:ind w:right="-1" w:firstLine="0"/>
              <w:jc w:val="center"/>
              <w:rPr>
                <w:b/>
                <w:sz w:val="22"/>
                <w:szCs w:val="22"/>
              </w:rPr>
            </w:pPr>
            <w:r w:rsidRPr="00825F0E">
              <w:rPr>
                <w:sz w:val="22"/>
                <w:szCs w:val="22"/>
              </w:rPr>
              <w:t>Размер водоохраной зоны (м)</w:t>
            </w:r>
          </w:p>
        </w:tc>
        <w:tc>
          <w:tcPr>
            <w:tcW w:w="2000" w:type="dxa"/>
          </w:tcPr>
          <w:p w:rsidR="00D0338B" w:rsidRPr="00825F0E" w:rsidRDefault="00D0338B" w:rsidP="00F877ED">
            <w:pPr>
              <w:ind w:right="-1" w:firstLine="0"/>
              <w:jc w:val="center"/>
              <w:rPr>
                <w:b/>
                <w:sz w:val="22"/>
                <w:szCs w:val="22"/>
              </w:rPr>
            </w:pPr>
            <w:r w:rsidRPr="00825F0E">
              <w:rPr>
                <w:sz w:val="22"/>
                <w:szCs w:val="22"/>
              </w:rPr>
              <w:t>Размер прибрежной защитной полосы (м)</w:t>
            </w:r>
          </w:p>
        </w:tc>
      </w:tr>
      <w:tr w:rsidR="00D0338B" w:rsidRPr="00825F0E" w:rsidTr="00F877ED">
        <w:trPr>
          <w:trHeight w:val="165"/>
        </w:trPr>
        <w:tc>
          <w:tcPr>
            <w:tcW w:w="710" w:type="dxa"/>
          </w:tcPr>
          <w:p w:rsidR="00D0338B" w:rsidRPr="00825F0E" w:rsidRDefault="00D0338B" w:rsidP="00F877ED">
            <w:pPr>
              <w:ind w:right="-1" w:firstLine="0"/>
              <w:jc w:val="center"/>
              <w:rPr>
                <w:b/>
                <w:sz w:val="22"/>
                <w:szCs w:val="22"/>
              </w:rPr>
            </w:pPr>
            <w:r w:rsidRPr="00825F0E">
              <w:rPr>
                <w:b/>
                <w:sz w:val="22"/>
                <w:szCs w:val="22"/>
              </w:rPr>
              <w:t>1</w:t>
            </w:r>
          </w:p>
        </w:tc>
        <w:tc>
          <w:tcPr>
            <w:tcW w:w="3677" w:type="dxa"/>
          </w:tcPr>
          <w:p w:rsidR="00D0338B" w:rsidRPr="00825F0E" w:rsidRDefault="00D0338B" w:rsidP="00F877ED">
            <w:pPr>
              <w:ind w:right="-1" w:firstLine="0"/>
              <w:jc w:val="center"/>
              <w:rPr>
                <w:b/>
                <w:sz w:val="22"/>
                <w:szCs w:val="22"/>
              </w:rPr>
            </w:pPr>
            <w:r w:rsidRPr="00825F0E">
              <w:rPr>
                <w:b/>
                <w:sz w:val="22"/>
                <w:szCs w:val="22"/>
              </w:rPr>
              <w:t>Пруд</w:t>
            </w:r>
          </w:p>
        </w:tc>
        <w:tc>
          <w:tcPr>
            <w:tcW w:w="1851" w:type="dxa"/>
          </w:tcPr>
          <w:p w:rsidR="00D0338B" w:rsidRPr="00825F0E" w:rsidRDefault="00D0338B" w:rsidP="00F877ED">
            <w:pPr>
              <w:ind w:right="-1" w:firstLine="0"/>
              <w:jc w:val="center"/>
              <w:rPr>
                <w:b/>
                <w:sz w:val="22"/>
                <w:szCs w:val="22"/>
              </w:rPr>
            </w:pPr>
            <w:r w:rsidRPr="00825F0E">
              <w:rPr>
                <w:b/>
                <w:sz w:val="22"/>
                <w:szCs w:val="22"/>
              </w:rPr>
              <w:t>3</w:t>
            </w:r>
          </w:p>
        </w:tc>
        <w:tc>
          <w:tcPr>
            <w:tcW w:w="2330" w:type="dxa"/>
          </w:tcPr>
          <w:p w:rsidR="00D0338B" w:rsidRPr="00825F0E" w:rsidRDefault="00D0338B" w:rsidP="00F877ED">
            <w:pPr>
              <w:ind w:right="-1" w:firstLine="0"/>
              <w:jc w:val="center"/>
              <w:rPr>
                <w:b/>
                <w:sz w:val="22"/>
                <w:szCs w:val="22"/>
              </w:rPr>
            </w:pPr>
            <w:r w:rsidRPr="00825F0E">
              <w:rPr>
                <w:b/>
                <w:sz w:val="22"/>
                <w:szCs w:val="22"/>
              </w:rPr>
              <w:t>50</w:t>
            </w:r>
          </w:p>
        </w:tc>
        <w:tc>
          <w:tcPr>
            <w:tcW w:w="2000" w:type="dxa"/>
          </w:tcPr>
          <w:p w:rsidR="00D0338B" w:rsidRPr="00825F0E" w:rsidRDefault="00D0338B" w:rsidP="00F877ED">
            <w:pPr>
              <w:ind w:right="-1" w:firstLine="0"/>
              <w:jc w:val="center"/>
              <w:rPr>
                <w:b/>
                <w:sz w:val="22"/>
                <w:szCs w:val="22"/>
              </w:rPr>
            </w:pPr>
            <w:r w:rsidRPr="00825F0E">
              <w:rPr>
                <w:b/>
                <w:sz w:val="22"/>
                <w:szCs w:val="22"/>
              </w:rPr>
              <w:t>50</w:t>
            </w:r>
          </w:p>
        </w:tc>
      </w:tr>
    </w:tbl>
    <w:p w:rsidR="00D0338B" w:rsidRDefault="00D0338B" w:rsidP="00D0338B">
      <w:pPr>
        <w:ind w:right="-1" w:firstLine="0"/>
        <w:jc w:val="both"/>
        <w:rPr>
          <w:b/>
          <w:szCs w:val="24"/>
        </w:rPr>
      </w:pPr>
    </w:p>
    <w:p w:rsidR="00D0338B" w:rsidRDefault="00D0338B" w:rsidP="00D0338B">
      <w:pPr>
        <w:ind w:right="-1" w:firstLine="708"/>
        <w:jc w:val="both"/>
      </w:pPr>
      <w:r>
        <w:t>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Ширина водоохраной зоны озер площадью более 0,5 км2 устанавливается в размере 50 м (ст.65 Водного Кодекса РФ).</w:t>
      </w:r>
    </w:p>
    <w:p w:rsidR="00D0338B" w:rsidRPr="000447C2" w:rsidRDefault="00D0338B" w:rsidP="00D0338B">
      <w:pPr>
        <w:ind w:left="180" w:right="-1" w:firstLine="360"/>
        <w:jc w:val="both"/>
        <w:rPr>
          <w:b/>
          <w:i/>
          <w:szCs w:val="24"/>
        </w:rPr>
      </w:pPr>
      <w:r w:rsidRPr="000447C2">
        <w:rPr>
          <w:i/>
        </w:rPr>
        <w:t>Таблица 2.14 Регламенты использования территории водоохранных, прибрежных защитных и береговых полос.</w:t>
      </w:r>
    </w:p>
    <w:tbl>
      <w:tblPr>
        <w:tblStyle w:val="afff7"/>
        <w:tblW w:w="0" w:type="auto"/>
        <w:tblInd w:w="-318" w:type="dxa"/>
        <w:tblLook w:val="04A0" w:firstRow="1" w:lastRow="0" w:firstColumn="1" w:lastColumn="0" w:noHBand="0" w:noVBand="1"/>
      </w:tblPr>
      <w:tblGrid>
        <w:gridCol w:w="2212"/>
        <w:gridCol w:w="3601"/>
        <w:gridCol w:w="4536"/>
      </w:tblGrid>
      <w:tr w:rsidR="00D0338B" w:rsidRPr="00825F0E" w:rsidTr="00F877ED">
        <w:tc>
          <w:tcPr>
            <w:tcW w:w="2212" w:type="dxa"/>
          </w:tcPr>
          <w:p w:rsidR="00D0338B" w:rsidRPr="00825F0E" w:rsidRDefault="00D0338B" w:rsidP="00F877ED">
            <w:pPr>
              <w:ind w:right="-1" w:firstLine="0"/>
              <w:jc w:val="both"/>
              <w:rPr>
                <w:b/>
                <w:sz w:val="22"/>
                <w:szCs w:val="22"/>
              </w:rPr>
            </w:pPr>
            <w:r w:rsidRPr="00825F0E">
              <w:rPr>
                <w:sz w:val="22"/>
                <w:szCs w:val="22"/>
              </w:rPr>
              <w:t>Наименование зон</w:t>
            </w:r>
          </w:p>
        </w:tc>
        <w:tc>
          <w:tcPr>
            <w:tcW w:w="3601" w:type="dxa"/>
          </w:tcPr>
          <w:p w:rsidR="00D0338B" w:rsidRPr="00825F0E" w:rsidRDefault="00D0338B" w:rsidP="00F877ED">
            <w:pPr>
              <w:ind w:right="-1" w:firstLine="0"/>
              <w:jc w:val="both"/>
              <w:rPr>
                <w:b/>
                <w:sz w:val="22"/>
                <w:szCs w:val="22"/>
              </w:rPr>
            </w:pPr>
            <w:r w:rsidRPr="00825F0E">
              <w:rPr>
                <w:sz w:val="22"/>
                <w:szCs w:val="22"/>
              </w:rPr>
              <w:t>Запрещается</w:t>
            </w:r>
          </w:p>
        </w:tc>
        <w:tc>
          <w:tcPr>
            <w:tcW w:w="4536" w:type="dxa"/>
          </w:tcPr>
          <w:p w:rsidR="00D0338B" w:rsidRPr="00825F0E" w:rsidRDefault="00D0338B" w:rsidP="00F877ED">
            <w:pPr>
              <w:ind w:right="-1" w:firstLine="0"/>
              <w:jc w:val="both"/>
              <w:rPr>
                <w:b/>
                <w:sz w:val="22"/>
                <w:szCs w:val="22"/>
              </w:rPr>
            </w:pPr>
            <w:r w:rsidRPr="00825F0E">
              <w:rPr>
                <w:sz w:val="22"/>
                <w:szCs w:val="22"/>
              </w:rPr>
              <w:t>Допускается</w:t>
            </w:r>
          </w:p>
        </w:tc>
      </w:tr>
      <w:tr w:rsidR="00D0338B" w:rsidRPr="00825F0E" w:rsidTr="00F877ED">
        <w:tc>
          <w:tcPr>
            <w:tcW w:w="2212" w:type="dxa"/>
          </w:tcPr>
          <w:p w:rsidR="00D0338B" w:rsidRPr="00825F0E" w:rsidRDefault="00D0338B" w:rsidP="00F877ED">
            <w:pPr>
              <w:ind w:right="-1" w:firstLine="0"/>
              <w:jc w:val="both"/>
              <w:rPr>
                <w:b/>
                <w:sz w:val="22"/>
                <w:szCs w:val="22"/>
              </w:rPr>
            </w:pPr>
            <w:r w:rsidRPr="00825F0E">
              <w:rPr>
                <w:sz w:val="22"/>
                <w:szCs w:val="22"/>
              </w:rPr>
              <w:t>Береговая полоса (20м – ст.6 Водного кодекса РФ)</w:t>
            </w:r>
          </w:p>
        </w:tc>
        <w:tc>
          <w:tcPr>
            <w:tcW w:w="3601" w:type="dxa"/>
          </w:tcPr>
          <w:p w:rsidR="00D0338B" w:rsidRPr="00825F0E" w:rsidRDefault="00D0338B" w:rsidP="00F877ED">
            <w:pPr>
              <w:ind w:right="-1" w:firstLine="0"/>
              <w:jc w:val="both"/>
              <w:rPr>
                <w:b/>
                <w:sz w:val="22"/>
                <w:szCs w:val="22"/>
              </w:rPr>
            </w:pPr>
            <w:r w:rsidRPr="00825F0E">
              <w:rPr>
                <w:sz w:val="22"/>
                <w:szCs w:val="22"/>
              </w:rPr>
              <w:t>- перекрывать доступ к водному объекту (20-метровая полоса вдоль рек и прудов предназначена для общего пользования)</w:t>
            </w:r>
          </w:p>
        </w:tc>
        <w:tc>
          <w:tcPr>
            <w:tcW w:w="4536" w:type="dxa"/>
          </w:tcPr>
          <w:p w:rsidR="00D0338B" w:rsidRPr="00825F0E" w:rsidRDefault="00D0338B" w:rsidP="00F877ED">
            <w:pPr>
              <w:ind w:right="-1" w:firstLine="0"/>
              <w:jc w:val="both"/>
              <w:rPr>
                <w:b/>
                <w:sz w:val="22"/>
                <w:szCs w:val="22"/>
              </w:rPr>
            </w:pPr>
            <w:r w:rsidRPr="00825F0E">
              <w:rPr>
                <w:sz w:val="22"/>
                <w:szCs w:val="22"/>
              </w:rPr>
              <w:t xml:space="preserve">- предназначена для общего пользования: передвижение и пребывание около водного объекта, для спортивного и любительского рыболовства, причаливания плавательных </w:t>
            </w:r>
            <w:r w:rsidRPr="00825F0E">
              <w:rPr>
                <w:sz w:val="22"/>
                <w:szCs w:val="22"/>
              </w:rPr>
              <w:lastRenderedPageBreak/>
              <w:t>средств)</w:t>
            </w:r>
          </w:p>
        </w:tc>
      </w:tr>
      <w:tr w:rsidR="00D0338B" w:rsidRPr="00825F0E" w:rsidTr="00F877ED">
        <w:tc>
          <w:tcPr>
            <w:tcW w:w="2212" w:type="dxa"/>
          </w:tcPr>
          <w:p w:rsidR="00D0338B" w:rsidRPr="00825F0E" w:rsidRDefault="00D0338B" w:rsidP="00F877ED">
            <w:pPr>
              <w:ind w:right="-1" w:firstLine="0"/>
              <w:jc w:val="both"/>
              <w:rPr>
                <w:b/>
                <w:sz w:val="22"/>
                <w:szCs w:val="22"/>
              </w:rPr>
            </w:pPr>
            <w:r w:rsidRPr="00825F0E">
              <w:rPr>
                <w:sz w:val="22"/>
                <w:szCs w:val="22"/>
              </w:rPr>
              <w:lastRenderedPageBreak/>
              <w:t>Прибрежная защитная полоса (30-50 м в зависимости от уклона берега)</w:t>
            </w:r>
          </w:p>
        </w:tc>
        <w:tc>
          <w:tcPr>
            <w:tcW w:w="3601" w:type="dxa"/>
          </w:tcPr>
          <w:p w:rsidR="00D0338B" w:rsidRPr="00825F0E" w:rsidRDefault="00D0338B" w:rsidP="00F877ED">
            <w:pPr>
              <w:ind w:right="-1" w:firstLine="0"/>
              <w:jc w:val="both"/>
              <w:rPr>
                <w:b/>
                <w:sz w:val="22"/>
                <w:szCs w:val="22"/>
              </w:rPr>
            </w:pPr>
            <w:r w:rsidRPr="00825F0E">
              <w:rPr>
                <w:sz w:val="22"/>
                <w:szCs w:val="22"/>
              </w:rPr>
              <w:t>- использование сточных вод для удобрения почв - размещение кладбищ, скотомогильников, свалок и полигонов ТБО, мест захоронения взрывчатых, токсичных, отравляющих и ядовитых веществ; - осуществление авиационных мер по борьбе с вредителями и болезнями растений; - распашка земель; - движение и стоянка транспорта (кроме специального) на дорогах, не имеющих твердого покрытия; -размещение отвалов размываемых грунтов; - выпас с/х животных и организация для них летних лагерей, ванн; -проведение вырубки укрепительной зелени</w:t>
            </w:r>
          </w:p>
        </w:tc>
        <w:tc>
          <w:tcPr>
            <w:tcW w:w="4536" w:type="dxa"/>
          </w:tcPr>
          <w:p w:rsidR="00D0338B" w:rsidRPr="00825F0E" w:rsidRDefault="00D0338B" w:rsidP="00F877ED">
            <w:pPr>
              <w:ind w:right="-1" w:firstLine="0"/>
              <w:jc w:val="both"/>
              <w:rPr>
                <w:b/>
                <w:sz w:val="22"/>
                <w:szCs w:val="22"/>
              </w:rPr>
            </w:pPr>
            <w:r w:rsidRPr="00825F0E">
              <w:rPr>
                <w:sz w:val="22"/>
                <w:szCs w:val="22"/>
              </w:rPr>
              <w:t>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объектовсооружениями. обеспечивающими охра-ну водных объектов от загрязнения, засорения и истощения; - движение транспорта по дорогам и стоянка на дорогах и в специально оборудованных местах, имеющих твердое покрытие</w:t>
            </w:r>
          </w:p>
        </w:tc>
      </w:tr>
      <w:tr w:rsidR="00D0338B" w:rsidRPr="00825F0E" w:rsidTr="00F877ED">
        <w:tc>
          <w:tcPr>
            <w:tcW w:w="2212" w:type="dxa"/>
          </w:tcPr>
          <w:p w:rsidR="00D0338B" w:rsidRPr="00825F0E" w:rsidRDefault="00D0338B" w:rsidP="00F877ED">
            <w:pPr>
              <w:ind w:right="-1" w:firstLine="0"/>
              <w:jc w:val="both"/>
              <w:rPr>
                <w:b/>
                <w:sz w:val="22"/>
                <w:szCs w:val="22"/>
              </w:rPr>
            </w:pPr>
            <w:r w:rsidRPr="00825F0E">
              <w:rPr>
                <w:sz w:val="22"/>
                <w:szCs w:val="22"/>
              </w:rPr>
              <w:t>Водоохранная зона</w:t>
            </w:r>
          </w:p>
        </w:tc>
        <w:tc>
          <w:tcPr>
            <w:tcW w:w="3601" w:type="dxa"/>
          </w:tcPr>
          <w:p w:rsidR="00D0338B" w:rsidRPr="00825F0E" w:rsidRDefault="00D0338B" w:rsidP="00F877ED">
            <w:pPr>
              <w:ind w:right="-1" w:firstLine="0"/>
              <w:jc w:val="both"/>
              <w:rPr>
                <w:b/>
                <w:sz w:val="22"/>
                <w:szCs w:val="22"/>
              </w:rPr>
            </w:pPr>
            <w:r w:rsidRPr="00825F0E">
              <w:rPr>
                <w:sz w:val="22"/>
                <w:szCs w:val="22"/>
              </w:rPr>
              <w:t xml:space="preserve">- использование сточных вод для удобрения почв - размещение кладбищ, скотомогильников, свалок и полигонов ТБО, мест захоронения взрывчатых, токсичных, отравляющих и ядовитых веществ; - осуществление авиационных мер по борьбе с вредителями и болезнями растений; - движение и стоянка транспорта (кроме специального) на дорогах, не имеющих твердого покрытия; - проведение вырубки </w:t>
            </w:r>
            <w:r w:rsidRPr="00825F0E">
              <w:rPr>
                <w:sz w:val="22"/>
                <w:szCs w:val="22"/>
              </w:rPr>
              <w:lastRenderedPageBreak/>
              <w:t>укрепительной зелен</w:t>
            </w:r>
          </w:p>
        </w:tc>
        <w:tc>
          <w:tcPr>
            <w:tcW w:w="4536" w:type="dxa"/>
          </w:tcPr>
          <w:p w:rsidR="00D0338B" w:rsidRPr="00825F0E" w:rsidRDefault="00D0338B" w:rsidP="00F877ED">
            <w:pPr>
              <w:ind w:right="-1" w:firstLine="0"/>
              <w:jc w:val="both"/>
              <w:rPr>
                <w:b/>
                <w:sz w:val="22"/>
                <w:szCs w:val="22"/>
              </w:rPr>
            </w:pPr>
          </w:p>
        </w:tc>
      </w:tr>
    </w:tbl>
    <w:p w:rsidR="00D0338B" w:rsidRDefault="00D0338B" w:rsidP="00D0338B">
      <w:pPr>
        <w:ind w:right="-1" w:firstLine="0"/>
        <w:jc w:val="both"/>
      </w:pPr>
    </w:p>
    <w:p w:rsidR="00D0338B" w:rsidRDefault="00D0338B" w:rsidP="00D0338B">
      <w:pPr>
        <w:ind w:right="-1" w:firstLine="708"/>
        <w:jc w:val="both"/>
        <w:rPr>
          <w:b/>
          <w:szCs w:val="24"/>
        </w:rPr>
      </w:pPr>
      <w: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D0338B" w:rsidRPr="00C50C5B" w:rsidRDefault="00D0338B" w:rsidP="00D0338B">
      <w:pPr>
        <w:pStyle w:val="5"/>
        <w:rPr>
          <w:b/>
        </w:rPr>
      </w:pPr>
      <w:r w:rsidRPr="00C50C5B">
        <w:t>ПРОЕКТНЫЕ ПРЕДЛОЖЕНИЯ</w:t>
      </w:r>
    </w:p>
    <w:p w:rsidR="00D0338B" w:rsidRDefault="00D0338B" w:rsidP="00D0338B">
      <w:pPr>
        <w:ind w:left="180" w:right="-1" w:firstLine="360"/>
        <w:jc w:val="both"/>
        <w:rPr>
          <w:b/>
          <w:szCs w:val="24"/>
        </w:rPr>
      </w:pPr>
    </w:p>
    <w:p w:rsidR="00D0338B" w:rsidRPr="00825F0E" w:rsidRDefault="00D0338B" w:rsidP="00D0338B">
      <w:pPr>
        <w:ind w:left="180" w:right="-1" w:firstLine="360"/>
        <w:jc w:val="both"/>
        <w:rPr>
          <w:i/>
        </w:rPr>
      </w:pPr>
      <w:r w:rsidRPr="00825F0E">
        <w:rPr>
          <w:i/>
        </w:rPr>
        <w:t>Проектом предлагается комплекс водоохранных мероприятий:</w:t>
      </w:r>
    </w:p>
    <w:p w:rsidR="00D0338B" w:rsidRDefault="00D0338B" w:rsidP="00D0338B">
      <w:pPr>
        <w:ind w:left="180" w:right="-1" w:firstLine="360"/>
        <w:jc w:val="both"/>
      </w:pPr>
      <w:r>
        <w:t xml:space="preserve"> - установление размеров водоохранных зон и прибрежных защитных полос поверхностных водных объектов; </w:t>
      </w:r>
    </w:p>
    <w:p w:rsidR="00D0338B" w:rsidRDefault="00D0338B" w:rsidP="00D0338B">
      <w:pPr>
        <w:ind w:left="180" w:right="-1" w:firstLine="360"/>
        <w:jc w:val="both"/>
      </w:pPr>
      <w:r>
        <w:t xml:space="preserve">- 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 - 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 </w:t>
      </w:r>
    </w:p>
    <w:p w:rsidR="00D0338B" w:rsidRDefault="00D0338B" w:rsidP="00D0338B">
      <w:pPr>
        <w:ind w:left="180" w:right="-1" w:firstLine="360"/>
        <w:jc w:val="both"/>
      </w:pPr>
      <w:r>
        <w:t xml:space="preserve">- организация регулярного гидромониторинга поверхностных водных объектов; - полное прекращение сброса в водоемы неочищенных стоков; </w:t>
      </w:r>
    </w:p>
    <w:p w:rsidR="00D0338B" w:rsidRDefault="00D0338B" w:rsidP="00D0338B">
      <w:pPr>
        <w:ind w:left="180" w:right="-1" w:firstLine="360"/>
        <w:jc w:val="both"/>
      </w:pPr>
      <w:r>
        <w:t xml:space="preserve">- строительство новых комплексов очистных сооружений населенных мест Пиксясинского сельского поселения; </w:t>
      </w:r>
    </w:p>
    <w:p w:rsidR="00D0338B" w:rsidRDefault="00D0338B" w:rsidP="00D0338B">
      <w:pPr>
        <w:ind w:left="180" w:right="-1" w:firstLine="360"/>
        <w:jc w:val="both"/>
      </w:pPr>
      <w:r>
        <w:t xml:space="preserve">- развитие системы бытовой канализации; </w:t>
      </w:r>
    </w:p>
    <w:p w:rsidR="00D0338B" w:rsidRDefault="00D0338B" w:rsidP="00D0338B">
      <w:pPr>
        <w:ind w:left="180" w:right="-1" w:firstLine="360"/>
        <w:jc w:val="both"/>
      </w:pPr>
      <w:r>
        <w:t xml:space="preserve">- регулярное проведение мероприятий по очистке и санации водоемов, расположенных в черте поселений; </w:t>
      </w:r>
    </w:p>
    <w:p w:rsidR="00D0338B" w:rsidRDefault="00D0338B" w:rsidP="00D0338B">
      <w:pPr>
        <w:ind w:left="180" w:right="-1" w:firstLine="360"/>
        <w:jc w:val="both"/>
      </w:pPr>
      <w:r>
        <w:t xml:space="preserve">- устройство водонепроницаемых выгребов в частной застройке при отсутствии канализации; </w:t>
      </w:r>
    </w:p>
    <w:p w:rsidR="00D0338B" w:rsidRDefault="00D0338B" w:rsidP="00D0338B">
      <w:pPr>
        <w:ind w:left="180" w:right="-1" w:firstLine="360"/>
        <w:jc w:val="both"/>
      </w:pPr>
      <w:r>
        <w:t xml:space="preserve">- организация зон рекреации с полным комплексом природоохранных и санитарно-эпидемиологических мероприятий; </w:t>
      </w:r>
    </w:p>
    <w:p w:rsidR="00D0338B" w:rsidRDefault="00D0338B" w:rsidP="00D0338B">
      <w:pPr>
        <w:ind w:left="180" w:right="-1" w:firstLine="360"/>
        <w:jc w:val="both"/>
      </w:pPr>
      <w:r>
        <w:t xml:space="preserve">- благоустройство территорий жилой застройки и промпредприятий, организация отвода поверхностных вод; </w:t>
      </w:r>
    </w:p>
    <w:p w:rsidR="00D0338B" w:rsidRDefault="00D0338B" w:rsidP="00D0338B">
      <w:pPr>
        <w:ind w:left="180" w:right="-1" w:firstLine="360"/>
        <w:jc w:val="both"/>
      </w:pPr>
      <w:r>
        <w:lastRenderedPageBreak/>
        <w:t xml:space="preserve">- 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 </w:t>
      </w:r>
    </w:p>
    <w:p w:rsidR="00D0338B" w:rsidRDefault="00D0338B" w:rsidP="00D0338B">
      <w:pPr>
        <w:ind w:left="180" w:right="-1" w:firstLine="360"/>
        <w:jc w:val="both"/>
      </w:pPr>
      <w:r>
        <w:t>- благоустройство и озеленение прибрежных полос.</w:t>
      </w:r>
    </w:p>
    <w:p w:rsidR="00D0338B" w:rsidRDefault="00D0338B" w:rsidP="00D0338B">
      <w:pPr>
        <w:ind w:left="180" w:right="-1" w:firstLine="360"/>
        <w:jc w:val="both"/>
        <w:rPr>
          <w:b/>
          <w:szCs w:val="24"/>
        </w:rPr>
      </w:pPr>
    </w:p>
    <w:p w:rsidR="00D0338B" w:rsidRPr="00B82A9A" w:rsidRDefault="00D0338B" w:rsidP="00D0338B">
      <w:pPr>
        <w:pStyle w:val="26"/>
      </w:pPr>
      <w:r>
        <w:t xml:space="preserve">3.6 </w:t>
      </w:r>
      <w:r w:rsidRPr="00B82A9A">
        <w:t>Зоны санитарной охраны источников водоснабжения</w:t>
      </w:r>
    </w:p>
    <w:p w:rsidR="00D0338B" w:rsidRPr="00B82502" w:rsidRDefault="00D0338B" w:rsidP="00D0338B">
      <w:pPr>
        <w:ind w:left="180" w:right="-1" w:firstLine="360"/>
        <w:jc w:val="center"/>
        <w:rPr>
          <w:b/>
          <w:szCs w:val="24"/>
        </w:rPr>
      </w:pPr>
    </w:p>
    <w:p w:rsidR="00D0338B" w:rsidRPr="004B510C" w:rsidRDefault="00D0338B" w:rsidP="00D0338B">
      <w:pPr>
        <w:widowControl w:val="0"/>
        <w:shd w:val="clear" w:color="auto" w:fill="FFFFFF"/>
        <w:ind w:left="113" w:right="-57" w:firstLine="360"/>
        <w:jc w:val="both"/>
        <w:rPr>
          <w:szCs w:val="24"/>
        </w:rPr>
      </w:pPr>
      <w:r w:rsidRPr="004B510C">
        <w:rPr>
          <w:szCs w:val="24"/>
        </w:rPr>
        <w:t>Зоны санитарной охраны (ЗСО), согласно СанПиН 2.1.5.980-00 и 2.1.4.1110-02, организуются на всех водопроводах, вне зависимости от ведомственной принадлежности, подающих воду, как из подземных, так и из поверхностных источников.</w:t>
      </w:r>
    </w:p>
    <w:p w:rsidR="00D0338B" w:rsidRPr="004B510C" w:rsidRDefault="00D0338B" w:rsidP="00D0338B">
      <w:pPr>
        <w:widowControl w:val="0"/>
        <w:shd w:val="clear" w:color="auto" w:fill="FFFFFF"/>
        <w:ind w:left="113" w:right="-57" w:firstLine="360"/>
        <w:jc w:val="both"/>
        <w:rPr>
          <w:szCs w:val="24"/>
        </w:rPr>
      </w:pPr>
      <w:r w:rsidRPr="004B510C">
        <w:rPr>
          <w:szCs w:val="24"/>
        </w:rPr>
        <w:t>Основной целью создания и обеспечения режима в ЗСО является санитарная охрана от загрязнения источников водоснабжения, а также территорий, на которых они расположены.</w:t>
      </w:r>
    </w:p>
    <w:p w:rsidR="00D0338B" w:rsidRPr="004B510C" w:rsidRDefault="00D0338B" w:rsidP="00D0338B">
      <w:pPr>
        <w:widowControl w:val="0"/>
        <w:shd w:val="clear" w:color="auto" w:fill="FFFFFF"/>
        <w:ind w:left="113" w:right="-57" w:firstLine="360"/>
        <w:jc w:val="both"/>
        <w:rPr>
          <w:szCs w:val="24"/>
        </w:rPr>
      </w:pPr>
      <w:r w:rsidRPr="004B510C">
        <w:rPr>
          <w:szCs w:val="24"/>
        </w:rPr>
        <w:t>Зоны санитарной охраны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водопроводного канала. Его назначение – защита мест водозабора и водозаборных сооружений от случайного или умышленного загрязнения, или повреждения. Второй и третий пояса ЗСО включают территорию, предназначенную для предупреждения загрязнения воды источников водоснабжения.</w:t>
      </w:r>
    </w:p>
    <w:p w:rsidR="00D0338B" w:rsidRPr="004B510C" w:rsidRDefault="00D0338B" w:rsidP="00D0338B">
      <w:pPr>
        <w:widowControl w:val="0"/>
        <w:shd w:val="clear" w:color="auto" w:fill="FFFFFF"/>
        <w:ind w:left="113" w:right="-57" w:firstLine="360"/>
        <w:jc w:val="both"/>
        <w:rPr>
          <w:szCs w:val="24"/>
        </w:rPr>
      </w:pPr>
      <w:r w:rsidRPr="004B510C">
        <w:rPr>
          <w:szCs w:val="24"/>
        </w:rPr>
        <w:t>Санитарные мероприятия должны выполняться:</w:t>
      </w:r>
    </w:p>
    <w:p w:rsidR="00D0338B" w:rsidRPr="004B510C" w:rsidRDefault="00D0338B" w:rsidP="00D0338B">
      <w:pPr>
        <w:widowControl w:val="0"/>
        <w:shd w:val="clear" w:color="auto" w:fill="FFFFFF"/>
        <w:ind w:left="113" w:right="-57" w:firstLine="360"/>
        <w:jc w:val="both"/>
        <w:rPr>
          <w:szCs w:val="24"/>
        </w:rPr>
      </w:pPr>
      <w:r w:rsidRPr="004B510C">
        <w:rPr>
          <w:szCs w:val="24"/>
        </w:rPr>
        <w:t>- в пределах первого пояса ЗСО – органами коммунального хозяйства или другими владельцами водопроводов;</w:t>
      </w:r>
    </w:p>
    <w:p w:rsidR="00D0338B" w:rsidRPr="004B510C" w:rsidRDefault="00D0338B" w:rsidP="00D0338B">
      <w:pPr>
        <w:widowControl w:val="0"/>
        <w:shd w:val="clear" w:color="auto" w:fill="FFFFFF"/>
        <w:ind w:left="113" w:right="-57" w:firstLine="360"/>
        <w:jc w:val="both"/>
        <w:rPr>
          <w:szCs w:val="24"/>
        </w:rPr>
      </w:pPr>
      <w:r w:rsidRPr="004B510C">
        <w:rPr>
          <w:szCs w:val="24"/>
        </w:rPr>
        <w:t>- в пределах второго и третьего поясов ЗСО – владельцами объектов, оказывающих (или могущих оказать) отрицательное влияние на качество воды источников водоснабжения.</w:t>
      </w:r>
    </w:p>
    <w:p w:rsidR="00D0338B" w:rsidRPr="004B510C" w:rsidRDefault="00D0338B" w:rsidP="00D0338B">
      <w:pPr>
        <w:widowControl w:val="0"/>
        <w:shd w:val="clear" w:color="auto" w:fill="FFFFFF"/>
        <w:ind w:left="113" w:right="-57" w:firstLine="360"/>
        <w:jc w:val="both"/>
        <w:rPr>
          <w:szCs w:val="24"/>
        </w:rPr>
      </w:pPr>
      <w:r w:rsidRPr="004B510C">
        <w:rPr>
          <w:szCs w:val="24"/>
        </w:rPr>
        <w:t>В ЗСО первого пояса:</w:t>
      </w:r>
    </w:p>
    <w:p w:rsidR="00D0338B" w:rsidRPr="004B510C" w:rsidRDefault="00D0338B" w:rsidP="00D0338B">
      <w:pPr>
        <w:widowControl w:val="0"/>
        <w:shd w:val="clear" w:color="auto" w:fill="FFFFFF"/>
        <w:ind w:left="113" w:right="-57" w:firstLine="360"/>
        <w:jc w:val="both"/>
        <w:rPr>
          <w:szCs w:val="24"/>
        </w:rPr>
      </w:pPr>
      <w:r w:rsidRPr="004B510C">
        <w:rPr>
          <w:szCs w:val="24"/>
        </w:rPr>
        <w:t>- запрещаются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а также применение ядохимикатов и удобрений;</w:t>
      </w:r>
    </w:p>
    <w:p w:rsidR="00D0338B" w:rsidRPr="004B510C" w:rsidRDefault="00D0338B" w:rsidP="00D0338B">
      <w:pPr>
        <w:widowControl w:val="0"/>
        <w:shd w:val="clear" w:color="auto" w:fill="FFFFFF"/>
        <w:ind w:left="113" w:right="-57" w:firstLine="360"/>
        <w:jc w:val="both"/>
        <w:rPr>
          <w:szCs w:val="24"/>
        </w:rPr>
      </w:pPr>
      <w:r w:rsidRPr="004B510C">
        <w:rPr>
          <w:szCs w:val="24"/>
        </w:rPr>
        <w:t xml:space="preserve">-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w:t>
      </w:r>
      <w:r w:rsidRPr="004B510C">
        <w:rPr>
          <w:szCs w:val="24"/>
        </w:rPr>
        <w:lastRenderedPageBreak/>
        <w:t>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D0338B" w:rsidRPr="004B510C" w:rsidRDefault="00D0338B" w:rsidP="00D0338B">
      <w:pPr>
        <w:widowControl w:val="0"/>
        <w:shd w:val="clear" w:color="auto" w:fill="FFFFFF"/>
        <w:ind w:left="113" w:right="-57" w:firstLine="360"/>
        <w:jc w:val="both"/>
        <w:rPr>
          <w:szCs w:val="24"/>
        </w:rPr>
      </w:pPr>
      <w:r w:rsidRPr="004B510C">
        <w:rPr>
          <w:szCs w:val="24"/>
        </w:rPr>
        <w:t>В ЗСО второго пояса:</w:t>
      </w:r>
    </w:p>
    <w:p w:rsidR="00D0338B" w:rsidRPr="004B510C" w:rsidRDefault="00D0338B" w:rsidP="00D0338B">
      <w:pPr>
        <w:widowControl w:val="0"/>
        <w:shd w:val="clear" w:color="auto" w:fill="FFFFFF"/>
        <w:ind w:left="113" w:right="-57" w:firstLine="360"/>
        <w:jc w:val="both"/>
        <w:rPr>
          <w:szCs w:val="24"/>
        </w:rPr>
      </w:pPr>
      <w:r w:rsidRPr="004B510C">
        <w:rPr>
          <w:szCs w:val="24"/>
        </w:rPr>
        <w:t>- запрещается закачка отработанных вод в подземные горизонты, подземное складирование твердых отходов и разработка недр земли;</w:t>
      </w:r>
    </w:p>
    <w:p w:rsidR="00D0338B" w:rsidRPr="004B510C" w:rsidRDefault="00D0338B" w:rsidP="00D0338B">
      <w:pPr>
        <w:widowControl w:val="0"/>
        <w:shd w:val="clear" w:color="auto" w:fill="FFFFFF"/>
        <w:ind w:left="113" w:right="-57" w:firstLine="360"/>
        <w:jc w:val="both"/>
        <w:rPr>
          <w:szCs w:val="24"/>
        </w:rPr>
      </w:pPr>
      <w:r w:rsidRPr="004B510C">
        <w:rPr>
          <w:szCs w:val="24"/>
        </w:rPr>
        <w:t>- запрещается размещение складов горюче-смазочных материалов, ядохимикатов и минеральных удобрений, накопителей промстоков, шламохранилищ и других объектов, обуславливающих опасность химического загрязнения подземных вод;</w:t>
      </w:r>
    </w:p>
    <w:p w:rsidR="00D0338B" w:rsidRPr="004B510C" w:rsidRDefault="00D0338B" w:rsidP="00D0338B">
      <w:pPr>
        <w:widowControl w:val="0"/>
        <w:shd w:val="clear" w:color="auto" w:fill="FFFFFF"/>
        <w:ind w:left="113" w:right="-57" w:firstLine="360"/>
        <w:jc w:val="both"/>
        <w:rPr>
          <w:szCs w:val="24"/>
        </w:rPr>
      </w:pPr>
      <w:r w:rsidRPr="004B510C">
        <w:rPr>
          <w:szCs w:val="24"/>
        </w:rPr>
        <w:t>- запрещается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обуславливающих опасность микробного загрязнения подземных вод;</w:t>
      </w:r>
    </w:p>
    <w:p w:rsidR="00D0338B" w:rsidRPr="004B510C" w:rsidRDefault="00D0338B" w:rsidP="00D0338B">
      <w:pPr>
        <w:widowControl w:val="0"/>
        <w:shd w:val="clear" w:color="auto" w:fill="FFFFFF"/>
        <w:ind w:left="113" w:right="-57" w:firstLine="360"/>
        <w:jc w:val="both"/>
        <w:rPr>
          <w:szCs w:val="24"/>
        </w:rPr>
      </w:pPr>
      <w:r w:rsidRPr="004B510C">
        <w:rPr>
          <w:szCs w:val="24"/>
        </w:rPr>
        <w:t>- запрещается применение удобрений и ядохимикатов;</w:t>
      </w:r>
    </w:p>
    <w:p w:rsidR="00D0338B" w:rsidRPr="004B510C" w:rsidRDefault="00D0338B" w:rsidP="00D0338B">
      <w:pPr>
        <w:widowControl w:val="0"/>
        <w:shd w:val="clear" w:color="auto" w:fill="FFFFFF"/>
        <w:ind w:left="113" w:right="-57" w:firstLine="360"/>
        <w:jc w:val="both"/>
        <w:rPr>
          <w:szCs w:val="24"/>
        </w:rPr>
      </w:pPr>
      <w:r w:rsidRPr="004B510C">
        <w:rPr>
          <w:szCs w:val="24"/>
        </w:rPr>
        <w:t>- запрещается рубка леса главного пользования и реконструкции;</w:t>
      </w:r>
    </w:p>
    <w:p w:rsidR="00D0338B" w:rsidRDefault="00D0338B" w:rsidP="00D0338B">
      <w:pPr>
        <w:widowControl w:val="0"/>
        <w:shd w:val="clear" w:color="auto" w:fill="FFFFFF"/>
        <w:ind w:left="113" w:right="-57" w:firstLine="360"/>
        <w:jc w:val="both"/>
        <w:rPr>
          <w:szCs w:val="24"/>
        </w:rPr>
      </w:pPr>
      <w:r w:rsidRPr="004B510C">
        <w:rPr>
          <w:szCs w:val="24"/>
        </w:rPr>
        <w:t>-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 органами и учреждениями экологического и геологического контроля.</w:t>
      </w:r>
    </w:p>
    <w:p w:rsidR="00D0338B" w:rsidRPr="00DF1FE4" w:rsidRDefault="00D0338B" w:rsidP="00D0338B">
      <w:pPr>
        <w:jc w:val="both"/>
        <w:outlineLvl w:val="0"/>
        <w:rPr>
          <w:b/>
          <w:bCs/>
          <w:smallCaps/>
          <w:color w:val="365F91"/>
          <w:szCs w:val="24"/>
        </w:rPr>
      </w:pPr>
      <w:r w:rsidRPr="00DF1FE4">
        <w:rPr>
          <w:b/>
          <w:bCs/>
          <w:smallCaps/>
          <w:color w:val="365F91"/>
          <w:szCs w:val="24"/>
        </w:rPr>
        <w:t>Проектные предложения</w:t>
      </w:r>
    </w:p>
    <w:p w:rsidR="00D0338B" w:rsidRPr="004B510C" w:rsidRDefault="00D0338B" w:rsidP="00D0338B">
      <w:pPr>
        <w:widowControl w:val="0"/>
        <w:ind w:left="113" w:right="-57" w:firstLine="360"/>
        <w:jc w:val="both"/>
      </w:pPr>
      <w:r w:rsidRPr="004B510C">
        <w:t>С целью исключения возможности загрязнения подземных вод основного эксплуатируемого горизонта</w:t>
      </w:r>
      <w:r>
        <w:t xml:space="preserve"> </w:t>
      </w:r>
      <w:r w:rsidRPr="004B510C">
        <w:t>предусматривается тампонирование бесхозяйных водонапорных скважин. Для реализации данного проекта необходимо следующее:</w:t>
      </w:r>
    </w:p>
    <w:p w:rsidR="00D0338B" w:rsidRPr="004B510C" w:rsidRDefault="00D0338B" w:rsidP="00D0338B">
      <w:pPr>
        <w:widowControl w:val="0"/>
        <w:tabs>
          <w:tab w:val="left" w:pos="2520"/>
          <w:tab w:val="left" w:pos="2868"/>
        </w:tabs>
        <w:suppressAutoHyphens/>
        <w:ind w:left="113" w:right="-57" w:firstLine="360"/>
        <w:jc w:val="both"/>
      </w:pPr>
      <w:r w:rsidRPr="004B510C">
        <w:t>- разработка и согласование Проекта ликвидационного тампонажа;</w:t>
      </w:r>
    </w:p>
    <w:p w:rsidR="00D0338B" w:rsidRPr="004B510C" w:rsidRDefault="00D0338B" w:rsidP="00D0338B">
      <w:pPr>
        <w:widowControl w:val="0"/>
        <w:tabs>
          <w:tab w:val="left" w:pos="2520"/>
          <w:tab w:val="left" w:pos="2868"/>
        </w:tabs>
        <w:suppressAutoHyphens/>
        <w:ind w:left="113" w:right="-57" w:firstLine="360"/>
        <w:jc w:val="both"/>
      </w:pPr>
      <w:r w:rsidRPr="004B510C">
        <w:t>- проведение работ по тампонированию скважин;</w:t>
      </w:r>
    </w:p>
    <w:p w:rsidR="00D0338B" w:rsidRPr="004B510C" w:rsidRDefault="00D0338B" w:rsidP="00D0338B">
      <w:pPr>
        <w:widowControl w:val="0"/>
        <w:tabs>
          <w:tab w:val="left" w:pos="2520"/>
          <w:tab w:val="left" w:pos="2868"/>
        </w:tabs>
        <w:suppressAutoHyphens/>
        <w:ind w:left="113" w:right="-57" w:firstLine="357"/>
        <w:jc w:val="both"/>
        <w:rPr>
          <w:rFonts w:eastAsia="MS Mincho"/>
        </w:rPr>
      </w:pPr>
      <w:r>
        <w:rPr>
          <w:rFonts w:eastAsia="MS Mincho"/>
        </w:rPr>
        <w:t>-</w:t>
      </w:r>
      <w:r w:rsidRPr="004B510C">
        <w:rPr>
          <w:rFonts w:eastAsia="MS Mincho"/>
        </w:rPr>
        <w:t>оформление документов о ликвидации скважин: актов приемки сдачи выполненных работ, актов списания из реестра водозаборных сооружений и снятия с баланса держателя имущества.</w:t>
      </w:r>
    </w:p>
    <w:p w:rsidR="00D0338B" w:rsidRPr="004B510C" w:rsidRDefault="00D0338B" w:rsidP="00D0338B">
      <w:pPr>
        <w:pStyle w:val="ConsNormal"/>
        <w:spacing w:line="360" w:lineRule="auto"/>
        <w:ind w:left="113" w:right="-57" w:firstLine="357"/>
        <w:jc w:val="both"/>
        <w:rPr>
          <w:rFonts w:ascii="Times New Roman" w:hAnsi="Times New Roman" w:cs="Times New Roman"/>
          <w:sz w:val="24"/>
          <w:szCs w:val="24"/>
        </w:rPr>
      </w:pPr>
      <w:r w:rsidRPr="004B510C">
        <w:rPr>
          <w:rFonts w:ascii="Times New Roman" w:hAnsi="Times New Roman" w:cs="Times New Roman"/>
          <w:spacing w:val="-2"/>
          <w:sz w:val="24"/>
          <w:szCs w:val="24"/>
        </w:rPr>
        <w:t xml:space="preserve">Мероприятия по защите подземных вод от загрязнения </w:t>
      </w:r>
      <w:r w:rsidRPr="004B510C">
        <w:rPr>
          <w:rFonts w:ascii="Times New Roman" w:eastAsia="MS Mincho" w:hAnsi="Times New Roman" w:cs="Times New Roman"/>
          <w:spacing w:val="-2"/>
          <w:sz w:val="24"/>
          <w:szCs w:val="24"/>
        </w:rPr>
        <w:t>в соответствии с пунктом 7.4.10 региональных нормативов градостроительного проектирования Республики Мордовия</w:t>
      </w:r>
      <w:r w:rsidRPr="004B510C">
        <w:rPr>
          <w:rFonts w:ascii="Times New Roman" w:hAnsi="Times New Roman" w:cs="Times New Roman"/>
          <w:spacing w:val="-2"/>
          <w:sz w:val="24"/>
          <w:szCs w:val="24"/>
        </w:rPr>
        <w:t xml:space="preserve"> </w:t>
      </w:r>
      <w:r w:rsidRPr="004B510C">
        <w:rPr>
          <w:rFonts w:ascii="Times New Roman" w:hAnsi="Times New Roman" w:cs="Times New Roman"/>
          <w:sz w:val="24"/>
          <w:szCs w:val="24"/>
        </w:rPr>
        <w:t>предусматривают:</w:t>
      </w:r>
    </w:p>
    <w:p w:rsidR="00D0338B" w:rsidRPr="004B510C" w:rsidRDefault="00D0338B" w:rsidP="00D0338B">
      <w:r w:rsidRPr="004B510C">
        <w:lastRenderedPageBreak/>
        <w:t xml:space="preserve">- устройство зон санитарной охраны источников водоснабжения (в </w:t>
      </w:r>
      <w:r w:rsidRPr="004B510C">
        <w:rPr>
          <w:spacing w:val="-2"/>
        </w:rPr>
        <w:t xml:space="preserve">соответствии с требованиями раздела «Водоснабжение» и приложения 14 </w:t>
      </w:r>
      <w:r w:rsidRPr="004B510C">
        <w:t>нормативов), а также контроль за соблюдением установленного режима использования указанных зон;</w:t>
      </w:r>
    </w:p>
    <w:p w:rsidR="00D0338B" w:rsidRPr="004B510C" w:rsidRDefault="00D0338B" w:rsidP="00D0338B">
      <w:r w:rsidRPr="004B510C">
        <w:t>- предотвращение загрязнения, засорения подземных водных объектов и истощения вод, а также контроль за соблюдением нормативов допустимого воздействия на подземные водные объекты;</w:t>
      </w:r>
    </w:p>
    <w:p w:rsidR="00D0338B" w:rsidRPr="004B510C" w:rsidRDefault="00D0338B" w:rsidP="00D0338B">
      <w:r w:rsidRPr="004B510C">
        <w:t>- обязательную герметизацию оголовка всех эксплуатируемых и резервных скважин;</w:t>
      </w:r>
    </w:p>
    <w:p w:rsidR="00D0338B" w:rsidRPr="004B510C" w:rsidRDefault="00D0338B" w:rsidP="00D0338B">
      <w:r w:rsidRPr="004B510C">
        <w:t>-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ликвидация;</w:t>
      </w:r>
    </w:p>
    <w:p w:rsidR="00D0338B" w:rsidRPr="004B510C" w:rsidRDefault="00D0338B" w:rsidP="00D0338B">
      <w:r w:rsidRPr="004B510C">
        <w:t xml:space="preserve">- предотвращение негативного воздействия водозаборных сооружений, </w:t>
      </w:r>
      <w:r w:rsidRPr="004B510C">
        <w:rPr>
          <w:spacing w:val="-2"/>
        </w:rPr>
        <w:t>связанных с использованием подземных водных объектов, на поверхностные водные</w:t>
      </w:r>
      <w:r w:rsidRPr="004B510C">
        <w:t xml:space="preserve"> объекты и другие объекты окружающей среды;</w:t>
      </w:r>
    </w:p>
    <w:p w:rsidR="00D0338B" w:rsidRPr="004B510C" w:rsidRDefault="00D0338B" w:rsidP="00D0338B">
      <w:r w:rsidRPr="004B510C">
        <w:t>- предупреждение фильтрации загрязненных вод с поверхности почвы, а также при бурении скважин различного назначения в водоносные горизонты;</w:t>
      </w:r>
    </w:p>
    <w:p w:rsidR="00D0338B" w:rsidRPr="004B510C" w:rsidRDefault="00D0338B" w:rsidP="00D0338B">
      <w:pPr>
        <w:rPr>
          <w:szCs w:val="24"/>
        </w:rPr>
      </w:pPr>
      <w:r w:rsidRPr="004B510C">
        <w:rPr>
          <w:spacing w:val="-2"/>
          <w:szCs w:val="24"/>
        </w:rPr>
        <w:t>- использование водонепроницаемых емкостей для хранения сырья, продуктов производства,</w:t>
      </w:r>
      <w:r w:rsidRPr="004B510C">
        <w:rPr>
          <w:szCs w:val="24"/>
        </w:rPr>
        <w:t xml:space="preserve"> химических реагентов, отходов промышленных и сельскохозяйственных производств, твердых и жидких бытовых отходов;</w:t>
      </w:r>
    </w:p>
    <w:p w:rsidR="00D0338B" w:rsidRPr="004B510C" w:rsidRDefault="00D0338B" w:rsidP="00D0338B">
      <w:pPr>
        <w:pStyle w:val="S8"/>
        <w:widowControl w:val="0"/>
        <w:tabs>
          <w:tab w:val="clear" w:pos="992"/>
          <w:tab w:val="clear" w:pos="2149"/>
        </w:tabs>
        <w:autoSpaceDE w:val="0"/>
        <w:autoSpaceDN w:val="0"/>
        <w:adjustRightInd w:val="0"/>
        <w:spacing w:line="360" w:lineRule="auto"/>
        <w:ind w:left="113" w:right="-57" w:firstLine="360"/>
        <w:rPr>
          <w:rFonts w:eastAsia="MS Mincho"/>
        </w:rPr>
      </w:pPr>
      <w:r w:rsidRPr="004B510C">
        <w:rPr>
          <w:rFonts w:eastAsia="MS Mincho"/>
        </w:rPr>
        <w:t>- мониторинг состояния и режима эксплуатации водозаборов подземных вод, ограничение водозабора.</w:t>
      </w:r>
    </w:p>
    <w:p w:rsidR="00D0338B" w:rsidRPr="004B510C" w:rsidRDefault="00D0338B" w:rsidP="00D0338B">
      <w:pPr>
        <w:widowControl w:val="0"/>
        <w:ind w:left="113" w:right="-57" w:firstLine="360"/>
        <w:jc w:val="both"/>
        <w:rPr>
          <w:szCs w:val="24"/>
        </w:rPr>
      </w:pPr>
      <w:r w:rsidRPr="004B510C">
        <w:rPr>
          <w:szCs w:val="24"/>
        </w:rPr>
        <w:t>Проектом генерального плана рекомендуется:</w:t>
      </w:r>
    </w:p>
    <w:p w:rsidR="00D0338B" w:rsidRPr="004B510C" w:rsidRDefault="00D0338B" w:rsidP="00D0338B">
      <w:pPr>
        <w:widowControl w:val="0"/>
        <w:ind w:left="113" w:right="-57" w:firstLine="360"/>
        <w:jc w:val="both"/>
        <w:rPr>
          <w:szCs w:val="24"/>
        </w:rPr>
      </w:pPr>
      <w:r w:rsidRPr="004B510C">
        <w:rPr>
          <w:szCs w:val="24"/>
        </w:rPr>
        <w:t>- провести паспортизацию всех существующих артскважин;</w:t>
      </w:r>
    </w:p>
    <w:p w:rsidR="00D0338B" w:rsidRPr="004B510C" w:rsidRDefault="00D0338B" w:rsidP="00D0338B">
      <w:pPr>
        <w:widowControl w:val="0"/>
        <w:ind w:left="113" w:right="-57" w:firstLine="360"/>
        <w:jc w:val="both"/>
        <w:rPr>
          <w:szCs w:val="24"/>
        </w:rPr>
      </w:pPr>
      <w:r w:rsidRPr="004B510C">
        <w:rPr>
          <w:szCs w:val="24"/>
        </w:rPr>
        <w:t xml:space="preserve">- выполнение проектов </w:t>
      </w:r>
      <w:r w:rsidRPr="004B510C">
        <w:rPr>
          <w:szCs w:val="24"/>
          <w:lang w:val="en-US"/>
        </w:rPr>
        <w:t>I</w:t>
      </w:r>
      <w:r w:rsidRPr="004B510C">
        <w:rPr>
          <w:szCs w:val="24"/>
        </w:rPr>
        <w:t>-</w:t>
      </w:r>
      <w:r w:rsidRPr="004B510C">
        <w:rPr>
          <w:szCs w:val="24"/>
          <w:lang w:val="en-US"/>
        </w:rPr>
        <w:t>III</w:t>
      </w:r>
      <w:r w:rsidRPr="004B510C">
        <w:rPr>
          <w:szCs w:val="24"/>
        </w:rPr>
        <w:t xml:space="preserve"> поясов ЗСО для всех артскважин специализированной организацией, согласно СанПиН 2.1.4.1110-02, СНиП 2.04.02-84;</w:t>
      </w:r>
    </w:p>
    <w:p w:rsidR="00D0338B" w:rsidRPr="004B510C" w:rsidRDefault="00D0338B" w:rsidP="00D0338B">
      <w:pPr>
        <w:widowControl w:val="0"/>
        <w:ind w:left="113" w:right="-57" w:firstLine="360"/>
        <w:jc w:val="both"/>
        <w:rPr>
          <w:szCs w:val="24"/>
        </w:rPr>
      </w:pPr>
      <w:r w:rsidRPr="004B510C">
        <w:rPr>
          <w:szCs w:val="24"/>
        </w:rPr>
        <w:t xml:space="preserve">- соблюдать комплексы режимных мероприятий в </w:t>
      </w:r>
      <w:r w:rsidRPr="004B510C">
        <w:rPr>
          <w:szCs w:val="24"/>
          <w:lang w:val="en-US"/>
        </w:rPr>
        <w:t>I</w:t>
      </w:r>
      <w:r w:rsidRPr="004B510C">
        <w:rPr>
          <w:szCs w:val="24"/>
        </w:rPr>
        <w:t>-</w:t>
      </w:r>
      <w:r w:rsidRPr="004B510C">
        <w:rPr>
          <w:szCs w:val="24"/>
          <w:lang w:val="en-US"/>
        </w:rPr>
        <w:t>III</w:t>
      </w:r>
      <w:r w:rsidRPr="004B510C">
        <w:rPr>
          <w:szCs w:val="24"/>
        </w:rPr>
        <w:t xml:space="preserve"> поясах ЗСО существующих и проектируемых артскважин, согласно СанПиН 2.1.4.1110-02 «Зоны санитарной охраны источников водоснабжения и водопроводов питьевого назначения»;</w:t>
      </w:r>
    </w:p>
    <w:p w:rsidR="00D0338B" w:rsidRPr="004B510C" w:rsidRDefault="00D0338B" w:rsidP="00D0338B">
      <w:pPr>
        <w:widowControl w:val="0"/>
        <w:ind w:left="113" w:right="-57" w:firstLine="360"/>
        <w:jc w:val="both"/>
        <w:rPr>
          <w:szCs w:val="24"/>
        </w:rPr>
      </w:pPr>
      <w:r w:rsidRPr="004B510C">
        <w:rPr>
          <w:szCs w:val="24"/>
        </w:rPr>
        <w:t>- строительство бытовой и дождевой канализации;</w:t>
      </w:r>
    </w:p>
    <w:p w:rsidR="00D0338B" w:rsidRPr="004B510C" w:rsidRDefault="00D0338B" w:rsidP="00D0338B">
      <w:pPr>
        <w:widowControl w:val="0"/>
        <w:ind w:left="113" w:right="-57" w:firstLine="360"/>
        <w:jc w:val="both"/>
        <w:rPr>
          <w:szCs w:val="24"/>
        </w:rPr>
      </w:pPr>
      <w:r w:rsidRPr="004B510C">
        <w:rPr>
          <w:szCs w:val="24"/>
        </w:rPr>
        <w:t>- тщательное выполнение работ при строительстве водопровода и канализации, исключающих все утечки из линии коммуникаций;</w:t>
      </w:r>
    </w:p>
    <w:p w:rsidR="00D0338B" w:rsidRPr="004B510C" w:rsidRDefault="00D0338B" w:rsidP="00D0338B">
      <w:pPr>
        <w:widowControl w:val="0"/>
        <w:ind w:left="113" w:right="-57" w:firstLine="360"/>
        <w:jc w:val="both"/>
        <w:rPr>
          <w:szCs w:val="24"/>
        </w:rPr>
      </w:pPr>
      <w:r w:rsidRPr="004B510C">
        <w:rPr>
          <w:szCs w:val="24"/>
        </w:rPr>
        <w:t>- применение трубопроводов стойких к коррозионному воздействию агрессивных жидких сред;</w:t>
      </w:r>
    </w:p>
    <w:p w:rsidR="00D0338B" w:rsidRPr="004B510C" w:rsidRDefault="00D0338B" w:rsidP="00D0338B">
      <w:pPr>
        <w:widowControl w:val="0"/>
        <w:ind w:left="113" w:right="-57" w:firstLine="360"/>
        <w:jc w:val="both"/>
        <w:rPr>
          <w:szCs w:val="24"/>
        </w:rPr>
      </w:pPr>
      <w:r w:rsidRPr="004B510C">
        <w:rPr>
          <w:szCs w:val="24"/>
        </w:rPr>
        <w:lastRenderedPageBreak/>
        <w:t>- устройство водонепроницаемых лотков для отвода дождевых вод, исключающих размыв поверхности земли около зданий и сооружений;</w:t>
      </w:r>
    </w:p>
    <w:p w:rsidR="00D0338B" w:rsidRPr="004B510C" w:rsidRDefault="00D0338B" w:rsidP="00D0338B">
      <w:pPr>
        <w:widowControl w:val="0"/>
        <w:ind w:left="113" w:right="-57" w:firstLine="360"/>
        <w:jc w:val="both"/>
        <w:rPr>
          <w:szCs w:val="24"/>
        </w:rPr>
      </w:pPr>
      <w:r w:rsidRPr="004B510C">
        <w:rPr>
          <w:szCs w:val="24"/>
        </w:rPr>
        <w:t>- использование скважин, расположенных на территории СЗЗ только для технического водоснабжения;</w:t>
      </w:r>
    </w:p>
    <w:p w:rsidR="00D0338B" w:rsidRPr="004B510C" w:rsidRDefault="00D0338B" w:rsidP="00D0338B">
      <w:pPr>
        <w:widowControl w:val="0"/>
        <w:ind w:left="113" w:right="-57" w:firstLine="360"/>
        <w:jc w:val="both"/>
        <w:rPr>
          <w:szCs w:val="24"/>
        </w:rPr>
      </w:pPr>
      <w:r w:rsidRPr="004B510C">
        <w:rPr>
          <w:szCs w:val="24"/>
        </w:rPr>
        <w:t xml:space="preserve">- организация санитарной очистки территорий, расположенной во </w:t>
      </w:r>
      <w:r w:rsidRPr="004B510C">
        <w:rPr>
          <w:szCs w:val="24"/>
          <w:lang w:val="en-US"/>
        </w:rPr>
        <w:t>II</w:t>
      </w:r>
      <w:r w:rsidRPr="004B510C">
        <w:rPr>
          <w:szCs w:val="24"/>
        </w:rPr>
        <w:t>-</w:t>
      </w:r>
      <w:r w:rsidRPr="004B510C">
        <w:rPr>
          <w:szCs w:val="24"/>
          <w:lang w:val="en-US"/>
        </w:rPr>
        <w:t>III</w:t>
      </w:r>
      <w:r w:rsidRPr="004B510C">
        <w:rPr>
          <w:szCs w:val="24"/>
        </w:rPr>
        <w:t xml:space="preserve"> поясах ЗСО артскважин, согласно СанПиН 42-128-4690-88.</w:t>
      </w:r>
    </w:p>
    <w:p w:rsidR="00D0338B" w:rsidRPr="004B510C" w:rsidRDefault="00D0338B" w:rsidP="00D0338B">
      <w:pPr>
        <w:widowControl w:val="0"/>
        <w:ind w:left="113" w:right="-57" w:firstLine="360"/>
        <w:jc w:val="both"/>
        <w:rPr>
          <w:szCs w:val="24"/>
        </w:rPr>
      </w:pPr>
      <w:r w:rsidRPr="004B510C">
        <w:rPr>
          <w:szCs w:val="24"/>
        </w:rPr>
        <w:t>- замена ветхих участков водопроводных сетей;</w:t>
      </w:r>
    </w:p>
    <w:p w:rsidR="00D0338B" w:rsidRPr="004B510C" w:rsidRDefault="00D0338B" w:rsidP="00D0338B">
      <w:pPr>
        <w:widowControl w:val="0"/>
        <w:tabs>
          <w:tab w:val="left" w:pos="284"/>
          <w:tab w:val="left" w:pos="1843"/>
          <w:tab w:val="left" w:pos="14175"/>
        </w:tabs>
        <w:ind w:left="113" w:right="-57" w:firstLine="360"/>
        <w:jc w:val="both"/>
        <w:rPr>
          <w:szCs w:val="24"/>
        </w:rPr>
      </w:pPr>
      <w:r w:rsidRPr="004B510C">
        <w:rPr>
          <w:szCs w:val="24"/>
        </w:rPr>
        <w:t>- ведение мониторинга подземной гидросферы на водозаборных и техногенных участках.</w:t>
      </w:r>
    </w:p>
    <w:p w:rsidR="00D0338B" w:rsidRDefault="00D0338B" w:rsidP="00D0338B">
      <w:pPr>
        <w:pStyle w:val="S5"/>
      </w:pPr>
      <w:r>
        <w:t xml:space="preserve">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 Мероприятия на территории ЗСО подземных источников водоснабжения Мероприятия по первому поясу. 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 </w:t>
      </w:r>
    </w:p>
    <w:p w:rsidR="00D0338B" w:rsidRDefault="00D0338B" w:rsidP="00D0338B">
      <w:pPr>
        <w:pStyle w:val="S5"/>
        <w:ind w:firstLine="708"/>
      </w:pPr>
      <w:r>
        <w:t xml:space="preserve"> 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 </w:t>
      </w:r>
    </w:p>
    <w:p w:rsidR="00D0338B" w:rsidRDefault="00D0338B" w:rsidP="00D0338B">
      <w:pPr>
        <w:pStyle w:val="S5"/>
        <w:ind w:firstLine="708"/>
      </w:pPr>
      <w:r>
        <w:t xml:space="preserve">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w:t>
      </w:r>
    </w:p>
    <w:p w:rsidR="00D0338B" w:rsidRDefault="00D0338B" w:rsidP="00D0338B">
      <w:pPr>
        <w:pStyle w:val="S5"/>
        <w:ind w:firstLine="708"/>
      </w:pPr>
      <w:r>
        <w:t xml:space="preserve">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 </w:t>
      </w:r>
    </w:p>
    <w:p w:rsidR="00D0338B" w:rsidRDefault="00D0338B" w:rsidP="00D0338B">
      <w:pPr>
        <w:pStyle w:val="S5"/>
        <w:ind w:firstLine="708"/>
      </w:pPr>
      <w:r>
        <w:t xml:space="preserve">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w:t>
      </w:r>
      <w:r>
        <w:lastRenderedPageBreak/>
        <w:t xml:space="preserve">через оголовки и устья скважин, люки и переливные трубы резервуаров и устройства заливки насосов. </w:t>
      </w:r>
    </w:p>
    <w:p w:rsidR="00D0338B" w:rsidRDefault="00D0338B" w:rsidP="00D0338B">
      <w:pPr>
        <w:pStyle w:val="S5"/>
        <w:ind w:firstLine="708"/>
      </w:pPr>
      <w:r>
        <w:t xml:space="preserve">Все водозаборы должны быть оборудованы аппаратурой для систематического контроля соответствия фактического дебита при эксплуатации водопровода 38 проектной производительности, предусмотренной при его проектировании и обосновании границ ЗСО. </w:t>
      </w:r>
    </w:p>
    <w:p w:rsidR="00D0338B" w:rsidRPr="00BD7A57" w:rsidRDefault="00D0338B" w:rsidP="00D0338B">
      <w:pPr>
        <w:pStyle w:val="S5"/>
      </w:pPr>
      <w:r w:rsidRPr="00BD7A57">
        <w:rPr>
          <w:i/>
        </w:rPr>
        <w:t>Мероприятия по второму и третьему поясам:</w:t>
      </w:r>
      <w:r w:rsidRPr="00BD7A57">
        <w:t xml:space="preserve"> </w:t>
      </w:r>
    </w:p>
    <w:p w:rsidR="00D0338B" w:rsidRDefault="00D0338B" w:rsidP="00D0338B">
      <w:pPr>
        <w:pStyle w:val="S5"/>
      </w:pPr>
      <w:r>
        <w:t xml:space="preserve">- 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 </w:t>
      </w:r>
    </w:p>
    <w:p w:rsidR="00D0338B" w:rsidRDefault="00D0338B" w:rsidP="00D0338B">
      <w:pPr>
        <w:pStyle w:val="S5"/>
      </w:pPr>
      <w:r>
        <w:t>-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D0338B" w:rsidRDefault="00D0338B" w:rsidP="00D0338B">
      <w:pPr>
        <w:pStyle w:val="S5"/>
      </w:pPr>
      <w:r>
        <w:t xml:space="preserve">- Запрещение закачки отработанных вод в подземные горизонты, подземного складирования твердых отходов и разработки недр земли; </w:t>
      </w:r>
    </w:p>
    <w:p w:rsidR="00D0338B" w:rsidRDefault="00D0338B" w:rsidP="00D0338B">
      <w:pPr>
        <w:pStyle w:val="S5"/>
      </w:pPr>
      <w:r>
        <w:t>- 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D0338B" w:rsidRDefault="00D0338B" w:rsidP="00D0338B">
      <w:pPr>
        <w:pStyle w:val="S5"/>
      </w:pPr>
      <w:r>
        <w:t>- 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D0338B" w:rsidRDefault="00D0338B" w:rsidP="00D0338B">
      <w:pPr>
        <w:pStyle w:val="S5"/>
      </w:pPr>
      <w:r>
        <w:t xml:space="preserve"> - 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 </w:t>
      </w:r>
    </w:p>
    <w:p w:rsidR="00D0338B" w:rsidRDefault="00D0338B" w:rsidP="00D0338B">
      <w:pPr>
        <w:pStyle w:val="S5"/>
      </w:pPr>
      <w:r>
        <w:t xml:space="preserve">Мероприятия по второму поясу, 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 </w:t>
      </w:r>
    </w:p>
    <w:p w:rsidR="00D0338B" w:rsidRPr="00A0265D" w:rsidRDefault="00D0338B" w:rsidP="00D0338B">
      <w:pPr>
        <w:pStyle w:val="S5"/>
        <w:rPr>
          <w:b/>
          <w:i/>
        </w:rPr>
      </w:pPr>
      <w:r w:rsidRPr="00A0265D">
        <w:rPr>
          <w:b/>
          <w:i/>
        </w:rPr>
        <w:t xml:space="preserve">Не допускается: </w:t>
      </w:r>
    </w:p>
    <w:p w:rsidR="00D0338B" w:rsidRDefault="00D0338B" w:rsidP="00D0338B">
      <w:pPr>
        <w:pStyle w:val="S5"/>
      </w:pPr>
      <w:r>
        <w:lastRenderedPageBreak/>
        <w:t xml:space="preserve">-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w:t>
      </w:r>
    </w:p>
    <w:p w:rsidR="00D0338B" w:rsidRDefault="00D0338B" w:rsidP="00D0338B">
      <w:pPr>
        <w:pStyle w:val="S5"/>
      </w:pPr>
      <w:r>
        <w:t xml:space="preserve">- применение удобрений и ядохимикатов; </w:t>
      </w:r>
    </w:p>
    <w:p w:rsidR="00D0338B" w:rsidRDefault="00D0338B" w:rsidP="00D0338B">
      <w:pPr>
        <w:pStyle w:val="S5"/>
      </w:pPr>
      <w:r>
        <w:t xml:space="preserve">- 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 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 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39 и птицефабрик во втором поясе зоны санитарной охраны источников водоснабжения населенных пунктов не допускается. </w:t>
      </w:r>
    </w:p>
    <w:p w:rsidR="00FE2162" w:rsidRDefault="00FE2162" w:rsidP="002B6C4E">
      <w:pPr>
        <w:pStyle w:val="S5"/>
      </w:pPr>
    </w:p>
    <w:p w:rsidR="00A0265D" w:rsidRPr="00A0265D" w:rsidRDefault="006B61CD" w:rsidP="00796812">
      <w:pPr>
        <w:pStyle w:val="26"/>
      </w:pPr>
      <w:r w:rsidRPr="00A0265D">
        <w:t>3.</w:t>
      </w:r>
      <w:r w:rsidR="00C50C5B">
        <w:t>7</w:t>
      </w:r>
      <w:r w:rsidRPr="00A0265D">
        <w:t xml:space="preserve"> ОЦЕНКА СОСТОЯНИЯ ПОДЗЕМНЫХ ВОД </w:t>
      </w:r>
    </w:p>
    <w:p w:rsidR="00A0265D" w:rsidRDefault="00A0265D" w:rsidP="002B6C4E">
      <w:pPr>
        <w:pStyle w:val="S5"/>
      </w:pPr>
    </w:p>
    <w:p w:rsidR="00A0265D" w:rsidRDefault="006B61CD" w:rsidP="002B6C4E">
      <w:pPr>
        <w:pStyle w:val="S5"/>
      </w:pPr>
      <w:r>
        <w:t xml:space="preserve">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 Важным фактором, влияющим на здоровье населения, является обеспечение населения качественной питьевой водой. Водоснабжение населенных пунктов Пиксясинского сельского поселения осуществляется за счет эксплуатации подземных вод посредством скважин, колодцев и каптажа родников. 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w:t>
      </w:r>
      <w:r>
        <w:lastRenderedPageBreak/>
        <w:t>заболачивание. Грунтовые воды аллювиальных отложений содержат от 0,1 до 3,0 г/л минеральных частиц с преобладанием гидрокарбонатно-кальциевой фракции; следующим по весу 37 компонентом являются сульфатные ионы, ионы магния, натрия, хлора, содержание которых достигает 80-90 мг/л. Водоносный комплекс пестроцветной толщи к</w:t>
      </w:r>
      <w:r w:rsidR="0087386A">
        <w:t>оренных пород содержит трещинно-</w:t>
      </w:r>
      <w:r>
        <w:t xml:space="preserve">грунтовые и трещинно-пластовые воды, циркулирующие в песчаниках и аргиллитах с минерализацией 0,2 – 0,5 г/л гидрокарбонатно- кальциево-сульфатным составом. Основное назначение водных ресурсов – хозяйственно-питьевое, рекреационное, рыбохозяйственное. Для обеспечения населения качественной питьевой водой необходимо выполнить расчеты ЗСО I, II, III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 </w:t>
      </w:r>
    </w:p>
    <w:p w:rsidR="00A0265D" w:rsidRDefault="00A0265D" w:rsidP="002B6C4E">
      <w:pPr>
        <w:pStyle w:val="S5"/>
      </w:pPr>
    </w:p>
    <w:p w:rsidR="00A0265D" w:rsidRDefault="006B61CD" w:rsidP="00C230E6">
      <w:pPr>
        <w:pStyle w:val="26"/>
      </w:pPr>
      <w:r w:rsidRPr="00A0265D">
        <w:t>3.</w:t>
      </w:r>
      <w:r w:rsidR="00C50C5B">
        <w:t>8</w:t>
      </w:r>
      <w:r w:rsidRPr="00A0265D">
        <w:t xml:space="preserve"> ОТХОДЫ ПРОИЗВОДСТВА И ПОТРЕБЛЕНИЯ. САНИТАРНАЯ ОЧИСТКА ТЕРРИТОРИИ</w:t>
      </w:r>
    </w:p>
    <w:p w:rsidR="00C230E6" w:rsidRDefault="00C230E6" w:rsidP="00C230E6">
      <w:pPr>
        <w:pStyle w:val="26"/>
      </w:pPr>
    </w:p>
    <w:p w:rsidR="00A0265D" w:rsidRPr="00A0265D" w:rsidRDefault="006B61CD" w:rsidP="00C230E6">
      <w:pPr>
        <w:pStyle w:val="26"/>
      </w:pPr>
      <w:r w:rsidRPr="00A0265D">
        <w:t>3</w:t>
      </w:r>
      <w:r w:rsidR="00520C3F">
        <w:t>.</w:t>
      </w:r>
      <w:r w:rsidR="00C50C5B">
        <w:t>8</w:t>
      </w:r>
      <w:r w:rsidRPr="00A0265D">
        <w:t>.1 ОЦЕНКА СУЩЕСТВУЮЩЕГО ПОЛОЖЕНИЯ</w:t>
      </w:r>
    </w:p>
    <w:p w:rsidR="00A0265D" w:rsidRDefault="00A0265D" w:rsidP="002B6C4E">
      <w:pPr>
        <w:pStyle w:val="S5"/>
      </w:pPr>
    </w:p>
    <w:p w:rsidR="00BD7A57" w:rsidRDefault="006B61CD" w:rsidP="002B6C4E">
      <w:pPr>
        <w:pStyle w:val="S5"/>
      </w:pPr>
      <w:r>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Биоразлагаемая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 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w:t>
      </w:r>
      <w:r>
        <w:lastRenderedPageBreak/>
        <w:t xml:space="preserve">единой централизованной системе специализированными транспортными коммунальными предприятиями. Перечень отходов в период эксплуатации объектов жилой застройки включает в себя: </w:t>
      </w:r>
    </w:p>
    <w:p w:rsidR="00BD7A57" w:rsidRDefault="006B61CD" w:rsidP="002B6C4E">
      <w:pPr>
        <w:pStyle w:val="S5"/>
      </w:pPr>
      <w:r>
        <w:t xml:space="preserve">- твердые бытовые отходы от жилого фонда; </w:t>
      </w:r>
    </w:p>
    <w:p w:rsidR="00BD7A57" w:rsidRDefault="006B61CD" w:rsidP="002B6C4E">
      <w:pPr>
        <w:pStyle w:val="S5"/>
      </w:pPr>
      <w:r>
        <w:t xml:space="preserve">- твердые бытовые отходы от детских дошкольных учреждений; </w:t>
      </w:r>
    </w:p>
    <w:p w:rsidR="00BD7A57" w:rsidRDefault="006B61CD" w:rsidP="002B6C4E">
      <w:pPr>
        <w:pStyle w:val="S5"/>
      </w:pPr>
      <w:r>
        <w:t xml:space="preserve">- твердые бытовые отходы от школ основного (полного) образования; </w:t>
      </w:r>
    </w:p>
    <w:p w:rsidR="00BD7A57" w:rsidRDefault="006B61CD" w:rsidP="002B6C4E">
      <w:pPr>
        <w:pStyle w:val="S5"/>
      </w:pPr>
      <w:r>
        <w:t xml:space="preserve">- твердые бытовые отходы от предприятий торговли; </w:t>
      </w:r>
    </w:p>
    <w:p w:rsidR="00A0265D" w:rsidRDefault="006B61CD" w:rsidP="00C230E6">
      <w:pPr>
        <w:pStyle w:val="S5"/>
        <w:ind w:left="-142" w:firstLine="851"/>
      </w:pPr>
      <w:r>
        <w:t>- твердые бытовые отходы от объектов обслуживания и прочих нежилых помещений. 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Общая масса утильных фракций ТБО может быть отсортирована и использована в качестве вторичного сырья, остальная масса ТБО подлежит захоронению на полигоне. 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 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 3 со специальными крышками для сбора макулатуры и пластика. 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 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возможно ограждение с учетом соблюдения санитарных разрывов до жилых домов. 40 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(0,24-1,1 м</w:t>
      </w:r>
      <w:r w:rsidR="00A0265D">
        <w:t>3)</w:t>
      </w:r>
      <w:r>
        <w:t xml:space="preserve">. В малонаселенных деревнях и селах применяется индивидуальная система сбора и вывоза отходов (в мешки и т.п.). </w:t>
      </w:r>
    </w:p>
    <w:p w:rsidR="00A0265D" w:rsidRDefault="00D0338B" w:rsidP="00D0338B">
      <w:pPr>
        <w:pStyle w:val="S5"/>
        <w:tabs>
          <w:tab w:val="left" w:pos="2771"/>
        </w:tabs>
      </w:pPr>
      <w:r>
        <w:tab/>
      </w:r>
    </w:p>
    <w:p w:rsidR="00D0338B" w:rsidRDefault="00D0338B" w:rsidP="00D0338B">
      <w:pPr>
        <w:pStyle w:val="S5"/>
        <w:tabs>
          <w:tab w:val="left" w:pos="2771"/>
        </w:tabs>
      </w:pPr>
    </w:p>
    <w:p w:rsidR="00D0338B" w:rsidRDefault="00D0338B" w:rsidP="00D0338B">
      <w:pPr>
        <w:pStyle w:val="S5"/>
        <w:tabs>
          <w:tab w:val="left" w:pos="2771"/>
        </w:tabs>
      </w:pPr>
    </w:p>
    <w:p w:rsidR="00A0265D" w:rsidRPr="00A0265D" w:rsidRDefault="006B61CD" w:rsidP="00C230E6">
      <w:pPr>
        <w:pStyle w:val="26"/>
      </w:pPr>
      <w:r w:rsidRPr="00A0265D">
        <w:lastRenderedPageBreak/>
        <w:t>3.</w:t>
      </w:r>
      <w:r w:rsidR="00C50C5B">
        <w:t>8</w:t>
      </w:r>
      <w:r w:rsidRPr="00A0265D">
        <w:t xml:space="preserve">.2 ПРОЕКТНЫЕ ПРЕДЛОЖЕНИЯ ПО ОПТИМИЗАЦИИ СИСТЕМЫ ОБРАЩЕНИЯ С ОТХОДАМИ </w:t>
      </w:r>
    </w:p>
    <w:p w:rsidR="00A0265D" w:rsidRDefault="00A0265D" w:rsidP="002B6C4E">
      <w:pPr>
        <w:pStyle w:val="S5"/>
      </w:pPr>
    </w:p>
    <w:p w:rsidR="00A0265D" w:rsidRDefault="006B61CD" w:rsidP="00C230E6">
      <w:pPr>
        <w:pStyle w:val="S5"/>
        <w:ind w:left="-142" w:firstLine="426"/>
      </w:pPr>
      <w:r>
        <w:t xml:space="preserve">Для обеспечения экологического и санитарно-эпидемиологического благополучия населения и охраны окружающей среды проектом предлагается: </w:t>
      </w:r>
    </w:p>
    <w:p w:rsidR="00A0265D" w:rsidRDefault="00A0265D" w:rsidP="00C230E6">
      <w:pPr>
        <w:pStyle w:val="S5"/>
        <w:ind w:left="-142" w:firstLine="426"/>
      </w:pPr>
      <w:r>
        <w:t>-</w:t>
      </w:r>
      <w:r w:rsidR="006B61CD">
        <w:t xml:space="preserve"> ликвидация свалки твердых бытовых отходов, с последующим проведением рекультивации территории, расчистка захламленных участков территории; </w:t>
      </w:r>
    </w:p>
    <w:p w:rsidR="00A0265D" w:rsidRDefault="00A0265D" w:rsidP="00C230E6">
      <w:pPr>
        <w:pStyle w:val="S5"/>
        <w:ind w:left="-142" w:firstLine="426"/>
      </w:pPr>
      <w:r>
        <w:t>-</w:t>
      </w:r>
      <w:r w:rsidR="006B61CD">
        <w:t xml:space="preserve"> сбор и транспортировку ТБО предусмотреть систем</w:t>
      </w:r>
      <w:r>
        <w:t>ой несменяемых мусоросборников; -</w:t>
      </w:r>
      <w:r w:rsidR="006B61CD">
        <w:t xml:space="preserve"> для сбора отходов использовать стандартные контейнеры небольшого объема; </w:t>
      </w:r>
    </w:p>
    <w:p w:rsidR="00A0265D" w:rsidRDefault="00A0265D" w:rsidP="00C230E6">
      <w:pPr>
        <w:pStyle w:val="S5"/>
        <w:ind w:left="-142" w:firstLine="426"/>
      </w:pPr>
      <w:r>
        <w:t>-</w:t>
      </w:r>
      <w:r w:rsidR="006B61CD">
        <w:t xml:space="preserve">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A0265D" w:rsidRDefault="00A0265D" w:rsidP="00C230E6">
      <w:pPr>
        <w:pStyle w:val="S5"/>
        <w:ind w:left="-142" w:firstLine="426"/>
      </w:pPr>
      <w:r>
        <w:t>-</w:t>
      </w:r>
      <w:r w:rsidR="006B61CD">
        <w:t xml:space="preserve"> 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 </w:t>
      </w:r>
    </w:p>
    <w:p w:rsidR="00A0265D" w:rsidRDefault="00A0265D" w:rsidP="00C230E6">
      <w:pPr>
        <w:pStyle w:val="S5"/>
        <w:ind w:left="-142" w:firstLine="426"/>
      </w:pPr>
      <w:r>
        <w:t>-</w:t>
      </w:r>
      <w:r w:rsidR="006B61CD">
        <w:t xml:space="preserve"> внедрение системы раздельного сбора ценных компонентов ТБО (бумага, стекло, текстиль, пищевые отходы, пластик и т.д.); </w:t>
      </w:r>
    </w:p>
    <w:p w:rsidR="00A0265D" w:rsidRDefault="00A0265D" w:rsidP="00C230E6">
      <w:pPr>
        <w:pStyle w:val="S5"/>
        <w:ind w:left="-142" w:firstLine="426"/>
      </w:pPr>
      <w:r>
        <w:t>-</w:t>
      </w:r>
      <w:r w:rsidR="006B61CD">
        <w:t xml:space="preserve"> организация планово-поквартальной системы санитарной очистки населенных пунктов; </w:t>
      </w:r>
    </w:p>
    <w:p w:rsidR="00A0265D" w:rsidRDefault="00A0265D" w:rsidP="00C230E6">
      <w:pPr>
        <w:pStyle w:val="S5"/>
        <w:ind w:left="-142" w:firstLine="426"/>
      </w:pPr>
      <w:r>
        <w:t>-</w:t>
      </w:r>
      <w:r w:rsidR="006B61CD">
        <w:t xml:space="preserve"> организация уборки территорий населенных пунктов от мусора, смета, снега; </w:t>
      </w:r>
    </w:p>
    <w:p w:rsidR="00A0265D" w:rsidRDefault="00A0265D" w:rsidP="00C230E6">
      <w:pPr>
        <w:pStyle w:val="S5"/>
        <w:ind w:left="-142" w:firstLine="426"/>
      </w:pPr>
      <w:r>
        <w:t>-</w:t>
      </w:r>
      <w:r w:rsidR="006B61CD">
        <w:t xml:space="preserve"> разработка генеральной схемы санитарной очистки территории в соответствии с «Санитарными правилами содержания территорий населенных мест» (СанПиН 42- 128-4690-88), «Методическими рекомендациями о порядке разработки генеральных схем очистки территорий населенных пунктов Российской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 </w:t>
      </w:r>
    </w:p>
    <w:p w:rsidR="00A0265D" w:rsidRDefault="00A0265D" w:rsidP="00A0265D">
      <w:pPr>
        <w:pStyle w:val="S5"/>
        <w:ind w:left="708" w:firstLine="1"/>
      </w:pPr>
    </w:p>
    <w:p w:rsidR="00D0338B" w:rsidRDefault="00D0338B" w:rsidP="00A0265D">
      <w:pPr>
        <w:pStyle w:val="S5"/>
        <w:ind w:left="708" w:firstLine="1"/>
      </w:pPr>
    </w:p>
    <w:p w:rsidR="00D0338B" w:rsidRDefault="00D0338B" w:rsidP="00A0265D">
      <w:pPr>
        <w:pStyle w:val="S5"/>
        <w:ind w:left="708" w:firstLine="1"/>
      </w:pPr>
    </w:p>
    <w:p w:rsidR="00D0338B" w:rsidRDefault="00D0338B" w:rsidP="00A0265D">
      <w:pPr>
        <w:pStyle w:val="S5"/>
        <w:ind w:left="708" w:firstLine="1"/>
      </w:pPr>
    </w:p>
    <w:p w:rsidR="002A3C1F" w:rsidRDefault="002A3C1F" w:rsidP="00A0265D">
      <w:pPr>
        <w:pStyle w:val="S5"/>
        <w:ind w:left="708" w:firstLine="1"/>
      </w:pPr>
    </w:p>
    <w:p w:rsidR="00A0265D" w:rsidRPr="00A0265D" w:rsidRDefault="006B61CD" w:rsidP="00C230E6">
      <w:pPr>
        <w:pStyle w:val="26"/>
      </w:pPr>
      <w:r w:rsidRPr="00A0265D">
        <w:lastRenderedPageBreak/>
        <w:t>3.</w:t>
      </w:r>
      <w:r w:rsidR="00D0338B">
        <w:t>8</w:t>
      </w:r>
      <w:r w:rsidRPr="00A0265D">
        <w:t xml:space="preserve">.3 МЕДИЦИНСКИЕ ОТХОДЫ </w:t>
      </w:r>
    </w:p>
    <w:p w:rsidR="00A0265D" w:rsidRDefault="00A0265D" w:rsidP="00A0265D">
      <w:pPr>
        <w:pStyle w:val="S5"/>
        <w:ind w:left="708" w:firstLine="1"/>
      </w:pPr>
    </w:p>
    <w:p w:rsidR="00A0265D" w:rsidRDefault="006B61CD" w:rsidP="00C230E6">
      <w:pPr>
        <w:pStyle w:val="S5"/>
        <w:ind w:left="-142" w:firstLine="568"/>
      </w:pPr>
      <w:r>
        <w:t xml:space="preserve">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 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w:t>
      </w:r>
      <w:r w:rsidR="00A0265D">
        <w:t>в соответствии с СанПиНом</w:t>
      </w:r>
      <w:r>
        <w:t xml:space="preserve"> 2.1.7.2790-10 «Санитарно-эпидемиологические требования к обращению с медицинскими отходами». 41 Сбор отходов класса А осуществляется в многоразовые емкости или одноразов</w:t>
      </w:r>
      <w:r w:rsidR="00A0265D">
        <w:t xml:space="preserve">ые пакеты. Отходы классов Б и В </w:t>
      </w:r>
      <w:r>
        <w:t xml:space="preserve">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 Система сбора, временного хранения и транспортирования медицинских отходов должна включать следующие этапы: </w:t>
      </w:r>
    </w:p>
    <w:p w:rsidR="00A0265D" w:rsidRDefault="00A0265D" w:rsidP="00C230E6">
      <w:pPr>
        <w:pStyle w:val="S5"/>
        <w:ind w:left="-142" w:firstLine="568"/>
      </w:pPr>
      <w:r>
        <w:t>-</w:t>
      </w:r>
      <w:r w:rsidR="006B61CD">
        <w:t xml:space="preserve"> сбор отходов внутри организаций, осуществляющих медицинскую и/или фармацевтическую деятельность; </w:t>
      </w:r>
    </w:p>
    <w:p w:rsidR="00A0265D" w:rsidRDefault="00A0265D" w:rsidP="00C230E6">
      <w:pPr>
        <w:pStyle w:val="S5"/>
        <w:ind w:left="-142" w:firstLine="568"/>
      </w:pPr>
      <w:r>
        <w:t>-</w:t>
      </w:r>
      <w:r w:rsidR="006B61CD">
        <w:t xml:space="preserve"> перемещение отходов из подразделений и временное хранение отходов на территории организации, образующей отходы;</w:t>
      </w:r>
    </w:p>
    <w:p w:rsidR="00A0265D" w:rsidRDefault="006B61CD" w:rsidP="00C230E6">
      <w:pPr>
        <w:pStyle w:val="S5"/>
        <w:ind w:left="-142" w:firstLine="568"/>
      </w:pPr>
      <w:r>
        <w:t xml:space="preserve"> </w:t>
      </w:r>
      <w:r w:rsidR="00A0265D">
        <w:t>-</w:t>
      </w:r>
      <w:r>
        <w:t xml:space="preserve"> обеззараживание/обезвреживание; </w:t>
      </w:r>
    </w:p>
    <w:p w:rsidR="00A0265D" w:rsidRDefault="00A0265D" w:rsidP="00C230E6">
      <w:pPr>
        <w:pStyle w:val="S5"/>
        <w:ind w:left="-142" w:firstLine="568"/>
      </w:pPr>
      <w:r>
        <w:t>-</w:t>
      </w:r>
      <w:r w:rsidR="006B61CD">
        <w:t xml:space="preserve"> транспортирование отходов с территории организации, образующей отходы;</w:t>
      </w:r>
    </w:p>
    <w:p w:rsidR="00A0265D" w:rsidRDefault="00A0265D" w:rsidP="00C230E6">
      <w:pPr>
        <w:pStyle w:val="S5"/>
        <w:ind w:left="-142" w:firstLine="568"/>
      </w:pPr>
      <w:r>
        <w:t>-</w:t>
      </w:r>
      <w:r w:rsidR="006B61CD">
        <w:t xml:space="preserve"> захоронение или уничтожение медицинских отходов. Смешение отходов различных классов в общей емкости недопустимо. 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 Для </w:t>
      </w:r>
      <w:r w:rsidR="006B61CD">
        <w:lastRenderedPageBreak/>
        <w:t xml:space="preserve">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 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 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 </w:t>
      </w:r>
    </w:p>
    <w:p w:rsidR="00A0265D" w:rsidRDefault="00A0265D" w:rsidP="00A0265D">
      <w:pPr>
        <w:pStyle w:val="S5"/>
        <w:ind w:left="708" w:firstLine="708"/>
      </w:pPr>
    </w:p>
    <w:p w:rsidR="00A0265D" w:rsidRDefault="006B61CD" w:rsidP="00C230E6">
      <w:pPr>
        <w:pStyle w:val="26"/>
      </w:pPr>
      <w:r w:rsidRPr="00A0265D">
        <w:t>3.</w:t>
      </w:r>
      <w:r w:rsidR="002A3C1F">
        <w:t>8</w:t>
      </w:r>
      <w:r w:rsidRPr="00A0265D">
        <w:t xml:space="preserve">.4 ЗАХОРОНЕНИЕ БИОЛОГИЧЕСКИХ ОТХОДОВ </w:t>
      </w:r>
    </w:p>
    <w:p w:rsidR="00A0265D" w:rsidRPr="00A0265D" w:rsidRDefault="00A0265D" w:rsidP="00A0265D">
      <w:pPr>
        <w:pStyle w:val="S5"/>
        <w:ind w:left="708" w:firstLine="708"/>
        <w:rPr>
          <w:color w:val="1F497D" w:themeColor="text2"/>
        </w:rPr>
      </w:pPr>
    </w:p>
    <w:p w:rsidR="00A0265D" w:rsidRDefault="006B61CD" w:rsidP="00C230E6">
      <w:pPr>
        <w:pStyle w:val="S5"/>
        <w:ind w:left="-142"/>
      </w:pPr>
      <w: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42 отходы, получаемые при переработке пищевого и непищевого сырья животного происхождения, а также отходы биотехнологической промышленности. В соответствии с «Ветеринарно-санитарные правила сбора, утилизации и уничтожения биологических отходов», биологическими отходами являются:</w:t>
      </w:r>
    </w:p>
    <w:p w:rsidR="00A0265D" w:rsidRDefault="00A0265D" w:rsidP="00C230E6">
      <w:pPr>
        <w:pStyle w:val="S5"/>
        <w:ind w:left="-142" w:hanging="142"/>
      </w:pPr>
      <w:r>
        <w:t>-</w:t>
      </w:r>
      <w:r w:rsidR="006B61CD">
        <w:t xml:space="preserve"> трупы животных и птиц, в т.ч. лабораторных; </w:t>
      </w:r>
    </w:p>
    <w:p w:rsidR="00A0265D" w:rsidRDefault="00A0265D" w:rsidP="00C230E6">
      <w:pPr>
        <w:pStyle w:val="S5"/>
        <w:ind w:left="-142" w:hanging="142"/>
      </w:pPr>
      <w:r>
        <w:t>-</w:t>
      </w:r>
      <w:r w:rsidR="006B61CD">
        <w:t xml:space="preserve"> абортированные и мертворожденные плоды; </w:t>
      </w:r>
    </w:p>
    <w:p w:rsidR="00A0265D" w:rsidRDefault="00A0265D" w:rsidP="00C230E6">
      <w:pPr>
        <w:pStyle w:val="S5"/>
        <w:ind w:left="-142" w:hanging="142"/>
      </w:pPr>
      <w:r>
        <w:t>-</w:t>
      </w:r>
      <w:r w:rsidR="00C230E6">
        <w:t xml:space="preserve"> </w:t>
      </w:r>
      <w:r w:rsidR="006B61CD">
        <w:t xml:space="preserve">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 </w:t>
      </w:r>
    </w:p>
    <w:p w:rsidR="00C230E6" w:rsidRDefault="00A0265D" w:rsidP="00C230E6">
      <w:pPr>
        <w:pStyle w:val="S5"/>
        <w:ind w:left="-142" w:hanging="142"/>
      </w:pPr>
      <w:r>
        <w:t>-</w:t>
      </w:r>
      <w:r w:rsidR="006B61CD">
        <w:t xml:space="preserve"> другие отходы, получаемые при переработке пищевого и непищевого сырья животного происхождения. </w:t>
      </w:r>
    </w:p>
    <w:p w:rsidR="00BD7A57" w:rsidRDefault="006B61CD" w:rsidP="00C230E6">
      <w:pPr>
        <w:pStyle w:val="S5"/>
        <w:ind w:left="-142" w:firstLine="850"/>
      </w:pPr>
      <w:r>
        <w:lastRenderedPageBreak/>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 Места, отведенные для захоронения биологических отходов (скотомогильники), должны иметь одну или несколько биотермических ям. 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 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 Запрещается сброс биологических отходов в водоемы, реки и болота. Категорически запрещается сброс биологических отходов в бытовые мусорные контейнеры и вывоз их на свалки и полигоны для захоронения. 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 Все скотомогильники на территории поселения должны быть учтены ветеринарной службой. Ответственность за соблюдение санитарных норм и требований возлагается на собственника земли, на которой они находятся. Их территории должны быть оканавлены, обвалованы, огорожены, озеленены, оборудованы шлагбаумом и указательными знаками. Санитарно-защитная зона от скотомогильников с захоронением в ямах согласно Санитарно-эпидемиологическим правилам и нормативам СанПиН 2.2.1/2.1.1.1200-03 составляет 1000 м, от скотомогильников с биологическими камерами – 500 м. Все скотомогильники района 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оканавлены, обвалованы, озеленены, огорожены, оборудованы шлагбаумом и указательными знаками. Проектом предлагается утилизировать биол</w:t>
      </w:r>
      <w:r w:rsidR="006C5F6D">
        <w:t>огические отходы на Ветеринарно-</w:t>
      </w:r>
      <w:r>
        <w:t xml:space="preserve">санитарном утилизационном заводе г. Саранска. Для сокращения дальности перевозок трупов 43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 В соответствии с «Ветеринарными правилами сбора, утилизации и уничтожения биологических отходов» (утв. </w:t>
      </w:r>
      <w:r>
        <w:lastRenderedPageBreak/>
        <w:t xml:space="preserve">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 </w:t>
      </w:r>
    </w:p>
    <w:p w:rsidR="00BD7A57" w:rsidRDefault="006B61CD" w:rsidP="00C230E6">
      <w:pPr>
        <w:pStyle w:val="S5"/>
        <w:ind w:left="-142" w:hanging="142"/>
      </w:pPr>
      <w:r>
        <w:t xml:space="preserve">- в биотермическую яму прошло не менее 2 лет; </w:t>
      </w:r>
    </w:p>
    <w:p w:rsidR="00BD7A57" w:rsidRDefault="006B61CD" w:rsidP="00C230E6">
      <w:pPr>
        <w:pStyle w:val="S5"/>
        <w:ind w:left="-142" w:hanging="142"/>
      </w:pPr>
      <w:r>
        <w:t xml:space="preserve">- в земляную яму – не менее 25 лет. </w:t>
      </w:r>
    </w:p>
    <w:p w:rsidR="006C5F6D" w:rsidRDefault="006B61CD" w:rsidP="00C230E6">
      <w:pPr>
        <w:pStyle w:val="S5"/>
        <w:ind w:left="-142" w:firstLine="850"/>
      </w:pPr>
      <w:r>
        <w:t xml:space="preserve">Промышленный объект не должен быть связан с приемом, производством и переработкой продуктов питания и кормов. 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 </w:t>
      </w:r>
    </w:p>
    <w:p w:rsidR="006C5F6D" w:rsidRDefault="006C5F6D" w:rsidP="00C230E6">
      <w:pPr>
        <w:pStyle w:val="S5"/>
        <w:ind w:left="-142" w:hanging="142"/>
      </w:pPr>
    </w:p>
    <w:p w:rsidR="006C5F6D" w:rsidRDefault="006B61CD" w:rsidP="00C230E6">
      <w:pPr>
        <w:pStyle w:val="26"/>
      </w:pPr>
      <w:r w:rsidRPr="006C5F6D">
        <w:t>3.</w:t>
      </w:r>
      <w:r w:rsidR="002A3C1F">
        <w:t>8</w:t>
      </w:r>
      <w:r w:rsidRPr="006C5F6D">
        <w:t xml:space="preserve">.5 ОЦЕНКА РАЗМЕЩЕНИЯ И ЭКСПЛУАТАЦИИ КОММУНАЛЬНЫХ ОБЪЕКТОВ </w:t>
      </w:r>
    </w:p>
    <w:p w:rsidR="006C5F6D" w:rsidRPr="006C5F6D" w:rsidRDefault="006C5F6D" w:rsidP="00C230E6">
      <w:pPr>
        <w:pStyle w:val="S5"/>
        <w:ind w:left="-142" w:hanging="142"/>
        <w:rPr>
          <w:color w:val="1F497D" w:themeColor="text2"/>
        </w:rPr>
      </w:pPr>
    </w:p>
    <w:p w:rsidR="006C5F6D" w:rsidRDefault="006B61CD" w:rsidP="00C230E6">
      <w:pPr>
        <w:pStyle w:val="S5"/>
        <w:ind w:left="-142" w:firstLine="850"/>
      </w:pPr>
      <w:r>
        <w:t xml:space="preserve">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10- 20 га – 300 м. 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 </w:t>
      </w:r>
    </w:p>
    <w:p w:rsidR="0087386A" w:rsidRDefault="0087386A" w:rsidP="00C230E6">
      <w:pPr>
        <w:pStyle w:val="S5"/>
        <w:ind w:left="-142" w:hanging="142"/>
        <w:rPr>
          <w:color w:val="1F497D" w:themeColor="text2"/>
        </w:rPr>
      </w:pPr>
    </w:p>
    <w:p w:rsidR="006C5F6D" w:rsidRPr="006C5F6D" w:rsidRDefault="006B61CD" w:rsidP="00C230E6">
      <w:pPr>
        <w:pStyle w:val="26"/>
      </w:pPr>
      <w:r w:rsidRPr="006C5F6D">
        <w:t>3.</w:t>
      </w:r>
      <w:r w:rsidR="002A3C1F">
        <w:t>8</w:t>
      </w:r>
      <w:r w:rsidRPr="006C5F6D">
        <w:t>.6 ОХРАНА БИОЛОГИЧЕСКИХ РЕСУРСОВ</w:t>
      </w:r>
    </w:p>
    <w:p w:rsidR="00C230E6" w:rsidRDefault="00C230E6" w:rsidP="00C230E6">
      <w:pPr>
        <w:pStyle w:val="S5"/>
        <w:ind w:left="-142" w:hanging="142"/>
      </w:pPr>
    </w:p>
    <w:p w:rsidR="006C5F6D" w:rsidRDefault="006B61CD" w:rsidP="00C230E6">
      <w:pPr>
        <w:pStyle w:val="S5"/>
        <w:ind w:left="-142" w:hanging="142"/>
      </w:pPr>
      <w:r>
        <w:t xml:space="preserve"> </w:t>
      </w:r>
      <w:r w:rsidR="00C230E6">
        <w:tab/>
      </w:r>
      <w:r w:rsidR="00C230E6">
        <w:tab/>
      </w:r>
      <w:r w:rsidR="00C230E6">
        <w:tab/>
      </w:r>
      <w:r>
        <w:t xml:space="preserve">Территория </w:t>
      </w:r>
      <w:r w:rsidR="006C5F6D">
        <w:t>сельского</w:t>
      </w:r>
      <w:r>
        <w:t xml:space="preserve"> поселения в ботанико-географическом отношении расположена в лесостепной зоне, для которой характерно присутствие широколиственных лесов и лугово-степной растительности. В настоящее время естественная растительность - деревья, кустарники и травы - сохранилась лишь на небольших участках, неудобных для распашки. Они занимают </w:t>
      </w:r>
      <w:r>
        <w:lastRenderedPageBreak/>
        <w:t>прибалочные и приовражные склоны, днища и склоны оврагов и балок, пойму реки Алатырь. Древесная и кустарниковая растительность произрастает в лесах, лесополосах, оврагах и поймах рек. Леса имеют большое средоохранное значение, связанное с регулированием водного режима, поддержанием уровня воды в реках, предохранением их от обмеления, защитой берегов рек, оврагов, их склонов от размыва, предотвращением роста оврагов. Массивы лесов сосредоточены в северо-западной части городского поселения и входят в состав лесного фонда, в Ардатовское территориальное лесничество, Ардатовское участковое лесничество. Площадь лесов составляет – 473 га (12,8%). Основные породы древесной растительности – берёза, сосна, дуб, осина, липа, клён. Подлесок состоит из лещины, черёмухи, рябины, ивы и др. Видовой состав травянистого 44 покрова следующий – из злаков: мятник лесной, пырей бескорневищный, полевица белая; из бобовых: клевер розовый, белый, сочевичник весенний; из разнотравья: подмаренник цепкий, Иван-да-Марья, ландыш лесной, кровохлёбка лекарственная, колокольчик большой и малый, вероника лесная, герань лесная, звездчатка злачная, первоцвет. Древесная растительность по балкам и оврагам отличается низкорослостью ввиду сбитости и стравленности скотом. Полезащитные насаждения состоят из берёзы, дуба, клёна, вяза. Подлесок состоит из акации, смородины золотистой, орешника, рябины. По целевому назначению в поселении произрастают эксплуатационные леса в 2 км северо-западнее г.</w:t>
      </w:r>
      <w:r w:rsidR="00C230E6">
        <w:t xml:space="preserve"> </w:t>
      </w:r>
      <w:r>
        <w:t xml:space="preserve">Ардатов. Леса, расположенные в пойме рек и территория особо охраняемых природных территорий - Ардатовского комплексного государственного заказника, являются защитными. К защитным лесам относятся леса, основным назначением которых является выполнение водоохранных, защитных, санитарно-гигиенических оздоровительных, а также леса особо охраняемых природных территорий. Порядок ведения лесного хозяйства в защитных лесах определяется в зависимости от их категории защитности. На особо защитных участках лесов запрещено применение рубок главного пользования. Решения о запрещении рубок главного пользования на этих участках принимаются территориальными органами федерального органа исполнительной власти в области лесного хозяйства. На территории Ардатовского района располагаются следующие особо охраняемые природные территории (ООПТ), памятники </w:t>
      </w:r>
      <w:r w:rsidR="00520C3F">
        <w:t>природы: «</w:t>
      </w:r>
      <w:r>
        <w:t xml:space="preserve">Дубовая </w:t>
      </w:r>
      <w:r w:rsidR="00520C3F">
        <w:t>роща», «</w:t>
      </w:r>
      <w:r>
        <w:t xml:space="preserve">Урочище – Шмелев </w:t>
      </w:r>
      <w:r w:rsidR="00520C3F">
        <w:t>пруд», «</w:t>
      </w:r>
      <w:r>
        <w:t xml:space="preserve">Участок </w:t>
      </w:r>
      <w:r w:rsidR="00520C3F">
        <w:t>леса», «</w:t>
      </w:r>
      <w:r>
        <w:t xml:space="preserve">Озеро </w:t>
      </w:r>
      <w:r w:rsidR="00520C3F">
        <w:t>Широкое», «</w:t>
      </w:r>
      <w:r>
        <w:t xml:space="preserve">Торфяное </w:t>
      </w:r>
      <w:r w:rsidR="00520C3F">
        <w:t>болото», «</w:t>
      </w:r>
      <w:r>
        <w:t xml:space="preserve">Роща с </w:t>
      </w:r>
      <w:r w:rsidR="00520C3F">
        <w:t>лиственницами», «</w:t>
      </w:r>
      <w:r>
        <w:t>Торфяное болото</w:t>
      </w:r>
      <w:r w:rsidR="00520C3F">
        <w:t>»,</w:t>
      </w:r>
      <w:r>
        <w:t xml:space="preserve"> «Оброчная статья №</w:t>
      </w:r>
      <w:r w:rsidR="00520C3F">
        <w:t>4», «</w:t>
      </w:r>
      <w:r>
        <w:t>Торфяное болото</w:t>
      </w:r>
      <w:r w:rsidR="00520C3F">
        <w:t>», «Оброчная статья №5».</w:t>
      </w:r>
    </w:p>
    <w:p w:rsidR="00BD7A57" w:rsidRDefault="00BD7A57" w:rsidP="00C230E6">
      <w:pPr>
        <w:pStyle w:val="26"/>
      </w:pPr>
    </w:p>
    <w:p w:rsidR="006C5F6D" w:rsidRPr="00C230E6" w:rsidRDefault="006B61CD" w:rsidP="00C230E6">
      <w:pPr>
        <w:pStyle w:val="26"/>
      </w:pPr>
      <w:r w:rsidRPr="00C230E6">
        <w:lastRenderedPageBreak/>
        <w:t>3.</w:t>
      </w:r>
      <w:r w:rsidR="00D0338B">
        <w:t>9</w:t>
      </w:r>
      <w:r w:rsidRPr="00C230E6">
        <w:t xml:space="preserve"> ОЦЕНКА ВЛИЯНИЯ ФИЗИЧЕСКИХ ФАКТОРОВ НА ОКРУЖАЮЩУЮ СРЕДУ</w:t>
      </w:r>
    </w:p>
    <w:p w:rsidR="006C5F6D" w:rsidRDefault="006C5F6D" w:rsidP="00C230E6">
      <w:pPr>
        <w:pStyle w:val="S5"/>
        <w:ind w:left="-142" w:hanging="142"/>
      </w:pPr>
    </w:p>
    <w:p w:rsidR="00520C3F" w:rsidRDefault="006B61CD" w:rsidP="00C230E6">
      <w:pPr>
        <w:pStyle w:val="S5"/>
        <w:ind w:left="-142" w:hanging="142"/>
      </w:pPr>
      <w:r>
        <w:t xml:space="preserve"> </w:t>
      </w:r>
      <w:r w:rsidR="00C230E6">
        <w:tab/>
      </w:r>
      <w:r w:rsidR="00C230E6">
        <w:tab/>
      </w:r>
      <w:r w:rsidR="00C230E6">
        <w:tab/>
      </w:r>
      <w:r>
        <w:t xml:space="preserve">К физическим факторам воздействия на окружающую среду относятся: шум, электромагнитные излучения, радиация, вибрация и др. </w:t>
      </w:r>
    </w:p>
    <w:p w:rsidR="00520C3F" w:rsidRDefault="006B61CD" w:rsidP="00C230E6">
      <w:pPr>
        <w:pStyle w:val="26"/>
      </w:pPr>
      <w:r w:rsidRPr="00520C3F">
        <w:t>3.</w:t>
      </w:r>
      <w:r w:rsidR="00D0338B">
        <w:t>9</w:t>
      </w:r>
      <w:r w:rsidRPr="00520C3F">
        <w:t xml:space="preserve">.1 ШУМОВОЕ ВОЗДЕЙСТВИЕ </w:t>
      </w:r>
    </w:p>
    <w:p w:rsidR="00520C3F" w:rsidRPr="00520C3F" w:rsidRDefault="00520C3F" w:rsidP="00C230E6">
      <w:pPr>
        <w:pStyle w:val="S5"/>
        <w:ind w:left="-142" w:hanging="142"/>
        <w:rPr>
          <w:color w:val="1F497D" w:themeColor="text2"/>
        </w:rPr>
      </w:pPr>
    </w:p>
    <w:p w:rsidR="006C5F6D" w:rsidRDefault="006B61CD" w:rsidP="00C230E6">
      <w:pPr>
        <w:pStyle w:val="S5"/>
        <w:ind w:left="-142" w:firstLine="850"/>
      </w:pPr>
      <w:r>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2.2.4/2.1.8.562- 96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45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 Основным источником внешнего шума на территории Пиксясинского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 Проектные предложения </w:t>
      </w:r>
      <w:r w:rsidR="006C5F6D">
        <w:t>с</w:t>
      </w:r>
      <w:r>
        <w:t xml:space="preserve"> целью снижения шумового воздействия от автотранспорта и оптимизации его движения проектом предлагается: </w:t>
      </w:r>
    </w:p>
    <w:p w:rsidR="006C5F6D" w:rsidRDefault="006C5F6D" w:rsidP="00C230E6">
      <w:pPr>
        <w:pStyle w:val="S5"/>
        <w:ind w:left="-142" w:hanging="142"/>
      </w:pPr>
      <w:r>
        <w:t>-</w:t>
      </w:r>
      <w:r w:rsidR="006B61CD">
        <w:t xml:space="preserve"> содержание дорожного покрытия в надлежащем состоянии и его своевременный ремонт;</w:t>
      </w:r>
    </w:p>
    <w:p w:rsidR="006C5F6D" w:rsidRDefault="006B61CD" w:rsidP="00C230E6">
      <w:pPr>
        <w:pStyle w:val="S5"/>
        <w:ind w:left="-142" w:hanging="142"/>
      </w:pPr>
      <w:r>
        <w:t xml:space="preserve"> </w:t>
      </w:r>
      <w:r w:rsidR="006C5F6D">
        <w:t>-</w:t>
      </w:r>
      <w:r>
        <w:t xml:space="preserve"> улучшение качества дорожного покрытия; </w:t>
      </w:r>
    </w:p>
    <w:p w:rsidR="006C5F6D" w:rsidRDefault="006C5F6D" w:rsidP="00C230E6">
      <w:pPr>
        <w:pStyle w:val="S5"/>
        <w:ind w:left="-142" w:hanging="142"/>
      </w:pPr>
      <w:r>
        <w:t>-</w:t>
      </w:r>
      <w:r w:rsidR="006B61CD">
        <w:t xml:space="preserve"> проведение конструктивных шумозащитных мероприятий в жилых домах, находящихся в зоне акустического дискомфорта;</w:t>
      </w:r>
    </w:p>
    <w:p w:rsidR="006C5F6D" w:rsidRDefault="006C5F6D" w:rsidP="00C230E6">
      <w:pPr>
        <w:pStyle w:val="S5"/>
        <w:ind w:left="-142" w:hanging="142"/>
      </w:pPr>
      <w:r>
        <w:t>-</w:t>
      </w:r>
      <w:r w:rsidR="006B61CD">
        <w:t xml:space="preserve"> устройство шумозащитных полос озеленения вдоль дорог, шириной не менее 10 м; </w:t>
      </w:r>
    </w:p>
    <w:p w:rsidR="006C5F6D" w:rsidRDefault="006C5F6D" w:rsidP="00C230E6">
      <w:pPr>
        <w:pStyle w:val="S5"/>
        <w:ind w:left="-142" w:hanging="142"/>
      </w:pPr>
      <w:r>
        <w:t>-</w:t>
      </w:r>
      <w:r w:rsidR="006B61CD">
        <w:t xml:space="preserve"> строительство шумозащитных зданий на линии застройки магистральных улиц; </w:t>
      </w:r>
    </w:p>
    <w:p w:rsidR="006C5F6D" w:rsidRDefault="006C5F6D" w:rsidP="00C230E6">
      <w:pPr>
        <w:pStyle w:val="S5"/>
        <w:ind w:left="-142" w:hanging="142"/>
      </w:pPr>
      <w:r>
        <w:t>-</w:t>
      </w:r>
      <w:r w:rsidR="006B61CD">
        <w:t xml:space="preserve"> применение экранирующей застройки нежилого назначения. </w:t>
      </w:r>
    </w:p>
    <w:p w:rsidR="006C5F6D" w:rsidRPr="006C5F6D" w:rsidRDefault="006B61CD" w:rsidP="00C230E6">
      <w:pPr>
        <w:pStyle w:val="26"/>
      </w:pPr>
      <w:r w:rsidRPr="006C5F6D">
        <w:lastRenderedPageBreak/>
        <w:t>3.</w:t>
      </w:r>
      <w:r w:rsidR="002A3C1F">
        <w:t>9</w:t>
      </w:r>
      <w:r w:rsidRPr="006C5F6D">
        <w:t>.2 ИСТОЧНИКИ ЭЛЕКТРОМАГНИТНЫХ ИЗЛУЧЕНИЙ</w:t>
      </w:r>
    </w:p>
    <w:p w:rsidR="006C5F6D" w:rsidRDefault="006C5F6D" w:rsidP="00C230E6">
      <w:pPr>
        <w:pStyle w:val="S5"/>
        <w:ind w:left="-142" w:hanging="142"/>
      </w:pPr>
    </w:p>
    <w:p w:rsidR="006C5F6D" w:rsidRDefault="006B61CD" w:rsidP="00C230E6">
      <w:pPr>
        <w:pStyle w:val="S5"/>
        <w:ind w:left="-142" w:hanging="142"/>
      </w:pPr>
      <w:r>
        <w:t xml:space="preserve"> </w:t>
      </w:r>
      <w:r w:rsidR="00C230E6">
        <w:tab/>
      </w:r>
      <w:r w:rsidR="00C230E6">
        <w:tab/>
      </w:r>
      <w:r w:rsidR="00C230E6">
        <w:tab/>
      </w:r>
      <w:r>
        <w:t xml:space="preserve">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 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 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 46 По территории Пиксясинского сельского поселения линии электропередач напряжением 500 кВ не проходят. </w:t>
      </w:r>
    </w:p>
    <w:p w:rsidR="006C5F6D" w:rsidRPr="006C5F6D" w:rsidRDefault="006B61CD" w:rsidP="00C230E6">
      <w:pPr>
        <w:pStyle w:val="26"/>
      </w:pPr>
      <w:r w:rsidRPr="006C5F6D">
        <w:t>3</w:t>
      </w:r>
      <w:r w:rsidR="00520C3F">
        <w:t>.</w:t>
      </w:r>
      <w:r w:rsidR="002A3C1F">
        <w:t>9</w:t>
      </w:r>
      <w:r w:rsidRPr="006C5F6D">
        <w:t>.3 РАДИАЦИОННАЯ ОБСТАНОВКА</w:t>
      </w:r>
    </w:p>
    <w:p w:rsidR="006C5F6D" w:rsidRDefault="006C5F6D" w:rsidP="00C230E6">
      <w:pPr>
        <w:pStyle w:val="S5"/>
        <w:ind w:left="-142" w:hanging="142"/>
      </w:pPr>
    </w:p>
    <w:p w:rsidR="006B61CD" w:rsidRDefault="006B61CD" w:rsidP="00C230E6">
      <w:pPr>
        <w:pStyle w:val="S5"/>
        <w:ind w:left="-142" w:hanging="142"/>
      </w:pPr>
      <w:r>
        <w:t xml:space="preserve"> </w:t>
      </w:r>
      <w:r w:rsidR="00C230E6">
        <w:tab/>
      </w:r>
      <w:r w:rsidR="00C230E6">
        <w:tab/>
      </w:r>
      <w:r w:rsidR="00C230E6">
        <w:tab/>
      </w:r>
      <w:r>
        <w:t>На территории Пиксясинского 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w:t>
      </w:r>
    </w:p>
    <w:p w:rsidR="006B61CD" w:rsidRDefault="006B61CD" w:rsidP="002B6C4E">
      <w:pPr>
        <w:pStyle w:val="S5"/>
      </w:pPr>
    </w:p>
    <w:p w:rsidR="002A3C1F" w:rsidRDefault="002A3C1F" w:rsidP="002B6C4E">
      <w:pPr>
        <w:pStyle w:val="S5"/>
      </w:pPr>
    </w:p>
    <w:p w:rsidR="002A3C1F" w:rsidRDefault="002A3C1F" w:rsidP="002B6C4E">
      <w:pPr>
        <w:pStyle w:val="S5"/>
      </w:pPr>
    </w:p>
    <w:p w:rsidR="002A3C1F" w:rsidRDefault="002A3C1F" w:rsidP="002B6C4E">
      <w:pPr>
        <w:pStyle w:val="S5"/>
      </w:pPr>
    </w:p>
    <w:p w:rsidR="007051ED" w:rsidRDefault="007051ED" w:rsidP="00C230E6">
      <w:pPr>
        <w:pStyle w:val="26"/>
      </w:pPr>
      <w:r w:rsidRPr="00D0338B">
        <w:lastRenderedPageBreak/>
        <w:t xml:space="preserve">Глава 4. ДемографическиЯ ХАРАКТЕРИСТИКА </w:t>
      </w:r>
      <w:bookmarkEnd w:id="11"/>
      <w:r w:rsidRPr="00D0338B">
        <w:t>ПОСЕЛЕНИЯ</w:t>
      </w:r>
      <w:r w:rsidR="00871635">
        <w:t xml:space="preserve">     </w:t>
      </w:r>
    </w:p>
    <w:p w:rsidR="00C230E6" w:rsidRPr="00A66315" w:rsidRDefault="00C230E6" w:rsidP="00C230E6">
      <w:pPr>
        <w:pStyle w:val="26"/>
      </w:pPr>
    </w:p>
    <w:p w:rsidR="007051ED" w:rsidRDefault="007051ED" w:rsidP="00C230E6">
      <w:pPr>
        <w:pStyle w:val="26"/>
      </w:pPr>
      <w:r w:rsidRPr="00A66315">
        <w:t>4.1 ОБЩИЕ ДЕМОГРАФИЧЕСКИЕ ПОКАЗАТЕЛИ</w:t>
      </w:r>
    </w:p>
    <w:p w:rsidR="0087386A" w:rsidRDefault="0087386A" w:rsidP="007051ED">
      <w:pPr>
        <w:ind w:left="180" w:firstLine="360"/>
        <w:jc w:val="both"/>
        <w:rPr>
          <w:b/>
          <w:bCs/>
          <w:caps/>
          <w:color w:val="365F91"/>
          <w:szCs w:val="24"/>
        </w:rPr>
      </w:pPr>
    </w:p>
    <w:p w:rsidR="007051ED" w:rsidRDefault="007051ED" w:rsidP="0087386A">
      <w:pPr>
        <w:pStyle w:val="ab"/>
        <w:spacing w:after="0" w:line="360" w:lineRule="auto"/>
        <w:ind w:firstLine="720"/>
        <w:jc w:val="both"/>
        <w:rPr>
          <w:rFonts w:ascii="Times New Roman" w:hAnsi="Times New Roman"/>
          <w:bCs/>
        </w:rPr>
      </w:pPr>
      <w:bookmarkStart w:id="12" w:name="_Toc253570901"/>
      <w:r w:rsidRPr="00297DBC">
        <w:rPr>
          <w:rFonts w:ascii="Times New Roman" w:hAnsi="Times New Roman"/>
          <w:bCs/>
        </w:rPr>
        <w:t xml:space="preserve">На территории </w:t>
      </w:r>
      <w:r w:rsidR="0087386A">
        <w:rPr>
          <w:rFonts w:ascii="Times New Roman" w:hAnsi="Times New Roman"/>
        </w:rPr>
        <w:t>Пиксясинского</w:t>
      </w:r>
      <w:r w:rsidRPr="00297DBC">
        <w:rPr>
          <w:rFonts w:ascii="Times New Roman" w:hAnsi="Times New Roman"/>
        </w:rPr>
        <w:t xml:space="preserve"> сельского </w:t>
      </w:r>
      <w:r w:rsidR="00297DBC" w:rsidRPr="00297DBC">
        <w:rPr>
          <w:rFonts w:ascii="Times New Roman" w:hAnsi="Times New Roman"/>
        </w:rPr>
        <w:t>поселения</w:t>
      </w:r>
      <w:r w:rsidR="00297DBC" w:rsidRPr="00297DBC">
        <w:rPr>
          <w:rFonts w:ascii="Times New Roman" w:hAnsi="Times New Roman"/>
          <w:bCs/>
        </w:rPr>
        <w:t xml:space="preserve"> расположен</w:t>
      </w:r>
      <w:r w:rsidRPr="00297DBC">
        <w:rPr>
          <w:rFonts w:ascii="Times New Roman" w:hAnsi="Times New Roman"/>
          <w:bCs/>
        </w:rPr>
        <w:t xml:space="preserve"> </w:t>
      </w:r>
      <w:r w:rsidR="0087386A">
        <w:rPr>
          <w:rFonts w:ascii="Times New Roman" w:hAnsi="Times New Roman"/>
          <w:bCs/>
        </w:rPr>
        <w:t>1</w:t>
      </w:r>
      <w:r w:rsidRPr="00297DBC">
        <w:rPr>
          <w:rFonts w:ascii="Times New Roman" w:hAnsi="Times New Roman"/>
          <w:bCs/>
        </w:rPr>
        <w:t xml:space="preserve"> на</w:t>
      </w:r>
      <w:r w:rsidR="0087386A">
        <w:rPr>
          <w:rFonts w:ascii="Times New Roman" w:hAnsi="Times New Roman"/>
          <w:bCs/>
        </w:rPr>
        <w:t>селенный пункт – село Пиксяси</w:t>
      </w:r>
      <w:r w:rsidRPr="00297DBC">
        <w:rPr>
          <w:rFonts w:ascii="Times New Roman" w:hAnsi="Times New Roman"/>
        </w:rPr>
        <w:t>.</w:t>
      </w:r>
      <w:r w:rsidRPr="00297DBC">
        <w:rPr>
          <w:rFonts w:ascii="Times New Roman" w:hAnsi="Times New Roman"/>
          <w:bCs/>
        </w:rPr>
        <w:t xml:space="preserve"> Численность населения сельского </w:t>
      </w:r>
      <w:r w:rsidR="0055262D" w:rsidRPr="00297DBC">
        <w:rPr>
          <w:rFonts w:ascii="Times New Roman" w:hAnsi="Times New Roman"/>
          <w:bCs/>
        </w:rPr>
        <w:t>поселения составляет</w:t>
      </w:r>
      <w:r w:rsidRPr="00297DBC">
        <w:rPr>
          <w:rFonts w:ascii="Times New Roman" w:hAnsi="Times New Roman"/>
          <w:bCs/>
        </w:rPr>
        <w:t xml:space="preserve"> </w:t>
      </w:r>
      <w:r w:rsidR="0087386A">
        <w:rPr>
          <w:rFonts w:ascii="Times New Roman" w:hAnsi="Times New Roman"/>
          <w:bCs/>
        </w:rPr>
        <w:t>259</w:t>
      </w:r>
      <w:r w:rsidRPr="00297DBC">
        <w:rPr>
          <w:rFonts w:ascii="Times New Roman" w:hAnsi="Times New Roman"/>
          <w:bCs/>
        </w:rPr>
        <w:t xml:space="preserve"> человек</w:t>
      </w:r>
      <w:r w:rsidR="007D6FF0">
        <w:rPr>
          <w:rFonts w:ascii="Times New Roman" w:hAnsi="Times New Roman"/>
          <w:bCs/>
        </w:rPr>
        <w:t xml:space="preserve"> </w:t>
      </w:r>
      <w:r w:rsidR="00A66315">
        <w:rPr>
          <w:rFonts w:ascii="Times New Roman" w:hAnsi="Times New Roman"/>
          <w:bCs/>
        </w:rPr>
        <w:t>по состоянию на 01.01.2023г.</w:t>
      </w:r>
    </w:p>
    <w:p w:rsidR="007051ED" w:rsidRPr="00E90B5D" w:rsidRDefault="007051ED" w:rsidP="00E90B5D">
      <w:pPr>
        <w:widowControl w:val="0"/>
        <w:autoSpaceDE w:val="0"/>
        <w:autoSpaceDN w:val="0"/>
        <w:adjustRightInd w:val="0"/>
        <w:ind w:left="113" w:right="-57" w:firstLine="357"/>
        <w:jc w:val="both"/>
      </w:pPr>
      <w:r w:rsidRPr="00F516E0">
        <w:t>Демографическая ситуация характеризуется продолжающимся процессом естественной убыли населения, связанной с превышением смертности над рождаемостью</w:t>
      </w:r>
      <w:r>
        <w:t>. Ситуация остается напряженной</w:t>
      </w:r>
      <w:r w:rsidR="00E90B5D">
        <w:t xml:space="preserve"> на протяжении нескольких лет. </w:t>
      </w:r>
      <w:r>
        <w:t>Основная причина – это сокращение рождаемости.</w:t>
      </w:r>
    </w:p>
    <w:p w:rsidR="007051ED" w:rsidRDefault="007051ED" w:rsidP="007051ED">
      <w:pPr>
        <w:ind w:firstLine="454"/>
        <w:jc w:val="both"/>
        <w:rPr>
          <w:szCs w:val="28"/>
        </w:rPr>
      </w:pPr>
      <w:r>
        <w:rPr>
          <w:szCs w:val="28"/>
        </w:rPr>
        <w:t>Интенсивный процесс индустриализации Мордовии в 60-70-е годы сопровождался ростом численности сельского населения при уменьшении доли городского. Социально-экономическ</w:t>
      </w:r>
      <w:r w:rsidR="0055262D">
        <w:rPr>
          <w:szCs w:val="28"/>
        </w:rPr>
        <w:t xml:space="preserve">ие перемены 80-х, 90-х, 2000-х, </w:t>
      </w:r>
      <w:r>
        <w:rPr>
          <w:szCs w:val="28"/>
        </w:rPr>
        <w:t>2010-х годов и критическое снижение уровня жизни населения вызвали глубокий демографический кризис и ухудшение ситуации в стране и в Мордовии.</w:t>
      </w:r>
    </w:p>
    <w:p w:rsidR="007051ED" w:rsidRDefault="007051ED" w:rsidP="007051ED">
      <w:pPr>
        <w:ind w:firstLine="454"/>
        <w:jc w:val="both"/>
        <w:rPr>
          <w:szCs w:val="28"/>
        </w:rPr>
      </w:pPr>
      <w:r>
        <w:rPr>
          <w:szCs w:val="28"/>
        </w:rPr>
        <w:t>В 80-е годы началось снижение уровня рождаемости при слабо растущей смертности. Перелом наступил в годы активных реформ, которые совпали с уменьшением доли женщин детородного возраста. В 1990 году естественный прирост населения сменился его убылью.</w:t>
      </w:r>
    </w:p>
    <w:p w:rsidR="007051ED" w:rsidRPr="005818CD" w:rsidRDefault="007051ED" w:rsidP="007051ED">
      <w:pPr>
        <w:ind w:firstLine="454"/>
        <w:jc w:val="both"/>
        <w:rPr>
          <w:szCs w:val="28"/>
        </w:rPr>
      </w:pPr>
      <w:r>
        <w:rPr>
          <w:szCs w:val="28"/>
        </w:rPr>
        <w:t>Эта тенденция продолжилась в 90-е, 2000-е годы.</w:t>
      </w:r>
    </w:p>
    <w:p w:rsidR="007051ED" w:rsidRDefault="007051ED" w:rsidP="007051ED">
      <w:pPr>
        <w:ind w:firstLine="454"/>
        <w:jc w:val="both"/>
        <w:rPr>
          <w:szCs w:val="28"/>
        </w:rPr>
      </w:pPr>
      <w:r w:rsidRPr="00730918">
        <w:rPr>
          <w:szCs w:val="28"/>
        </w:rPr>
        <w:t xml:space="preserve">Сокращение жителей </w:t>
      </w:r>
      <w:r w:rsidR="00342204">
        <w:rPr>
          <w:szCs w:val="28"/>
        </w:rPr>
        <w:t>Пиксясинского</w:t>
      </w:r>
      <w:r>
        <w:rPr>
          <w:szCs w:val="28"/>
        </w:rPr>
        <w:t xml:space="preserve"> сельского поселения</w:t>
      </w:r>
      <w:r w:rsidRPr="00730918">
        <w:rPr>
          <w:szCs w:val="28"/>
        </w:rPr>
        <w:t xml:space="preserve"> обуславливается, в первую очередь, естественными причинами. На протяжении последних лет ежегодное число смертей больше </w:t>
      </w:r>
      <w:r w:rsidR="0055262D" w:rsidRPr="00730918">
        <w:rPr>
          <w:szCs w:val="28"/>
        </w:rPr>
        <w:t>численности,</w:t>
      </w:r>
      <w:r w:rsidRPr="00730918">
        <w:rPr>
          <w:szCs w:val="28"/>
        </w:rPr>
        <w:t xml:space="preserve"> родившихся в несколько раз.</w:t>
      </w:r>
    </w:p>
    <w:p w:rsidR="00C230E6" w:rsidRDefault="00C230E6" w:rsidP="007051ED">
      <w:pPr>
        <w:ind w:firstLine="454"/>
        <w:jc w:val="both"/>
        <w:rPr>
          <w:szCs w:val="28"/>
        </w:rPr>
      </w:pPr>
    </w:p>
    <w:p w:rsidR="00C230E6" w:rsidRDefault="00C230E6" w:rsidP="007051ED">
      <w:pPr>
        <w:ind w:firstLine="454"/>
        <w:jc w:val="both"/>
        <w:rPr>
          <w:szCs w:val="28"/>
        </w:rPr>
      </w:pPr>
    </w:p>
    <w:p w:rsidR="004E5D31" w:rsidRDefault="004E5D31" w:rsidP="007051ED">
      <w:pPr>
        <w:ind w:firstLine="454"/>
        <w:jc w:val="both"/>
        <w:rPr>
          <w:szCs w:val="28"/>
        </w:rPr>
      </w:pPr>
    </w:p>
    <w:p w:rsidR="004E5D31" w:rsidRDefault="004E5D31" w:rsidP="007051ED">
      <w:pPr>
        <w:ind w:firstLine="454"/>
        <w:jc w:val="both"/>
        <w:rPr>
          <w:szCs w:val="28"/>
        </w:rPr>
      </w:pPr>
    </w:p>
    <w:p w:rsidR="004E5D31" w:rsidRDefault="004E5D31" w:rsidP="007051ED">
      <w:pPr>
        <w:ind w:firstLine="454"/>
        <w:jc w:val="both"/>
        <w:rPr>
          <w:szCs w:val="28"/>
        </w:rPr>
      </w:pPr>
    </w:p>
    <w:p w:rsidR="004E5D31" w:rsidRDefault="004E5D31" w:rsidP="007051ED">
      <w:pPr>
        <w:ind w:firstLine="454"/>
        <w:jc w:val="both"/>
        <w:rPr>
          <w:szCs w:val="28"/>
        </w:rPr>
      </w:pPr>
    </w:p>
    <w:p w:rsidR="004E5D31" w:rsidRDefault="004E5D31" w:rsidP="007051ED">
      <w:pPr>
        <w:ind w:firstLine="454"/>
        <w:jc w:val="both"/>
        <w:rPr>
          <w:szCs w:val="28"/>
        </w:rPr>
      </w:pPr>
    </w:p>
    <w:p w:rsidR="004E5D31" w:rsidRDefault="004E5D31" w:rsidP="007051ED">
      <w:pPr>
        <w:ind w:firstLine="454"/>
        <w:jc w:val="both"/>
        <w:rPr>
          <w:szCs w:val="28"/>
        </w:rPr>
      </w:pPr>
    </w:p>
    <w:p w:rsidR="004E5D31" w:rsidRDefault="004E5D31" w:rsidP="007051ED">
      <w:pPr>
        <w:ind w:firstLine="454"/>
        <w:jc w:val="both"/>
        <w:rPr>
          <w:szCs w:val="28"/>
        </w:rPr>
      </w:pPr>
    </w:p>
    <w:p w:rsidR="00A2300C" w:rsidRDefault="009101A4" w:rsidP="007051ED">
      <w:pPr>
        <w:ind w:firstLine="454"/>
        <w:jc w:val="both"/>
        <w:rPr>
          <w:i/>
          <w:szCs w:val="28"/>
        </w:rPr>
      </w:pPr>
      <w:r w:rsidRPr="000C42DD">
        <w:rPr>
          <w:i/>
          <w:szCs w:val="28"/>
        </w:rPr>
        <w:lastRenderedPageBreak/>
        <w:t xml:space="preserve">Таблица </w:t>
      </w:r>
      <w:r w:rsidR="00541794" w:rsidRPr="000C42DD">
        <w:rPr>
          <w:i/>
          <w:szCs w:val="28"/>
        </w:rPr>
        <w:t>4</w:t>
      </w:r>
      <w:r w:rsidRPr="000C42DD">
        <w:rPr>
          <w:i/>
          <w:szCs w:val="28"/>
        </w:rPr>
        <w:t xml:space="preserve">. </w:t>
      </w:r>
      <w:r w:rsidR="007051ED" w:rsidRPr="000C42DD">
        <w:rPr>
          <w:i/>
          <w:szCs w:val="28"/>
        </w:rPr>
        <w:t xml:space="preserve">Динамика изменения численности </w:t>
      </w:r>
      <w:r w:rsidR="00342204" w:rsidRPr="000C42DD">
        <w:rPr>
          <w:i/>
          <w:szCs w:val="28"/>
        </w:rPr>
        <w:t>Пиксясинского</w:t>
      </w:r>
      <w:r w:rsidR="007051ED" w:rsidRPr="000C42DD">
        <w:rPr>
          <w:i/>
          <w:szCs w:val="28"/>
        </w:rPr>
        <w:t xml:space="preserve"> сельского поселения</w:t>
      </w:r>
      <w:r w:rsidRPr="000C42DD">
        <w:rPr>
          <w:i/>
          <w:szCs w:val="28"/>
        </w:rPr>
        <w:t>.</w:t>
      </w:r>
    </w:p>
    <w:tbl>
      <w:tblPr>
        <w:tblW w:w="10532" w:type="dxa"/>
        <w:jc w:val="center"/>
        <w:tblBorders>
          <w:top w:val="single" w:sz="4" w:space="0" w:color="AAAAAA"/>
          <w:left w:val="single" w:sz="4" w:space="0" w:color="AAAAAA"/>
          <w:bottom w:val="single" w:sz="4" w:space="0" w:color="AAAAAA"/>
          <w:right w:val="single" w:sz="4" w:space="0" w:color="AAAAAA"/>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861"/>
        <w:gridCol w:w="855"/>
        <w:gridCol w:w="854"/>
        <w:gridCol w:w="713"/>
        <w:gridCol w:w="824"/>
        <w:gridCol w:w="689"/>
        <w:gridCol w:w="615"/>
        <w:gridCol w:w="850"/>
        <w:gridCol w:w="566"/>
        <w:gridCol w:w="709"/>
        <w:gridCol w:w="708"/>
        <w:gridCol w:w="709"/>
        <w:gridCol w:w="709"/>
        <w:gridCol w:w="870"/>
      </w:tblGrid>
      <w:tr w:rsidR="000C42DD" w:rsidRPr="00342204" w:rsidTr="00D679AD">
        <w:trPr>
          <w:trHeight w:val="149"/>
          <w:jc w:val="center"/>
        </w:trPr>
        <w:tc>
          <w:tcPr>
            <w:tcW w:w="10532" w:type="dxa"/>
            <w:gridSpan w:val="14"/>
            <w:tcBorders>
              <w:top w:val="single" w:sz="4" w:space="0" w:color="AAAAAA"/>
              <w:left w:val="single" w:sz="4" w:space="0" w:color="AAAAAA"/>
              <w:bottom w:val="single" w:sz="4" w:space="0" w:color="AAAAAA"/>
              <w:right w:val="single" w:sz="4" w:space="0" w:color="AAAAAA"/>
            </w:tcBorders>
            <w:shd w:val="clear" w:color="auto" w:fill="EEEEFF"/>
            <w:tcMar>
              <w:top w:w="15" w:type="dxa"/>
              <w:left w:w="48" w:type="dxa"/>
              <w:bottom w:w="15" w:type="dxa"/>
              <w:right w:w="48" w:type="dxa"/>
            </w:tcMar>
            <w:vAlign w:val="center"/>
          </w:tcPr>
          <w:p w:rsidR="000C42DD" w:rsidRPr="00342204" w:rsidRDefault="000C42DD" w:rsidP="00071050">
            <w:pPr>
              <w:spacing w:line="240" w:lineRule="auto"/>
              <w:jc w:val="center"/>
              <w:rPr>
                <w:sz w:val="20"/>
              </w:rPr>
            </w:pPr>
            <w:r w:rsidRPr="000C42DD">
              <w:rPr>
                <w:sz w:val="20"/>
              </w:rPr>
              <w:t xml:space="preserve">  </w:t>
            </w:r>
            <w:r w:rsidRPr="000C42DD">
              <w:rPr>
                <w:b/>
                <w:bCs/>
                <w:color w:val="333300"/>
                <w:sz w:val="20"/>
              </w:rPr>
              <w:t>Численность населения</w:t>
            </w:r>
          </w:p>
        </w:tc>
      </w:tr>
      <w:tr w:rsidR="00D30396" w:rsidRPr="00342204" w:rsidTr="000C42DD">
        <w:trPr>
          <w:trHeight w:val="143"/>
          <w:jc w:val="center"/>
        </w:trPr>
        <w:tc>
          <w:tcPr>
            <w:tcW w:w="861" w:type="dxa"/>
            <w:tcBorders>
              <w:top w:val="single" w:sz="4" w:space="0" w:color="AAAAAA"/>
              <w:left w:val="single" w:sz="4" w:space="0" w:color="AAAAAA"/>
              <w:bottom w:val="single" w:sz="4" w:space="0" w:color="AAAAAA"/>
              <w:right w:val="single" w:sz="4" w:space="0" w:color="AAAAAA"/>
            </w:tcBorders>
            <w:shd w:val="clear" w:color="auto" w:fill="CCCCFF"/>
            <w:tcMar>
              <w:top w:w="15" w:type="dxa"/>
              <w:left w:w="48" w:type="dxa"/>
              <w:bottom w:w="15" w:type="dxa"/>
              <w:right w:w="48" w:type="dxa"/>
            </w:tcMar>
            <w:vAlign w:val="center"/>
          </w:tcPr>
          <w:p w:rsidR="00342204" w:rsidRPr="00342204" w:rsidRDefault="00342204" w:rsidP="00071050">
            <w:pPr>
              <w:spacing w:line="240" w:lineRule="auto"/>
              <w:ind w:firstLine="0"/>
              <w:jc w:val="both"/>
              <w:rPr>
                <w:b/>
                <w:sz w:val="20"/>
              </w:rPr>
            </w:pPr>
            <w:r w:rsidRPr="00342204">
              <w:rPr>
                <w:b/>
                <w:sz w:val="20"/>
              </w:rPr>
              <w:t xml:space="preserve"> 2002 г</w:t>
            </w:r>
          </w:p>
        </w:tc>
        <w:tc>
          <w:tcPr>
            <w:tcW w:w="855" w:type="dxa"/>
            <w:tcBorders>
              <w:top w:val="single" w:sz="4" w:space="0" w:color="AAAAAA"/>
              <w:left w:val="single" w:sz="4" w:space="0" w:color="AAAAAA"/>
              <w:bottom w:val="single" w:sz="4" w:space="0" w:color="AAAAAA"/>
              <w:right w:val="single" w:sz="4" w:space="0" w:color="AAAAAA"/>
            </w:tcBorders>
            <w:shd w:val="clear" w:color="auto" w:fill="CCCCFF"/>
            <w:tcMar>
              <w:top w:w="15" w:type="dxa"/>
              <w:left w:w="48" w:type="dxa"/>
              <w:bottom w:w="15" w:type="dxa"/>
              <w:right w:w="48" w:type="dxa"/>
            </w:tcMar>
            <w:vAlign w:val="center"/>
          </w:tcPr>
          <w:p w:rsidR="00342204" w:rsidRPr="00342204" w:rsidRDefault="00342204" w:rsidP="00071050">
            <w:pPr>
              <w:spacing w:line="240" w:lineRule="auto"/>
              <w:ind w:firstLine="0"/>
              <w:jc w:val="both"/>
              <w:rPr>
                <w:b/>
                <w:sz w:val="20"/>
              </w:rPr>
            </w:pPr>
            <w:r w:rsidRPr="00342204">
              <w:rPr>
                <w:b/>
                <w:sz w:val="20"/>
              </w:rPr>
              <w:t xml:space="preserve"> 2010 г</w:t>
            </w:r>
          </w:p>
        </w:tc>
        <w:tc>
          <w:tcPr>
            <w:tcW w:w="854" w:type="dxa"/>
            <w:tcBorders>
              <w:top w:val="single" w:sz="4" w:space="0" w:color="AAAAAA"/>
              <w:left w:val="single" w:sz="4" w:space="0" w:color="AAAAAA"/>
              <w:bottom w:val="single" w:sz="4" w:space="0" w:color="AAAAAA"/>
              <w:right w:val="single" w:sz="4" w:space="0" w:color="AAAAAA"/>
            </w:tcBorders>
            <w:shd w:val="clear" w:color="auto" w:fill="CCCCFF"/>
            <w:tcMar>
              <w:top w:w="15" w:type="dxa"/>
              <w:left w:w="48" w:type="dxa"/>
              <w:bottom w:w="15" w:type="dxa"/>
              <w:right w:w="48" w:type="dxa"/>
            </w:tcMar>
            <w:vAlign w:val="center"/>
          </w:tcPr>
          <w:p w:rsidR="00342204" w:rsidRPr="00342204" w:rsidRDefault="00342204" w:rsidP="00071050">
            <w:pPr>
              <w:spacing w:line="240" w:lineRule="auto"/>
              <w:ind w:firstLine="0"/>
              <w:jc w:val="both"/>
              <w:rPr>
                <w:b/>
                <w:sz w:val="20"/>
              </w:rPr>
            </w:pPr>
            <w:r w:rsidRPr="00342204">
              <w:rPr>
                <w:b/>
                <w:sz w:val="20"/>
              </w:rPr>
              <w:t>2012г</w:t>
            </w:r>
          </w:p>
        </w:tc>
        <w:tc>
          <w:tcPr>
            <w:tcW w:w="713" w:type="dxa"/>
            <w:tcBorders>
              <w:top w:val="single" w:sz="4" w:space="0" w:color="AAAAAA"/>
              <w:left w:val="single" w:sz="4" w:space="0" w:color="AAAAAA"/>
              <w:bottom w:val="single" w:sz="4" w:space="0" w:color="AAAAAA"/>
              <w:right w:val="single" w:sz="4" w:space="0" w:color="AAAAAA"/>
            </w:tcBorders>
            <w:shd w:val="clear" w:color="auto" w:fill="CCCCFF"/>
          </w:tcPr>
          <w:p w:rsidR="00342204" w:rsidRPr="00342204" w:rsidRDefault="00342204" w:rsidP="00071050">
            <w:pPr>
              <w:spacing w:line="240" w:lineRule="auto"/>
              <w:ind w:firstLine="0"/>
              <w:jc w:val="both"/>
              <w:rPr>
                <w:b/>
                <w:sz w:val="20"/>
              </w:rPr>
            </w:pPr>
            <w:r w:rsidRPr="00342204">
              <w:rPr>
                <w:b/>
                <w:sz w:val="20"/>
              </w:rPr>
              <w:t>2013г</w:t>
            </w:r>
          </w:p>
        </w:tc>
        <w:tc>
          <w:tcPr>
            <w:tcW w:w="824" w:type="dxa"/>
            <w:tcBorders>
              <w:top w:val="single" w:sz="4" w:space="0" w:color="AAAAAA"/>
              <w:left w:val="single" w:sz="4" w:space="0" w:color="AAAAAA"/>
              <w:bottom w:val="single" w:sz="4" w:space="0" w:color="AAAAAA"/>
              <w:right w:val="single" w:sz="4" w:space="0" w:color="AAAAAA"/>
            </w:tcBorders>
            <w:shd w:val="clear" w:color="auto" w:fill="CCCCFF"/>
          </w:tcPr>
          <w:p w:rsidR="00342204" w:rsidRPr="00342204" w:rsidRDefault="00342204" w:rsidP="00071050">
            <w:pPr>
              <w:spacing w:line="240" w:lineRule="auto"/>
              <w:ind w:firstLine="0"/>
              <w:jc w:val="both"/>
              <w:rPr>
                <w:b/>
                <w:sz w:val="20"/>
              </w:rPr>
            </w:pPr>
            <w:r w:rsidRPr="00342204">
              <w:rPr>
                <w:b/>
                <w:sz w:val="20"/>
              </w:rPr>
              <w:t xml:space="preserve"> 2014г</w:t>
            </w:r>
          </w:p>
        </w:tc>
        <w:tc>
          <w:tcPr>
            <w:tcW w:w="689" w:type="dxa"/>
            <w:tcBorders>
              <w:top w:val="single" w:sz="4" w:space="0" w:color="AAAAAA"/>
              <w:left w:val="single" w:sz="4" w:space="0" w:color="AAAAAA"/>
              <w:bottom w:val="single" w:sz="4" w:space="0" w:color="AAAAAA"/>
              <w:right w:val="single" w:sz="4" w:space="0" w:color="AAAAAA"/>
            </w:tcBorders>
            <w:shd w:val="clear" w:color="auto" w:fill="CCCCFF"/>
          </w:tcPr>
          <w:p w:rsidR="00342204" w:rsidRPr="00342204" w:rsidRDefault="00342204" w:rsidP="00071050">
            <w:pPr>
              <w:spacing w:line="240" w:lineRule="auto"/>
              <w:ind w:firstLine="0"/>
              <w:jc w:val="both"/>
              <w:rPr>
                <w:b/>
                <w:sz w:val="20"/>
              </w:rPr>
            </w:pPr>
            <w:r w:rsidRPr="00342204">
              <w:rPr>
                <w:b/>
                <w:sz w:val="20"/>
              </w:rPr>
              <w:t>2015г</w:t>
            </w:r>
          </w:p>
        </w:tc>
        <w:tc>
          <w:tcPr>
            <w:tcW w:w="615" w:type="dxa"/>
            <w:tcBorders>
              <w:top w:val="single" w:sz="4" w:space="0" w:color="AAAAAA"/>
              <w:left w:val="single" w:sz="4" w:space="0" w:color="AAAAAA"/>
              <w:bottom w:val="single" w:sz="4" w:space="0" w:color="AAAAAA"/>
              <w:right w:val="single" w:sz="4" w:space="0" w:color="AAAAAA"/>
            </w:tcBorders>
            <w:shd w:val="clear" w:color="auto" w:fill="CCCCFF"/>
          </w:tcPr>
          <w:p w:rsidR="00342204" w:rsidRPr="00342204" w:rsidRDefault="00342204" w:rsidP="00071050">
            <w:pPr>
              <w:spacing w:line="240" w:lineRule="auto"/>
              <w:ind w:firstLine="0"/>
              <w:jc w:val="both"/>
              <w:rPr>
                <w:b/>
                <w:sz w:val="20"/>
              </w:rPr>
            </w:pPr>
            <w:r w:rsidRPr="00342204">
              <w:rPr>
                <w:b/>
                <w:sz w:val="20"/>
              </w:rPr>
              <w:t>2016г</w:t>
            </w:r>
          </w:p>
        </w:tc>
        <w:tc>
          <w:tcPr>
            <w:tcW w:w="850" w:type="dxa"/>
            <w:tcBorders>
              <w:top w:val="single" w:sz="4" w:space="0" w:color="AAAAAA"/>
              <w:left w:val="single" w:sz="4" w:space="0" w:color="AAAAAA"/>
              <w:bottom w:val="single" w:sz="4" w:space="0" w:color="AAAAAA"/>
              <w:right w:val="single" w:sz="4" w:space="0" w:color="AAAAAA"/>
            </w:tcBorders>
            <w:shd w:val="clear" w:color="auto" w:fill="CCCCFF"/>
          </w:tcPr>
          <w:p w:rsidR="00342204" w:rsidRPr="00342204" w:rsidRDefault="00342204" w:rsidP="00071050">
            <w:pPr>
              <w:spacing w:line="240" w:lineRule="auto"/>
              <w:ind w:firstLine="0"/>
              <w:jc w:val="both"/>
              <w:rPr>
                <w:b/>
                <w:sz w:val="20"/>
              </w:rPr>
            </w:pPr>
            <w:r w:rsidRPr="00342204">
              <w:rPr>
                <w:b/>
                <w:sz w:val="20"/>
              </w:rPr>
              <w:t xml:space="preserve"> 2017г</w:t>
            </w:r>
          </w:p>
        </w:tc>
        <w:tc>
          <w:tcPr>
            <w:tcW w:w="566" w:type="dxa"/>
            <w:tcBorders>
              <w:top w:val="single" w:sz="4" w:space="0" w:color="AAAAAA"/>
              <w:left w:val="single" w:sz="4" w:space="0" w:color="AAAAAA"/>
              <w:bottom w:val="single" w:sz="4" w:space="0" w:color="AAAAAA"/>
              <w:right w:val="single" w:sz="4" w:space="0" w:color="AAAAAA"/>
            </w:tcBorders>
            <w:shd w:val="clear" w:color="auto" w:fill="CCCCFF"/>
          </w:tcPr>
          <w:p w:rsidR="00342204" w:rsidRPr="00342204" w:rsidRDefault="00342204" w:rsidP="00071050">
            <w:pPr>
              <w:spacing w:line="240" w:lineRule="auto"/>
              <w:ind w:firstLine="0"/>
              <w:jc w:val="both"/>
              <w:rPr>
                <w:b/>
                <w:sz w:val="20"/>
              </w:rPr>
            </w:pPr>
            <w:r w:rsidRPr="00342204">
              <w:rPr>
                <w:b/>
                <w:sz w:val="20"/>
              </w:rPr>
              <w:t>2018г</w:t>
            </w:r>
          </w:p>
        </w:tc>
        <w:tc>
          <w:tcPr>
            <w:tcW w:w="709" w:type="dxa"/>
            <w:tcBorders>
              <w:top w:val="single" w:sz="4" w:space="0" w:color="AAAAAA"/>
              <w:left w:val="single" w:sz="4" w:space="0" w:color="AAAAAA"/>
              <w:bottom w:val="single" w:sz="4" w:space="0" w:color="AAAAAA"/>
              <w:right w:val="single" w:sz="4" w:space="0" w:color="AAAAAA"/>
            </w:tcBorders>
            <w:shd w:val="clear" w:color="auto" w:fill="CCCCFF"/>
          </w:tcPr>
          <w:p w:rsidR="00342204" w:rsidRPr="00342204" w:rsidRDefault="00342204" w:rsidP="00071050">
            <w:pPr>
              <w:spacing w:line="240" w:lineRule="auto"/>
              <w:ind w:firstLine="0"/>
              <w:jc w:val="both"/>
              <w:rPr>
                <w:b/>
                <w:sz w:val="20"/>
              </w:rPr>
            </w:pPr>
            <w:r w:rsidRPr="00342204">
              <w:rPr>
                <w:b/>
                <w:sz w:val="20"/>
              </w:rPr>
              <w:t>2019г</w:t>
            </w:r>
          </w:p>
        </w:tc>
        <w:tc>
          <w:tcPr>
            <w:tcW w:w="708" w:type="dxa"/>
            <w:tcBorders>
              <w:top w:val="single" w:sz="4" w:space="0" w:color="AAAAAA"/>
              <w:left w:val="single" w:sz="4" w:space="0" w:color="AAAAAA"/>
              <w:bottom w:val="single" w:sz="4" w:space="0" w:color="AAAAAA"/>
              <w:right w:val="single" w:sz="4" w:space="0" w:color="AAAAAA"/>
            </w:tcBorders>
            <w:shd w:val="clear" w:color="auto" w:fill="CCCCFF"/>
          </w:tcPr>
          <w:p w:rsidR="00342204" w:rsidRPr="00342204" w:rsidRDefault="00342204" w:rsidP="00071050">
            <w:pPr>
              <w:spacing w:line="240" w:lineRule="auto"/>
              <w:ind w:firstLine="0"/>
              <w:jc w:val="both"/>
              <w:rPr>
                <w:b/>
                <w:sz w:val="20"/>
              </w:rPr>
            </w:pPr>
            <w:r w:rsidRPr="00342204">
              <w:rPr>
                <w:b/>
                <w:sz w:val="20"/>
              </w:rPr>
              <w:t>2020г</w:t>
            </w:r>
          </w:p>
        </w:tc>
        <w:tc>
          <w:tcPr>
            <w:tcW w:w="709" w:type="dxa"/>
            <w:tcBorders>
              <w:top w:val="single" w:sz="4" w:space="0" w:color="AAAAAA"/>
              <w:left w:val="single" w:sz="4" w:space="0" w:color="AAAAAA"/>
              <w:bottom w:val="single" w:sz="4" w:space="0" w:color="AAAAAA"/>
              <w:right w:val="single" w:sz="4" w:space="0" w:color="AAAAAA"/>
            </w:tcBorders>
            <w:shd w:val="clear" w:color="auto" w:fill="CCCCFF"/>
          </w:tcPr>
          <w:p w:rsidR="00342204" w:rsidRPr="00342204" w:rsidRDefault="00342204" w:rsidP="00071050">
            <w:pPr>
              <w:spacing w:line="240" w:lineRule="auto"/>
              <w:ind w:firstLine="0"/>
              <w:jc w:val="both"/>
              <w:rPr>
                <w:b/>
                <w:sz w:val="20"/>
              </w:rPr>
            </w:pPr>
            <w:r w:rsidRPr="00342204">
              <w:rPr>
                <w:b/>
                <w:sz w:val="20"/>
              </w:rPr>
              <w:t>2021г</w:t>
            </w:r>
          </w:p>
        </w:tc>
        <w:tc>
          <w:tcPr>
            <w:tcW w:w="709" w:type="dxa"/>
            <w:tcBorders>
              <w:top w:val="single" w:sz="4" w:space="0" w:color="AAAAAA"/>
              <w:left w:val="single" w:sz="4" w:space="0" w:color="AAAAAA"/>
              <w:bottom w:val="single" w:sz="4" w:space="0" w:color="AAAAAA"/>
              <w:right w:val="single" w:sz="4" w:space="0" w:color="AAAAAA"/>
            </w:tcBorders>
            <w:shd w:val="clear" w:color="auto" w:fill="CCCCFF"/>
          </w:tcPr>
          <w:p w:rsidR="00342204" w:rsidRPr="00342204" w:rsidRDefault="00342204" w:rsidP="00071050">
            <w:pPr>
              <w:spacing w:line="240" w:lineRule="auto"/>
              <w:ind w:firstLine="0"/>
              <w:jc w:val="both"/>
              <w:rPr>
                <w:b/>
                <w:sz w:val="20"/>
              </w:rPr>
            </w:pPr>
            <w:r>
              <w:rPr>
                <w:b/>
                <w:sz w:val="20"/>
              </w:rPr>
              <w:t>2022г</w:t>
            </w:r>
          </w:p>
        </w:tc>
        <w:tc>
          <w:tcPr>
            <w:tcW w:w="870" w:type="dxa"/>
            <w:tcBorders>
              <w:top w:val="single" w:sz="4" w:space="0" w:color="AAAAAA"/>
              <w:left w:val="single" w:sz="4" w:space="0" w:color="AAAAAA"/>
              <w:bottom w:val="single" w:sz="4" w:space="0" w:color="AAAAAA"/>
              <w:right w:val="single" w:sz="4" w:space="0" w:color="AAAAAA"/>
            </w:tcBorders>
            <w:shd w:val="clear" w:color="auto" w:fill="CCCCFF"/>
          </w:tcPr>
          <w:p w:rsidR="00342204" w:rsidRPr="00342204" w:rsidRDefault="00342204" w:rsidP="00071050">
            <w:pPr>
              <w:spacing w:line="240" w:lineRule="auto"/>
              <w:ind w:firstLine="0"/>
              <w:jc w:val="both"/>
              <w:rPr>
                <w:b/>
                <w:sz w:val="20"/>
              </w:rPr>
            </w:pPr>
            <w:r>
              <w:rPr>
                <w:b/>
                <w:sz w:val="20"/>
              </w:rPr>
              <w:t>2023г</w:t>
            </w:r>
          </w:p>
        </w:tc>
      </w:tr>
      <w:tr w:rsidR="00D30396" w:rsidRPr="00342204" w:rsidTr="000C42DD">
        <w:trPr>
          <w:trHeight w:val="349"/>
          <w:jc w:val="center"/>
        </w:trPr>
        <w:tc>
          <w:tcPr>
            <w:tcW w:w="861" w:type="dxa"/>
            <w:tcBorders>
              <w:top w:val="single" w:sz="6" w:space="0" w:color="A2A9B1"/>
              <w:left w:val="single" w:sz="6" w:space="0" w:color="A2A9B1"/>
              <w:bottom w:val="single" w:sz="6" w:space="0" w:color="A2A9B1"/>
              <w:right w:val="single" w:sz="6" w:space="0" w:color="A2A9B1"/>
            </w:tcBorders>
            <w:shd w:val="clear" w:color="auto" w:fill="FFFFFF"/>
            <w:tcMar>
              <w:top w:w="15" w:type="dxa"/>
              <w:left w:w="48" w:type="dxa"/>
              <w:bottom w:w="15" w:type="dxa"/>
              <w:right w:w="48" w:type="dxa"/>
            </w:tcMar>
            <w:vAlign w:val="center"/>
          </w:tcPr>
          <w:p w:rsidR="00342204" w:rsidRPr="00342204" w:rsidRDefault="00342204" w:rsidP="00342204">
            <w:pPr>
              <w:spacing w:line="240" w:lineRule="auto"/>
              <w:ind w:firstLine="0"/>
              <w:rPr>
                <w:color w:val="202122"/>
                <w:sz w:val="20"/>
              </w:rPr>
            </w:pPr>
            <w:r w:rsidRPr="00342204">
              <w:rPr>
                <w:color w:val="202122"/>
                <w:sz w:val="20"/>
              </w:rPr>
              <w:t xml:space="preserve">   427</w:t>
            </w:r>
          </w:p>
        </w:tc>
        <w:tc>
          <w:tcPr>
            <w:tcW w:w="855" w:type="dxa"/>
            <w:tcBorders>
              <w:top w:val="single" w:sz="6" w:space="0" w:color="A2A9B1"/>
              <w:left w:val="single" w:sz="6" w:space="0" w:color="A2A9B1"/>
              <w:bottom w:val="single" w:sz="6" w:space="0" w:color="A2A9B1"/>
              <w:right w:val="single" w:sz="6" w:space="0" w:color="A2A9B1"/>
            </w:tcBorders>
            <w:shd w:val="clear" w:color="auto" w:fill="FFFFFF"/>
            <w:tcMar>
              <w:top w:w="15" w:type="dxa"/>
              <w:left w:w="48" w:type="dxa"/>
              <w:bottom w:w="15" w:type="dxa"/>
              <w:right w:w="48" w:type="dxa"/>
            </w:tcMar>
            <w:vAlign w:val="center"/>
          </w:tcPr>
          <w:p w:rsidR="00342204" w:rsidRPr="00342204" w:rsidRDefault="00342204" w:rsidP="00342204">
            <w:pPr>
              <w:spacing w:line="240" w:lineRule="auto"/>
              <w:ind w:firstLine="0"/>
              <w:rPr>
                <w:color w:val="202122"/>
                <w:sz w:val="20"/>
              </w:rPr>
            </w:pPr>
            <w:r w:rsidRPr="00342204">
              <w:rPr>
                <w:b/>
                <w:bCs/>
                <w:color w:val="FF0000"/>
                <w:sz w:val="20"/>
              </w:rPr>
              <w:t xml:space="preserve"> </w:t>
            </w:r>
            <w:r w:rsidRPr="00342204">
              <w:rPr>
                <w:rFonts w:ascii="Cambria Math" w:hAnsi="Cambria Math" w:cs="Cambria Math"/>
                <w:b/>
                <w:bCs/>
                <w:color w:val="FF0000"/>
                <w:sz w:val="20"/>
              </w:rPr>
              <w:t>↘</w:t>
            </w:r>
            <w:r w:rsidRPr="00342204">
              <w:rPr>
                <w:color w:val="202122"/>
                <w:sz w:val="20"/>
              </w:rPr>
              <w:t>397</w:t>
            </w:r>
          </w:p>
        </w:tc>
        <w:tc>
          <w:tcPr>
            <w:tcW w:w="854" w:type="dxa"/>
            <w:tcBorders>
              <w:top w:val="single" w:sz="6" w:space="0" w:color="A2A9B1"/>
              <w:left w:val="single" w:sz="6" w:space="0" w:color="A2A9B1"/>
              <w:bottom w:val="single" w:sz="6" w:space="0" w:color="A2A9B1"/>
              <w:right w:val="single" w:sz="6" w:space="0" w:color="A2A9B1"/>
            </w:tcBorders>
            <w:shd w:val="clear" w:color="auto" w:fill="FFFFFF"/>
            <w:tcMar>
              <w:top w:w="15" w:type="dxa"/>
              <w:left w:w="48" w:type="dxa"/>
              <w:bottom w:w="15" w:type="dxa"/>
              <w:right w:w="48" w:type="dxa"/>
            </w:tcMar>
            <w:vAlign w:val="center"/>
          </w:tcPr>
          <w:p w:rsidR="00342204" w:rsidRPr="00342204" w:rsidRDefault="00342204" w:rsidP="00342204">
            <w:pPr>
              <w:spacing w:line="240" w:lineRule="auto"/>
              <w:ind w:firstLine="0"/>
              <w:rPr>
                <w:color w:val="202122"/>
                <w:sz w:val="20"/>
              </w:rPr>
            </w:pPr>
            <w:r w:rsidRPr="00342204">
              <w:rPr>
                <w:b/>
                <w:bCs/>
                <w:color w:val="FF0000"/>
                <w:sz w:val="20"/>
              </w:rPr>
              <w:t xml:space="preserve"> </w:t>
            </w:r>
            <w:r w:rsidRPr="00342204">
              <w:rPr>
                <w:rFonts w:ascii="Cambria Math" w:hAnsi="Cambria Math" w:cs="Cambria Math"/>
                <w:b/>
                <w:bCs/>
                <w:color w:val="FF0000"/>
                <w:sz w:val="20"/>
              </w:rPr>
              <w:t>↘</w:t>
            </w:r>
            <w:r w:rsidRPr="00342204">
              <w:rPr>
                <w:color w:val="202122"/>
                <w:sz w:val="20"/>
              </w:rPr>
              <w:t>374</w:t>
            </w:r>
          </w:p>
        </w:tc>
        <w:tc>
          <w:tcPr>
            <w:tcW w:w="713" w:type="dxa"/>
            <w:tcBorders>
              <w:top w:val="single" w:sz="6" w:space="0" w:color="A2A9B1"/>
              <w:left w:val="single" w:sz="6" w:space="0" w:color="A2A9B1"/>
              <w:bottom w:val="single" w:sz="6" w:space="0" w:color="A2A9B1"/>
              <w:right w:val="single" w:sz="6" w:space="0" w:color="A2A9B1"/>
            </w:tcBorders>
            <w:shd w:val="clear" w:color="auto" w:fill="FFFFFF"/>
            <w:vAlign w:val="center"/>
          </w:tcPr>
          <w:p w:rsidR="00342204" w:rsidRPr="00342204" w:rsidRDefault="00342204" w:rsidP="00342204">
            <w:pPr>
              <w:spacing w:line="240" w:lineRule="auto"/>
              <w:ind w:firstLine="0"/>
              <w:rPr>
                <w:color w:val="202122"/>
                <w:sz w:val="20"/>
              </w:rPr>
            </w:pPr>
            <w:r w:rsidRPr="00342204">
              <w:rPr>
                <w:b/>
                <w:bCs/>
                <w:color w:val="FF0000"/>
                <w:sz w:val="20"/>
              </w:rPr>
              <w:t xml:space="preserve"> </w:t>
            </w:r>
            <w:r w:rsidRPr="00342204">
              <w:rPr>
                <w:rFonts w:ascii="Cambria Math" w:hAnsi="Cambria Math" w:cs="Cambria Math"/>
                <w:b/>
                <w:bCs/>
                <w:color w:val="FF0000"/>
                <w:sz w:val="20"/>
              </w:rPr>
              <w:t>↘</w:t>
            </w:r>
            <w:r w:rsidRPr="00342204">
              <w:rPr>
                <w:color w:val="202122"/>
                <w:sz w:val="20"/>
              </w:rPr>
              <w:t>366</w:t>
            </w:r>
          </w:p>
        </w:tc>
        <w:tc>
          <w:tcPr>
            <w:tcW w:w="824" w:type="dxa"/>
            <w:tcBorders>
              <w:top w:val="single" w:sz="6" w:space="0" w:color="A2A9B1"/>
              <w:left w:val="single" w:sz="6" w:space="0" w:color="A2A9B1"/>
              <w:bottom w:val="single" w:sz="6" w:space="0" w:color="A2A9B1"/>
              <w:right w:val="single" w:sz="6" w:space="0" w:color="A2A9B1"/>
            </w:tcBorders>
            <w:shd w:val="clear" w:color="auto" w:fill="FFFFFF"/>
            <w:vAlign w:val="center"/>
          </w:tcPr>
          <w:p w:rsidR="00342204" w:rsidRPr="00342204" w:rsidRDefault="00342204" w:rsidP="00342204">
            <w:pPr>
              <w:spacing w:line="240" w:lineRule="auto"/>
              <w:ind w:firstLine="0"/>
              <w:rPr>
                <w:color w:val="202122"/>
                <w:sz w:val="20"/>
              </w:rPr>
            </w:pPr>
            <w:r w:rsidRPr="00342204">
              <w:rPr>
                <w:b/>
                <w:bCs/>
                <w:color w:val="FF0000"/>
                <w:sz w:val="20"/>
              </w:rPr>
              <w:t xml:space="preserve"> </w:t>
            </w:r>
            <w:r w:rsidRPr="00342204">
              <w:rPr>
                <w:rFonts w:ascii="Cambria Math" w:hAnsi="Cambria Math" w:cs="Cambria Math"/>
                <w:b/>
                <w:bCs/>
                <w:color w:val="FF0000"/>
                <w:sz w:val="20"/>
              </w:rPr>
              <w:t>↘</w:t>
            </w:r>
            <w:r w:rsidRPr="00342204">
              <w:rPr>
                <w:color w:val="202122"/>
                <w:sz w:val="20"/>
              </w:rPr>
              <w:t>341</w:t>
            </w:r>
          </w:p>
        </w:tc>
        <w:tc>
          <w:tcPr>
            <w:tcW w:w="689" w:type="dxa"/>
            <w:tcBorders>
              <w:top w:val="single" w:sz="6" w:space="0" w:color="A2A9B1"/>
              <w:left w:val="single" w:sz="6" w:space="0" w:color="A2A9B1"/>
              <w:bottom w:val="single" w:sz="6" w:space="0" w:color="A2A9B1"/>
              <w:right w:val="single" w:sz="6" w:space="0" w:color="A2A9B1"/>
            </w:tcBorders>
            <w:shd w:val="clear" w:color="auto" w:fill="FFFFFF"/>
            <w:vAlign w:val="center"/>
          </w:tcPr>
          <w:p w:rsidR="00342204" w:rsidRPr="00342204" w:rsidRDefault="00342204" w:rsidP="00342204">
            <w:pPr>
              <w:spacing w:line="240" w:lineRule="auto"/>
              <w:ind w:firstLine="0"/>
              <w:rPr>
                <w:color w:val="202122"/>
                <w:sz w:val="20"/>
              </w:rPr>
            </w:pPr>
            <w:r w:rsidRPr="00342204">
              <w:rPr>
                <w:b/>
                <w:bCs/>
                <w:color w:val="FF0000"/>
                <w:sz w:val="20"/>
              </w:rPr>
              <w:t xml:space="preserve">  </w:t>
            </w:r>
            <w:r w:rsidRPr="00342204">
              <w:rPr>
                <w:rFonts w:ascii="Cambria Math" w:hAnsi="Cambria Math" w:cs="Cambria Math"/>
                <w:b/>
                <w:bCs/>
                <w:color w:val="FF0000"/>
                <w:sz w:val="20"/>
              </w:rPr>
              <w:t>↘</w:t>
            </w:r>
            <w:r w:rsidRPr="00342204">
              <w:rPr>
                <w:color w:val="202122"/>
                <w:sz w:val="20"/>
              </w:rPr>
              <w:t>323</w:t>
            </w:r>
          </w:p>
        </w:tc>
        <w:tc>
          <w:tcPr>
            <w:tcW w:w="615" w:type="dxa"/>
            <w:tcBorders>
              <w:top w:val="single" w:sz="6" w:space="0" w:color="A2A9B1"/>
              <w:left w:val="single" w:sz="6" w:space="0" w:color="A2A9B1"/>
              <w:bottom w:val="single" w:sz="6" w:space="0" w:color="A2A9B1"/>
              <w:right w:val="single" w:sz="6" w:space="0" w:color="A2A9B1"/>
            </w:tcBorders>
            <w:shd w:val="clear" w:color="auto" w:fill="FFFFFF"/>
            <w:vAlign w:val="center"/>
          </w:tcPr>
          <w:p w:rsidR="00342204" w:rsidRPr="00342204" w:rsidRDefault="00342204" w:rsidP="00342204">
            <w:pPr>
              <w:spacing w:line="240" w:lineRule="auto"/>
              <w:ind w:firstLine="0"/>
              <w:rPr>
                <w:color w:val="202122"/>
                <w:sz w:val="20"/>
              </w:rPr>
            </w:pPr>
            <w:r w:rsidRPr="00342204">
              <w:rPr>
                <w:b/>
                <w:bCs/>
                <w:color w:val="FF0000"/>
                <w:sz w:val="20"/>
              </w:rPr>
              <w:t xml:space="preserve">   </w:t>
            </w:r>
            <w:r w:rsidRPr="00342204">
              <w:rPr>
                <w:rFonts w:ascii="Cambria Math" w:hAnsi="Cambria Math" w:cs="Cambria Math"/>
                <w:b/>
                <w:bCs/>
                <w:color w:val="FF0000"/>
                <w:sz w:val="20"/>
              </w:rPr>
              <w:t>↘</w:t>
            </w:r>
            <w:r w:rsidRPr="00342204">
              <w:rPr>
                <w:color w:val="202122"/>
                <w:sz w:val="20"/>
              </w:rPr>
              <w:t>308</w:t>
            </w:r>
          </w:p>
        </w:tc>
        <w:tc>
          <w:tcPr>
            <w:tcW w:w="850" w:type="dxa"/>
            <w:tcBorders>
              <w:top w:val="single" w:sz="6" w:space="0" w:color="A2A9B1"/>
              <w:left w:val="single" w:sz="6" w:space="0" w:color="A2A9B1"/>
              <w:bottom w:val="single" w:sz="6" w:space="0" w:color="A2A9B1"/>
              <w:right w:val="single" w:sz="6" w:space="0" w:color="A2A9B1"/>
            </w:tcBorders>
            <w:shd w:val="clear" w:color="auto" w:fill="FFFFFF"/>
            <w:vAlign w:val="center"/>
          </w:tcPr>
          <w:p w:rsidR="00342204" w:rsidRPr="00342204" w:rsidRDefault="00342204" w:rsidP="00342204">
            <w:pPr>
              <w:spacing w:line="240" w:lineRule="auto"/>
              <w:ind w:firstLine="0"/>
              <w:rPr>
                <w:color w:val="202122"/>
                <w:sz w:val="20"/>
              </w:rPr>
            </w:pPr>
            <w:r w:rsidRPr="00342204">
              <w:rPr>
                <w:b/>
                <w:bCs/>
                <w:color w:val="FF0000"/>
                <w:sz w:val="20"/>
              </w:rPr>
              <w:t xml:space="preserve">      </w:t>
            </w:r>
            <w:r w:rsidRPr="00342204">
              <w:rPr>
                <w:rFonts w:ascii="Cambria Math" w:hAnsi="Cambria Math" w:cs="Cambria Math"/>
                <w:b/>
                <w:bCs/>
                <w:color w:val="FF0000"/>
                <w:sz w:val="20"/>
              </w:rPr>
              <w:t>↘</w:t>
            </w:r>
            <w:r w:rsidRPr="00342204">
              <w:rPr>
                <w:color w:val="202122"/>
                <w:sz w:val="20"/>
              </w:rPr>
              <w:t>300</w:t>
            </w:r>
          </w:p>
        </w:tc>
        <w:tc>
          <w:tcPr>
            <w:tcW w:w="566" w:type="dxa"/>
            <w:tcBorders>
              <w:top w:val="single" w:sz="6" w:space="0" w:color="A2A9B1"/>
              <w:left w:val="single" w:sz="6" w:space="0" w:color="A2A9B1"/>
              <w:bottom w:val="single" w:sz="6" w:space="0" w:color="A2A9B1"/>
              <w:right w:val="single" w:sz="6" w:space="0" w:color="A2A9B1"/>
            </w:tcBorders>
            <w:shd w:val="clear" w:color="auto" w:fill="FFFFFF"/>
            <w:vAlign w:val="center"/>
          </w:tcPr>
          <w:p w:rsidR="00342204" w:rsidRPr="00342204" w:rsidRDefault="00342204" w:rsidP="00342204">
            <w:pPr>
              <w:spacing w:line="240" w:lineRule="auto"/>
              <w:ind w:firstLine="0"/>
              <w:rPr>
                <w:color w:val="202122"/>
                <w:sz w:val="20"/>
              </w:rPr>
            </w:pPr>
            <w:r w:rsidRPr="00342204">
              <w:rPr>
                <w:b/>
                <w:bCs/>
                <w:color w:val="FF0000"/>
                <w:sz w:val="20"/>
              </w:rPr>
              <w:t xml:space="preserve">  </w:t>
            </w:r>
            <w:r w:rsidRPr="00342204">
              <w:rPr>
                <w:rFonts w:ascii="Cambria Math" w:hAnsi="Cambria Math" w:cs="Cambria Math"/>
                <w:b/>
                <w:bCs/>
                <w:color w:val="FF0000"/>
                <w:sz w:val="20"/>
              </w:rPr>
              <w:t>↘</w:t>
            </w:r>
            <w:r w:rsidRPr="00342204">
              <w:rPr>
                <w:color w:val="202122"/>
                <w:sz w:val="20"/>
              </w:rPr>
              <w:t>295</w:t>
            </w:r>
          </w:p>
        </w:tc>
        <w:tc>
          <w:tcPr>
            <w:tcW w:w="709" w:type="dxa"/>
            <w:tcBorders>
              <w:top w:val="single" w:sz="6" w:space="0" w:color="A2A9B1"/>
              <w:left w:val="single" w:sz="6" w:space="0" w:color="A2A9B1"/>
              <w:bottom w:val="single" w:sz="6" w:space="0" w:color="A2A9B1"/>
              <w:right w:val="single" w:sz="6" w:space="0" w:color="A2A9B1"/>
            </w:tcBorders>
            <w:shd w:val="clear" w:color="auto" w:fill="FFFFFF"/>
            <w:vAlign w:val="center"/>
          </w:tcPr>
          <w:p w:rsidR="00342204" w:rsidRPr="00342204" w:rsidRDefault="00342204" w:rsidP="00342204">
            <w:pPr>
              <w:spacing w:line="240" w:lineRule="auto"/>
              <w:ind w:firstLine="0"/>
              <w:rPr>
                <w:color w:val="202122"/>
                <w:sz w:val="20"/>
              </w:rPr>
            </w:pPr>
            <w:r w:rsidRPr="00342204">
              <w:rPr>
                <w:b/>
                <w:bCs/>
                <w:color w:val="FF0000"/>
                <w:sz w:val="20"/>
              </w:rPr>
              <w:t xml:space="preserve">  </w:t>
            </w:r>
            <w:r w:rsidRPr="00342204">
              <w:rPr>
                <w:rFonts w:ascii="Cambria Math" w:hAnsi="Cambria Math" w:cs="Cambria Math"/>
                <w:b/>
                <w:bCs/>
                <w:color w:val="FF0000"/>
                <w:sz w:val="20"/>
              </w:rPr>
              <w:t>↘</w:t>
            </w:r>
            <w:r w:rsidRPr="00342204">
              <w:rPr>
                <w:color w:val="202122"/>
                <w:sz w:val="20"/>
              </w:rPr>
              <w:t>280</w:t>
            </w:r>
          </w:p>
        </w:tc>
        <w:tc>
          <w:tcPr>
            <w:tcW w:w="708" w:type="dxa"/>
            <w:tcBorders>
              <w:top w:val="single" w:sz="4" w:space="0" w:color="AAAAAA"/>
              <w:left w:val="single" w:sz="4" w:space="0" w:color="AAAAAA"/>
              <w:bottom w:val="single" w:sz="4" w:space="0" w:color="AAAAAA"/>
              <w:right w:val="single" w:sz="4" w:space="0" w:color="AAAAAA"/>
            </w:tcBorders>
            <w:shd w:val="clear" w:color="auto" w:fill="FFFFFF"/>
          </w:tcPr>
          <w:p w:rsidR="00342204" w:rsidRPr="009651EB" w:rsidRDefault="00342204" w:rsidP="00342204">
            <w:pPr>
              <w:spacing w:line="240" w:lineRule="auto"/>
              <w:ind w:firstLine="0"/>
              <w:rPr>
                <w:bCs/>
                <w:color w:val="00CC00"/>
                <w:sz w:val="20"/>
                <w:shd w:val="clear" w:color="auto" w:fill="FFFFFF"/>
              </w:rPr>
            </w:pPr>
            <w:r w:rsidRPr="00342204">
              <w:rPr>
                <w:bCs/>
                <w:color w:val="00CC00"/>
                <w:sz w:val="20"/>
                <w:shd w:val="clear" w:color="auto" w:fill="FFFFFF"/>
              </w:rPr>
              <w:t xml:space="preserve"> </w:t>
            </w:r>
            <w:r w:rsidRPr="00342204">
              <w:rPr>
                <w:rFonts w:ascii="Cambria Math" w:hAnsi="Cambria Math" w:cs="Cambria Math"/>
                <w:b/>
                <w:bCs/>
                <w:color w:val="FF0000"/>
                <w:sz w:val="20"/>
              </w:rPr>
              <w:t>↘</w:t>
            </w:r>
            <w:r w:rsidRPr="00342204">
              <w:rPr>
                <w:color w:val="202122"/>
                <w:sz w:val="20"/>
                <w:shd w:val="clear" w:color="auto" w:fill="FFFFFF"/>
              </w:rPr>
              <w:t>270</w:t>
            </w:r>
          </w:p>
        </w:tc>
        <w:tc>
          <w:tcPr>
            <w:tcW w:w="709" w:type="dxa"/>
            <w:tcBorders>
              <w:top w:val="single" w:sz="4" w:space="0" w:color="AAAAAA"/>
              <w:left w:val="single" w:sz="4" w:space="0" w:color="AAAAAA"/>
              <w:bottom w:val="single" w:sz="4" w:space="0" w:color="AAAAAA"/>
              <w:right w:val="single" w:sz="4" w:space="0" w:color="AAAAAA"/>
            </w:tcBorders>
            <w:shd w:val="clear" w:color="auto" w:fill="FFFFFF"/>
          </w:tcPr>
          <w:p w:rsidR="00342204" w:rsidRPr="00342204" w:rsidRDefault="00342204" w:rsidP="00994333">
            <w:pPr>
              <w:spacing w:line="240" w:lineRule="auto"/>
              <w:ind w:firstLine="0"/>
              <w:rPr>
                <w:bCs/>
                <w:sz w:val="20"/>
                <w:shd w:val="clear" w:color="auto" w:fill="FFFFFF"/>
              </w:rPr>
            </w:pPr>
            <w:r w:rsidRPr="00342204">
              <w:rPr>
                <w:bCs/>
                <w:color w:val="00CC00"/>
                <w:sz w:val="20"/>
                <w:shd w:val="clear" w:color="auto" w:fill="FFFFFF"/>
              </w:rPr>
              <w:t xml:space="preserve"> </w:t>
            </w:r>
            <w:r w:rsidR="00994333" w:rsidRPr="00342204">
              <w:rPr>
                <w:rFonts w:ascii="Cambria Math" w:hAnsi="Cambria Math" w:cs="Cambria Math"/>
                <w:b/>
                <w:bCs/>
                <w:color w:val="FF0000"/>
                <w:sz w:val="20"/>
              </w:rPr>
              <w:t>↘</w:t>
            </w:r>
            <w:r w:rsidR="00994333">
              <w:rPr>
                <w:bCs/>
                <w:sz w:val="20"/>
                <w:shd w:val="clear" w:color="auto" w:fill="FFFFFF"/>
              </w:rPr>
              <w:t>270</w:t>
            </w:r>
          </w:p>
        </w:tc>
        <w:tc>
          <w:tcPr>
            <w:tcW w:w="709" w:type="dxa"/>
            <w:tcBorders>
              <w:top w:val="single" w:sz="4" w:space="0" w:color="AAAAAA"/>
              <w:left w:val="single" w:sz="4" w:space="0" w:color="AAAAAA"/>
              <w:bottom w:val="single" w:sz="4" w:space="0" w:color="AAAAAA"/>
              <w:right w:val="single" w:sz="4" w:space="0" w:color="AAAAAA"/>
            </w:tcBorders>
            <w:shd w:val="clear" w:color="auto" w:fill="FFFFFF"/>
          </w:tcPr>
          <w:p w:rsidR="00342204" w:rsidRPr="00342204" w:rsidRDefault="00994333" w:rsidP="00342204">
            <w:pPr>
              <w:spacing w:line="240" w:lineRule="auto"/>
              <w:ind w:firstLine="0"/>
              <w:rPr>
                <w:bCs/>
                <w:color w:val="00CC00"/>
                <w:sz w:val="20"/>
                <w:shd w:val="clear" w:color="auto" w:fill="FFFFFF"/>
              </w:rPr>
            </w:pPr>
            <w:r w:rsidRPr="00342204">
              <w:rPr>
                <w:rFonts w:ascii="Cambria Math" w:hAnsi="Cambria Math" w:cs="Cambria Math"/>
                <w:b/>
                <w:bCs/>
                <w:color w:val="FF0000"/>
                <w:sz w:val="20"/>
              </w:rPr>
              <w:t>↘</w:t>
            </w:r>
            <w:r w:rsidRPr="00994333">
              <w:rPr>
                <w:bCs/>
                <w:sz w:val="20"/>
                <w:shd w:val="clear" w:color="auto" w:fill="FFFFFF"/>
              </w:rPr>
              <w:t>259</w:t>
            </w:r>
          </w:p>
        </w:tc>
        <w:tc>
          <w:tcPr>
            <w:tcW w:w="870" w:type="dxa"/>
            <w:tcBorders>
              <w:top w:val="single" w:sz="4" w:space="0" w:color="AAAAAA"/>
              <w:left w:val="single" w:sz="4" w:space="0" w:color="AAAAAA"/>
              <w:bottom w:val="single" w:sz="4" w:space="0" w:color="AAAAAA"/>
              <w:right w:val="single" w:sz="4" w:space="0" w:color="AAAAAA"/>
            </w:tcBorders>
            <w:shd w:val="clear" w:color="auto" w:fill="FFFFFF"/>
          </w:tcPr>
          <w:p w:rsidR="00342204" w:rsidRPr="00342204" w:rsidRDefault="00342204" w:rsidP="00342204">
            <w:pPr>
              <w:spacing w:line="240" w:lineRule="auto"/>
              <w:ind w:firstLine="0"/>
              <w:rPr>
                <w:bCs/>
                <w:color w:val="00CC00"/>
                <w:sz w:val="20"/>
                <w:shd w:val="clear" w:color="auto" w:fill="FFFFFF"/>
              </w:rPr>
            </w:pPr>
            <w:r w:rsidRPr="00342204">
              <w:rPr>
                <w:rFonts w:ascii="Cambria Math" w:hAnsi="Cambria Math" w:cs="Cambria Math"/>
                <w:b/>
                <w:bCs/>
                <w:color w:val="FF0000"/>
                <w:sz w:val="20"/>
              </w:rPr>
              <w:t>↘</w:t>
            </w:r>
            <w:r>
              <w:rPr>
                <w:bCs/>
                <w:sz w:val="20"/>
                <w:shd w:val="clear" w:color="auto" w:fill="FFFFFF"/>
              </w:rPr>
              <w:t>259</w:t>
            </w:r>
          </w:p>
        </w:tc>
      </w:tr>
    </w:tbl>
    <w:p w:rsidR="00507136" w:rsidRDefault="007051ED" w:rsidP="00507136">
      <w:pPr>
        <w:ind w:firstLine="454"/>
        <w:jc w:val="both"/>
      </w:pPr>
      <w:r>
        <w:t xml:space="preserve">   </w:t>
      </w:r>
      <w:r w:rsidR="00E339EB">
        <w:t xml:space="preserve"> </w:t>
      </w:r>
    </w:p>
    <w:p w:rsidR="009101A4" w:rsidRDefault="009101A4" w:rsidP="009101A4">
      <w:pPr>
        <w:ind w:firstLine="454"/>
        <w:jc w:val="both"/>
        <w:rPr>
          <w:i/>
          <w:szCs w:val="28"/>
        </w:rPr>
      </w:pPr>
      <w:r w:rsidRPr="00223377">
        <w:rPr>
          <w:i/>
        </w:rPr>
        <w:t xml:space="preserve">Таблица </w:t>
      </w:r>
      <w:r w:rsidR="00541794">
        <w:rPr>
          <w:i/>
        </w:rPr>
        <w:t>5</w:t>
      </w:r>
      <w:r w:rsidRPr="00223377">
        <w:rPr>
          <w:i/>
        </w:rPr>
        <w:t>.</w:t>
      </w:r>
      <w:r w:rsidRPr="00A2300C">
        <w:rPr>
          <w:i/>
          <w:szCs w:val="28"/>
        </w:rPr>
        <w:t xml:space="preserve"> </w:t>
      </w:r>
      <w:r w:rsidR="00D542F2">
        <w:rPr>
          <w:i/>
          <w:szCs w:val="28"/>
        </w:rPr>
        <w:t>Численность населения по половому признаку</w:t>
      </w:r>
      <w:r w:rsidRPr="0001195D">
        <w:rPr>
          <w:i/>
          <w:szCs w:val="28"/>
        </w:rPr>
        <w:t xml:space="preserve"> по </w:t>
      </w:r>
      <w:r w:rsidR="000C42DD">
        <w:rPr>
          <w:i/>
          <w:szCs w:val="28"/>
        </w:rPr>
        <w:t>Пиксясинскому</w:t>
      </w:r>
      <w:r w:rsidR="00223377">
        <w:rPr>
          <w:i/>
          <w:szCs w:val="28"/>
        </w:rPr>
        <w:t xml:space="preserve"> сельскому поселению.</w:t>
      </w:r>
    </w:p>
    <w:tbl>
      <w:tblPr>
        <w:tblStyle w:val="afffd"/>
        <w:tblW w:w="10423" w:type="dxa"/>
        <w:tblInd w:w="-318" w:type="dxa"/>
        <w:tblLayout w:type="fixed"/>
        <w:tblLook w:val="0000" w:firstRow="0" w:lastRow="0" w:firstColumn="0" w:lastColumn="0" w:noHBand="0" w:noVBand="0"/>
      </w:tblPr>
      <w:tblGrid>
        <w:gridCol w:w="568"/>
        <w:gridCol w:w="2114"/>
        <w:gridCol w:w="2564"/>
        <w:gridCol w:w="2410"/>
        <w:gridCol w:w="2767"/>
      </w:tblGrid>
      <w:tr w:rsidR="000C42DD" w:rsidRPr="0079284A" w:rsidTr="00D679AD">
        <w:trPr>
          <w:trHeight w:val="645"/>
        </w:trPr>
        <w:tc>
          <w:tcPr>
            <w:tcW w:w="568" w:type="dxa"/>
          </w:tcPr>
          <w:p w:rsidR="000C42DD" w:rsidRPr="00D542F2" w:rsidRDefault="000C42DD" w:rsidP="00526AA4">
            <w:pPr>
              <w:snapToGrid w:val="0"/>
              <w:spacing w:line="204" w:lineRule="auto"/>
              <w:ind w:firstLine="0"/>
              <w:jc w:val="center"/>
              <w:rPr>
                <w:i/>
                <w:sz w:val="24"/>
                <w:szCs w:val="24"/>
              </w:rPr>
            </w:pPr>
            <w:r w:rsidRPr="00D542F2">
              <w:rPr>
                <w:i/>
                <w:sz w:val="24"/>
                <w:szCs w:val="24"/>
              </w:rPr>
              <w:t>№ п/п</w:t>
            </w:r>
          </w:p>
        </w:tc>
        <w:tc>
          <w:tcPr>
            <w:tcW w:w="2114" w:type="dxa"/>
          </w:tcPr>
          <w:p w:rsidR="000C42DD" w:rsidRPr="00D542F2" w:rsidRDefault="000C42DD" w:rsidP="003D7089">
            <w:pPr>
              <w:snapToGrid w:val="0"/>
              <w:spacing w:line="204" w:lineRule="auto"/>
              <w:ind w:firstLine="0"/>
              <w:jc w:val="center"/>
              <w:rPr>
                <w:i/>
                <w:sz w:val="24"/>
                <w:szCs w:val="24"/>
              </w:rPr>
            </w:pPr>
            <w:r w:rsidRPr="00D542F2">
              <w:rPr>
                <w:i/>
                <w:sz w:val="24"/>
                <w:szCs w:val="24"/>
              </w:rPr>
              <w:t>Статус и наименование</w:t>
            </w:r>
          </w:p>
          <w:p w:rsidR="000C42DD" w:rsidRPr="00D542F2" w:rsidRDefault="000C42DD" w:rsidP="003D7089">
            <w:pPr>
              <w:spacing w:line="204" w:lineRule="auto"/>
              <w:ind w:firstLine="0"/>
              <w:jc w:val="center"/>
              <w:rPr>
                <w:i/>
                <w:sz w:val="24"/>
                <w:szCs w:val="24"/>
              </w:rPr>
            </w:pPr>
            <w:r w:rsidRPr="00D542F2">
              <w:rPr>
                <w:i/>
                <w:sz w:val="24"/>
                <w:szCs w:val="24"/>
              </w:rPr>
              <w:t>населенного пункта</w:t>
            </w:r>
          </w:p>
        </w:tc>
        <w:tc>
          <w:tcPr>
            <w:tcW w:w="2564" w:type="dxa"/>
          </w:tcPr>
          <w:p w:rsidR="000C42DD" w:rsidRPr="00D542F2" w:rsidRDefault="000C42DD" w:rsidP="003D7089">
            <w:pPr>
              <w:snapToGrid w:val="0"/>
              <w:spacing w:line="204" w:lineRule="auto"/>
              <w:ind w:firstLine="0"/>
              <w:jc w:val="center"/>
              <w:rPr>
                <w:i/>
                <w:sz w:val="24"/>
                <w:szCs w:val="24"/>
              </w:rPr>
            </w:pPr>
            <w:r w:rsidRPr="00D542F2">
              <w:rPr>
                <w:i/>
                <w:sz w:val="24"/>
                <w:szCs w:val="24"/>
              </w:rPr>
              <w:t>Численность</w:t>
            </w:r>
          </w:p>
          <w:p w:rsidR="000C42DD" w:rsidRPr="00D542F2" w:rsidRDefault="000C42DD" w:rsidP="003D7089">
            <w:pPr>
              <w:spacing w:line="204" w:lineRule="auto"/>
              <w:ind w:firstLine="0"/>
              <w:jc w:val="center"/>
              <w:rPr>
                <w:i/>
                <w:sz w:val="24"/>
                <w:szCs w:val="24"/>
              </w:rPr>
            </w:pPr>
            <w:r w:rsidRPr="00D542F2">
              <w:rPr>
                <w:i/>
                <w:sz w:val="24"/>
                <w:szCs w:val="24"/>
              </w:rPr>
              <w:t>населения (чел.)</w:t>
            </w:r>
          </w:p>
          <w:p w:rsidR="000C42DD" w:rsidRPr="00D542F2" w:rsidRDefault="000C42DD" w:rsidP="003D7089">
            <w:pPr>
              <w:spacing w:line="204" w:lineRule="auto"/>
              <w:ind w:firstLine="0"/>
              <w:jc w:val="center"/>
              <w:rPr>
                <w:i/>
                <w:sz w:val="24"/>
                <w:szCs w:val="24"/>
              </w:rPr>
            </w:pPr>
            <w:r w:rsidRPr="00D542F2">
              <w:rPr>
                <w:i/>
                <w:sz w:val="24"/>
                <w:szCs w:val="24"/>
              </w:rPr>
              <w:t>на 01.01.2023</w:t>
            </w:r>
          </w:p>
        </w:tc>
        <w:tc>
          <w:tcPr>
            <w:tcW w:w="2410" w:type="dxa"/>
          </w:tcPr>
          <w:p w:rsidR="000C42DD" w:rsidRPr="00D542F2" w:rsidRDefault="00D542F2" w:rsidP="003D7089">
            <w:pPr>
              <w:snapToGrid w:val="0"/>
              <w:spacing w:line="204" w:lineRule="auto"/>
              <w:ind w:firstLine="0"/>
              <w:jc w:val="center"/>
              <w:rPr>
                <w:i/>
                <w:sz w:val="24"/>
                <w:szCs w:val="24"/>
              </w:rPr>
            </w:pPr>
            <w:r w:rsidRPr="00D542F2">
              <w:rPr>
                <w:i/>
                <w:sz w:val="24"/>
                <w:szCs w:val="24"/>
              </w:rPr>
              <w:t>М</w:t>
            </w:r>
            <w:r w:rsidR="000C42DD" w:rsidRPr="00D542F2">
              <w:rPr>
                <w:i/>
                <w:sz w:val="24"/>
                <w:szCs w:val="24"/>
              </w:rPr>
              <w:t>ужчины</w:t>
            </w:r>
          </w:p>
        </w:tc>
        <w:tc>
          <w:tcPr>
            <w:tcW w:w="2767" w:type="dxa"/>
          </w:tcPr>
          <w:p w:rsidR="000C42DD" w:rsidRPr="00D542F2" w:rsidRDefault="00D542F2" w:rsidP="003D7089">
            <w:pPr>
              <w:snapToGrid w:val="0"/>
              <w:spacing w:line="204" w:lineRule="auto"/>
              <w:ind w:firstLine="0"/>
              <w:jc w:val="center"/>
              <w:rPr>
                <w:i/>
                <w:sz w:val="24"/>
                <w:szCs w:val="24"/>
              </w:rPr>
            </w:pPr>
            <w:r w:rsidRPr="00D542F2">
              <w:rPr>
                <w:i/>
                <w:sz w:val="24"/>
                <w:szCs w:val="24"/>
              </w:rPr>
              <w:t>Ж</w:t>
            </w:r>
            <w:r w:rsidR="000C42DD" w:rsidRPr="00D542F2">
              <w:rPr>
                <w:i/>
                <w:sz w:val="24"/>
                <w:szCs w:val="24"/>
              </w:rPr>
              <w:t>енщины</w:t>
            </w:r>
          </w:p>
        </w:tc>
      </w:tr>
      <w:tr w:rsidR="000C42DD" w:rsidRPr="0079284A" w:rsidTr="00D679AD">
        <w:trPr>
          <w:trHeight w:val="688"/>
        </w:trPr>
        <w:tc>
          <w:tcPr>
            <w:tcW w:w="2682" w:type="dxa"/>
            <w:gridSpan w:val="2"/>
          </w:tcPr>
          <w:p w:rsidR="000C42DD" w:rsidRPr="00D542F2" w:rsidRDefault="000C42DD" w:rsidP="00DE300D">
            <w:pPr>
              <w:snapToGrid w:val="0"/>
              <w:spacing w:line="240" w:lineRule="auto"/>
              <w:ind w:firstLine="0"/>
              <w:rPr>
                <w:i/>
                <w:sz w:val="24"/>
                <w:szCs w:val="24"/>
              </w:rPr>
            </w:pPr>
            <w:r w:rsidRPr="00D542F2">
              <w:rPr>
                <w:i/>
                <w:sz w:val="24"/>
                <w:szCs w:val="24"/>
              </w:rPr>
              <w:t>Пикс</w:t>
            </w:r>
            <w:r w:rsidR="00DE300D" w:rsidRPr="00D542F2">
              <w:rPr>
                <w:i/>
                <w:sz w:val="24"/>
                <w:szCs w:val="24"/>
              </w:rPr>
              <w:t>я</w:t>
            </w:r>
            <w:r w:rsidRPr="00D542F2">
              <w:rPr>
                <w:i/>
                <w:sz w:val="24"/>
                <w:szCs w:val="24"/>
              </w:rPr>
              <w:t>синское</w:t>
            </w:r>
            <w:r w:rsidR="00DE300D" w:rsidRPr="00D542F2">
              <w:rPr>
                <w:i/>
                <w:sz w:val="24"/>
                <w:szCs w:val="24"/>
              </w:rPr>
              <w:t xml:space="preserve"> </w:t>
            </w:r>
            <w:r w:rsidRPr="00D542F2">
              <w:rPr>
                <w:i/>
                <w:sz w:val="24"/>
                <w:szCs w:val="24"/>
              </w:rPr>
              <w:t>сельское поселение</w:t>
            </w:r>
          </w:p>
        </w:tc>
        <w:tc>
          <w:tcPr>
            <w:tcW w:w="2564" w:type="dxa"/>
          </w:tcPr>
          <w:p w:rsidR="000C42DD" w:rsidRPr="00423800" w:rsidRDefault="000C42DD" w:rsidP="003D7089">
            <w:pPr>
              <w:keepNext/>
              <w:snapToGrid w:val="0"/>
              <w:spacing w:line="240" w:lineRule="auto"/>
              <w:ind w:firstLine="0"/>
              <w:outlineLvl w:val="0"/>
              <w:rPr>
                <w:sz w:val="24"/>
                <w:szCs w:val="24"/>
              </w:rPr>
            </w:pPr>
            <w:r>
              <w:rPr>
                <w:sz w:val="24"/>
                <w:szCs w:val="24"/>
              </w:rPr>
              <w:t>259</w:t>
            </w:r>
          </w:p>
        </w:tc>
        <w:tc>
          <w:tcPr>
            <w:tcW w:w="2410" w:type="dxa"/>
          </w:tcPr>
          <w:p w:rsidR="000C42DD" w:rsidRPr="0079284A" w:rsidRDefault="000C42DD" w:rsidP="003D7089">
            <w:pPr>
              <w:keepNext/>
              <w:snapToGrid w:val="0"/>
              <w:spacing w:line="240" w:lineRule="auto"/>
              <w:ind w:firstLine="0"/>
              <w:outlineLvl w:val="0"/>
              <w:rPr>
                <w:sz w:val="24"/>
                <w:szCs w:val="24"/>
              </w:rPr>
            </w:pPr>
            <w:r>
              <w:rPr>
                <w:sz w:val="24"/>
                <w:szCs w:val="24"/>
              </w:rPr>
              <w:t>114</w:t>
            </w:r>
          </w:p>
        </w:tc>
        <w:tc>
          <w:tcPr>
            <w:tcW w:w="2767" w:type="dxa"/>
          </w:tcPr>
          <w:p w:rsidR="000C42DD" w:rsidRPr="0079284A" w:rsidRDefault="000C42DD" w:rsidP="003D7089">
            <w:pPr>
              <w:keepNext/>
              <w:snapToGrid w:val="0"/>
              <w:spacing w:line="240" w:lineRule="auto"/>
              <w:ind w:firstLine="0"/>
              <w:outlineLvl w:val="0"/>
              <w:rPr>
                <w:sz w:val="24"/>
                <w:szCs w:val="24"/>
              </w:rPr>
            </w:pPr>
            <w:r>
              <w:rPr>
                <w:sz w:val="24"/>
                <w:szCs w:val="24"/>
              </w:rPr>
              <w:t>145</w:t>
            </w:r>
          </w:p>
        </w:tc>
      </w:tr>
    </w:tbl>
    <w:p w:rsidR="00334BD2" w:rsidRDefault="00334BD2" w:rsidP="007051ED">
      <w:pPr>
        <w:ind w:firstLine="454"/>
        <w:jc w:val="both"/>
      </w:pPr>
      <w:r>
        <w:t xml:space="preserve">Из общей численности населения в экономике заняты 60 человек, что составляет 33,7% от общей численности трудовых ресурсов. </w:t>
      </w:r>
    </w:p>
    <w:p w:rsidR="00334BD2" w:rsidRPr="00F20137" w:rsidRDefault="00334BD2" w:rsidP="007051ED">
      <w:pPr>
        <w:ind w:firstLine="454"/>
        <w:jc w:val="both"/>
        <w:rPr>
          <w:i/>
        </w:rPr>
      </w:pPr>
      <w:r w:rsidRPr="00F20137">
        <w:rPr>
          <w:i/>
        </w:rPr>
        <w:t xml:space="preserve">Таблица 2.5 Занятость населения и заработная плата: </w:t>
      </w:r>
    </w:p>
    <w:tbl>
      <w:tblPr>
        <w:tblStyle w:val="afff7"/>
        <w:tblW w:w="0" w:type="auto"/>
        <w:tblLook w:val="04A0" w:firstRow="1" w:lastRow="0" w:firstColumn="1" w:lastColumn="0" w:noHBand="0" w:noVBand="1"/>
      </w:tblPr>
      <w:tblGrid>
        <w:gridCol w:w="2943"/>
        <w:gridCol w:w="4962"/>
        <w:gridCol w:w="1275"/>
        <w:gridCol w:w="953"/>
      </w:tblGrid>
      <w:tr w:rsidR="00334BD2" w:rsidRPr="00C230E6" w:rsidTr="00F20137">
        <w:tc>
          <w:tcPr>
            <w:tcW w:w="7905" w:type="dxa"/>
            <w:gridSpan w:val="2"/>
            <w:tcBorders>
              <w:bottom w:val="single" w:sz="4" w:space="0" w:color="auto"/>
            </w:tcBorders>
          </w:tcPr>
          <w:p w:rsidR="00334BD2" w:rsidRPr="00C230E6" w:rsidRDefault="00334BD2" w:rsidP="007051ED">
            <w:pPr>
              <w:ind w:firstLine="0"/>
              <w:jc w:val="both"/>
              <w:rPr>
                <w:b/>
                <w:i/>
                <w:sz w:val="22"/>
                <w:szCs w:val="22"/>
              </w:rPr>
            </w:pPr>
            <w:r w:rsidRPr="00C230E6">
              <w:rPr>
                <w:b/>
                <w:i/>
                <w:sz w:val="22"/>
                <w:szCs w:val="22"/>
              </w:rPr>
              <w:t>Из общей численности постоянного населения</w:t>
            </w:r>
          </w:p>
        </w:tc>
        <w:tc>
          <w:tcPr>
            <w:tcW w:w="1275" w:type="dxa"/>
          </w:tcPr>
          <w:p w:rsidR="00334BD2" w:rsidRPr="00C230E6" w:rsidRDefault="00334BD2" w:rsidP="007051ED">
            <w:pPr>
              <w:ind w:firstLine="0"/>
              <w:jc w:val="both"/>
              <w:rPr>
                <w:b/>
                <w:i/>
                <w:sz w:val="22"/>
                <w:szCs w:val="22"/>
              </w:rPr>
            </w:pPr>
            <w:r w:rsidRPr="00C230E6">
              <w:rPr>
                <w:b/>
                <w:i/>
                <w:sz w:val="22"/>
                <w:szCs w:val="22"/>
              </w:rPr>
              <w:t>человек</w:t>
            </w:r>
          </w:p>
        </w:tc>
        <w:tc>
          <w:tcPr>
            <w:tcW w:w="953" w:type="dxa"/>
          </w:tcPr>
          <w:p w:rsidR="00334BD2" w:rsidRPr="00C230E6" w:rsidRDefault="00334BD2" w:rsidP="007051ED">
            <w:pPr>
              <w:ind w:firstLine="0"/>
              <w:jc w:val="both"/>
              <w:rPr>
                <w:sz w:val="22"/>
                <w:szCs w:val="22"/>
              </w:rPr>
            </w:pPr>
          </w:p>
        </w:tc>
      </w:tr>
      <w:tr w:rsidR="00334BD2" w:rsidRPr="00C230E6" w:rsidTr="00F20137">
        <w:tc>
          <w:tcPr>
            <w:tcW w:w="2943" w:type="dxa"/>
            <w:vMerge w:val="restart"/>
            <w:tcBorders>
              <w:top w:val="single" w:sz="4" w:space="0" w:color="auto"/>
              <w:right w:val="single" w:sz="4" w:space="0" w:color="auto"/>
            </w:tcBorders>
          </w:tcPr>
          <w:p w:rsidR="00334BD2" w:rsidRPr="00C230E6" w:rsidRDefault="00334BD2" w:rsidP="00334BD2">
            <w:pPr>
              <w:jc w:val="both"/>
              <w:rPr>
                <w:b/>
                <w:i/>
                <w:sz w:val="22"/>
                <w:szCs w:val="22"/>
              </w:rPr>
            </w:pPr>
            <w:r w:rsidRPr="00C230E6">
              <w:rPr>
                <w:b/>
                <w:i/>
                <w:sz w:val="22"/>
                <w:szCs w:val="22"/>
              </w:rPr>
              <w:t xml:space="preserve">В т.ч </w:t>
            </w:r>
          </w:p>
        </w:tc>
        <w:tc>
          <w:tcPr>
            <w:tcW w:w="4962" w:type="dxa"/>
            <w:tcBorders>
              <w:top w:val="single" w:sz="4" w:space="0" w:color="auto"/>
              <w:left w:val="single" w:sz="4" w:space="0" w:color="auto"/>
            </w:tcBorders>
          </w:tcPr>
          <w:p w:rsidR="00334BD2" w:rsidRPr="00C230E6" w:rsidRDefault="00334BD2" w:rsidP="00334BD2">
            <w:pPr>
              <w:ind w:firstLine="0"/>
              <w:jc w:val="both"/>
              <w:rPr>
                <w:sz w:val="22"/>
                <w:szCs w:val="22"/>
              </w:rPr>
            </w:pPr>
            <w:r w:rsidRPr="00C230E6">
              <w:rPr>
                <w:sz w:val="22"/>
                <w:szCs w:val="22"/>
              </w:rPr>
              <w:t>в трудоспособном возрасте</w:t>
            </w:r>
          </w:p>
        </w:tc>
        <w:tc>
          <w:tcPr>
            <w:tcW w:w="1275" w:type="dxa"/>
          </w:tcPr>
          <w:p w:rsidR="00334BD2" w:rsidRPr="00C230E6" w:rsidRDefault="00F20137" w:rsidP="00334BD2">
            <w:pPr>
              <w:ind w:firstLine="0"/>
              <w:jc w:val="both"/>
              <w:rPr>
                <w:sz w:val="22"/>
                <w:szCs w:val="22"/>
              </w:rPr>
            </w:pPr>
            <w:r w:rsidRPr="00C230E6">
              <w:rPr>
                <w:sz w:val="22"/>
                <w:szCs w:val="22"/>
              </w:rPr>
              <w:t>***</w:t>
            </w:r>
          </w:p>
        </w:tc>
        <w:tc>
          <w:tcPr>
            <w:tcW w:w="953" w:type="dxa"/>
          </w:tcPr>
          <w:p w:rsidR="00334BD2" w:rsidRPr="00C230E6" w:rsidRDefault="00F20137" w:rsidP="00334BD2">
            <w:pPr>
              <w:ind w:firstLine="0"/>
              <w:jc w:val="both"/>
              <w:rPr>
                <w:sz w:val="22"/>
                <w:szCs w:val="22"/>
              </w:rPr>
            </w:pPr>
            <w:r w:rsidRPr="00C230E6">
              <w:rPr>
                <w:sz w:val="22"/>
                <w:szCs w:val="22"/>
              </w:rPr>
              <w:t>178</w:t>
            </w:r>
          </w:p>
        </w:tc>
      </w:tr>
      <w:tr w:rsidR="00334BD2" w:rsidRPr="00C230E6" w:rsidTr="00F20137">
        <w:tc>
          <w:tcPr>
            <w:tcW w:w="2943" w:type="dxa"/>
            <w:vMerge/>
            <w:tcBorders>
              <w:right w:val="single" w:sz="4" w:space="0" w:color="auto"/>
            </w:tcBorders>
          </w:tcPr>
          <w:p w:rsidR="00334BD2" w:rsidRPr="00C230E6" w:rsidRDefault="00334BD2" w:rsidP="00334BD2">
            <w:pPr>
              <w:ind w:firstLine="0"/>
              <w:jc w:val="both"/>
              <w:rPr>
                <w:b/>
                <w:i/>
                <w:sz w:val="22"/>
                <w:szCs w:val="22"/>
              </w:rPr>
            </w:pPr>
          </w:p>
        </w:tc>
        <w:tc>
          <w:tcPr>
            <w:tcW w:w="4962" w:type="dxa"/>
            <w:tcBorders>
              <w:left w:val="single" w:sz="4" w:space="0" w:color="auto"/>
            </w:tcBorders>
          </w:tcPr>
          <w:p w:rsidR="00334BD2" w:rsidRPr="00C230E6" w:rsidRDefault="00334BD2" w:rsidP="00334BD2">
            <w:pPr>
              <w:ind w:firstLine="0"/>
              <w:jc w:val="both"/>
              <w:rPr>
                <w:sz w:val="22"/>
                <w:szCs w:val="22"/>
              </w:rPr>
            </w:pPr>
            <w:r w:rsidRPr="00C230E6">
              <w:rPr>
                <w:sz w:val="22"/>
                <w:szCs w:val="22"/>
              </w:rPr>
              <w:t>Мужчин (16-59 лет)</w:t>
            </w:r>
          </w:p>
        </w:tc>
        <w:tc>
          <w:tcPr>
            <w:tcW w:w="1275" w:type="dxa"/>
          </w:tcPr>
          <w:p w:rsidR="00334BD2" w:rsidRPr="00C230E6" w:rsidRDefault="00F20137" w:rsidP="00334BD2">
            <w:pPr>
              <w:ind w:firstLine="0"/>
              <w:jc w:val="both"/>
              <w:rPr>
                <w:sz w:val="22"/>
                <w:szCs w:val="22"/>
              </w:rPr>
            </w:pPr>
            <w:r w:rsidRPr="00C230E6">
              <w:rPr>
                <w:sz w:val="22"/>
                <w:szCs w:val="22"/>
              </w:rPr>
              <w:t>***</w:t>
            </w:r>
          </w:p>
        </w:tc>
        <w:tc>
          <w:tcPr>
            <w:tcW w:w="953" w:type="dxa"/>
          </w:tcPr>
          <w:p w:rsidR="00334BD2" w:rsidRPr="00C230E6" w:rsidRDefault="00F20137" w:rsidP="00334BD2">
            <w:pPr>
              <w:ind w:firstLine="0"/>
              <w:jc w:val="both"/>
              <w:rPr>
                <w:sz w:val="22"/>
                <w:szCs w:val="22"/>
              </w:rPr>
            </w:pPr>
            <w:r w:rsidRPr="00C230E6">
              <w:rPr>
                <w:sz w:val="22"/>
                <w:szCs w:val="22"/>
              </w:rPr>
              <w:t>107</w:t>
            </w:r>
          </w:p>
        </w:tc>
      </w:tr>
      <w:tr w:rsidR="00334BD2" w:rsidRPr="00C230E6" w:rsidTr="00F20137">
        <w:tc>
          <w:tcPr>
            <w:tcW w:w="2943" w:type="dxa"/>
            <w:vMerge/>
            <w:tcBorders>
              <w:right w:val="single" w:sz="4" w:space="0" w:color="auto"/>
            </w:tcBorders>
          </w:tcPr>
          <w:p w:rsidR="00334BD2" w:rsidRPr="00C230E6" w:rsidRDefault="00334BD2" w:rsidP="00334BD2">
            <w:pPr>
              <w:ind w:firstLine="0"/>
              <w:jc w:val="both"/>
              <w:rPr>
                <w:b/>
                <w:i/>
                <w:sz w:val="22"/>
                <w:szCs w:val="22"/>
              </w:rPr>
            </w:pPr>
          </w:p>
        </w:tc>
        <w:tc>
          <w:tcPr>
            <w:tcW w:w="4962" w:type="dxa"/>
            <w:tcBorders>
              <w:left w:val="single" w:sz="4" w:space="0" w:color="auto"/>
            </w:tcBorders>
          </w:tcPr>
          <w:p w:rsidR="00334BD2" w:rsidRPr="00C230E6" w:rsidRDefault="00334BD2" w:rsidP="00334BD2">
            <w:pPr>
              <w:ind w:firstLine="0"/>
              <w:jc w:val="both"/>
              <w:rPr>
                <w:sz w:val="22"/>
                <w:szCs w:val="22"/>
              </w:rPr>
            </w:pPr>
            <w:r w:rsidRPr="00C230E6">
              <w:rPr>
                <w:sz w:val="22"/>
                <w:szCs w:val="22"/>
              </w:rPr>
              <w:t xml:space="preserve">Женщин (16-54 года) </w:t>
            </w:r>
          </w:p>
        </w:tc>
        <w:tc>
          <w:tcPr>
            <w:tcW w:w="1275" w:type="dxa"/>
          </w:tcPr>
          <w:p w:rsidR="00334BD2" w:rsidRPr="00C230E6" w:rsidRDefault="00F20137" w:rsidP="00334BD2">
            <w:pPr>
              <w:ind w:firstLine="0"/>
              <w:jc w:val="both"/>
              <w:rPr>
                <w:sz w:val="22"/>
                <w:szCs w:val="22"/>
              </w:rPr>
            </w:pPr>
            <w:r w:rsidRPr="00C230E6">
              <w:rPr>
                <w:sz w:val="22"/>
                <w:szCs w:val="22"/>
              </w:rPr>
              <w:t>***</w:t>
            </w:r>
          </w:p>
        </w:tc>
        <w:tc>
          <w:tcPr>
            <w:tcW w:w="953" w:type="dxa"/>
          </w:tcPr>
          <w:p w:rsidR="00334BD2" w:rsidRPr="00C230E6" w:rsidRDefault="00F20137" w:rsidP="00334BD2">
            <w:pPr>
              <w:ind w:firstLine="0"/>
              <w:jc w:val="both"/>
              <w:rPr>
                <w:sz w:val="22"/>
                <w:szCs w:val="22"/>
              </w:rPr>
            </w:pPr>
            <w:r w:rsidRPr="00C230E6">
              <w:rPr>
                <w:sz w:val="22"/>
                <w:szCs w:val="22"/>
              </w:rPr>
              <w:t>71</w:t>
            </w:r>
          </w:p>
        </w:tc>
      </w:tr>
      <w:tr w:rsidR="00334BD2" w:rsidRPr="00C230E6" w:rsidTr="00F20137">
        <w:tc>
          <w:tcPr>
            <w:tcW w:w="7905" w:type="dxa"/>
            <w:gridSpan w:val="2"/>
          </w:tcPr>
          <w:p w:rsidR="00334BD2" w:rsidRPr="00C230E6" w:rsidRDefault="00334BD2" w:rsidP="00334BD2">
            <w:pPr>
              <w:ind w:firstLine="0"/>
              <w:jc w:val="both"/>
              <w:rPr>
                <w:b/>
                <w:i/>
                <w:sz w:val="22"/>
                <w:szCs w:val="22"/>
              </w:rPr>
            </w:pPr>
            <w:r w:rsidRPr="00C230E6">
              <w:rPr>
                <w:b/>
                <w:i/>
                <w:sz w:val="22"/>
                <w:szCs w:val="22"/>
              </w:rPr>
              <w:t>Из численности населения в трудоспособном возрасте занято:</w:t>
            </w:r>
          </w:p>
        </w:tc>
        <w:tc>
          <w:tcPr>
            <w:tcW w:w="1275" w:type="dxa"/>
          </w:tcPr>
          <w:p w:rsidR="00334BD2" w:rsidRPr="00C230E6" w:rsidRDefault="00F20137" w:rsidP="00334BD2">
            <w:pPr>
              <w:ind w:firstLine="0"/>
              <w:jc w:val="both"/>
              <w:rPr>
                <w:sz w:val="22"/>
                <w:szCs w:val="22"/>
              </w:rPr>
            </w:pPr>
            <w:r w:rsidRPr="00C230E6">
              <w:rPr>
                <w:sz w:val="22"/>
                <w:szCs w:val="22"/>
              </w:rPr>
              <w:t>***</w:t>
            </w:r>
          </w:p>
        </w:tc>
        <w:tc>
          <w:tcPr>
            <w:tcW w:w="953" w:type="dxa"/>
          </w:tcPr>
          <w:p w:rsidR="00334BD2" w:rsidRPr="00C230E6" w:rsidRDefault="00F20137" w:rsidP="00334BD2">
            <w:pPr>
              <w:ind w:firstLine="0"/>
              <w:jc w:val="both"/>
              <w:rPr>
                <w:sz w:val="22"/>
                <w:szCs w:val="22"/>
              </w:rPr>
            </w:pPr>
            <w:r w:rsidRPr="00C230E6">
              <w:rPr>
                <w:sz w:val="22"/>
                <w:szCs w:val="22"/>
              </w:rPr>
              <w:t>60</w:t>
            </w:r>
          </w:p>
        </w:tc>
      </w:tr>
      <w:tr w:rsidR="00334BD2" w:rsidRPr="00C230E6" w:rsidTr="00F20137">
        <w:tc>
          <w:tcPr>
            <w:tcW w:w="2943" w:type="dxa"/>
            <w:tcBorders>
              <w:right w:val="single" w:sz="4" w:space="0" w:color="auto"/>
            </w:tcBorders>
          </w:tcPr>
          <w:p w:rsidR="00334BD2" w:rsidRPr="00C230E6" w:rsidRDefault="00334BD2" w:rsidP="00334BD2">
            <w:pPr>
              <w:ind w:firstLine="0"/>
              <w:jc w:val="both"/>
              <w:rPr>
                <w:b/>
                <w:i/>
                <w:sz w:val="22"/>
                <w:szCs w:val="22"/>
              </w:rPr>
            </w:pPr>
          </w:p>
        </w:tc>
        <w:tc>
          <w:tcPr>
            <w:tcW w:w="4962" w:type="dxa"/>
            <w:tcBorders>
              <w:left w:val="single" w:sz="4" w:space="0" w:color="auto"/>
            </w:tcBorders>
          </w:tcPr>
          <w:p w:rsidR="00334BD2" w:rsidRPr="00C230E6" w:rsidRDefault="00334BD2" w:rsidP="00334BD2">
            <w:pPr>
              <w:ind w:firstLine="0"/>
              <w:jc w:val="both"/>
              <w:rPr>
                <w:sz w:val="22"/>
                <w:szCs w:val="22"/>
              </w:rPr>
            </w:pPr>
            <w:r w:rsidRPr="00C230E6">
              <w:rPr>
                <w:sz w:val="22"/>
                <w:szCs w:val="22"/>
              </w:rPr>
              <w:t>в сельскохозяйственном производстве</w:t>
            </w:r>
          </w:p>
        </w:tc>
        <w:tc>
          <w:tcPr>
            <w:tcW w:w="1275" w:type="dxa"/>
          </w:tcPr>
          <w:p w:rsidR="00334BD2" w:rsidRPr="00C230E6" w:rsidRDefault="00F20137" w:rsidP="00334BD2">
            <w:pPr>
              <w:ind w:firstLine="0"/>
              <w:jc w:val="both"/>
              <w:rPr>
                <w:sz w:val="22"/>
                <w:szCs w:val="22"/>
              </w:rPr>
            </w:pPr>
            <w:r w:rsidRPr="00C230E6">
              <w:rPr>
                <w:sz w:val="22"/>
                <w:szCs w:val="22"/>
              </w:rPr>
              <w:t>***</w:t>
            </w:r>
          </w:p>
        </w:tc>
        <w:tc>
          <w:tcPr>
            <w:tcW w:w="953" w:type="dxa"/>
          </w:tcPr>
          <w:p w:rsidR="00334BD2" w:rsidRPr="00C230E6" w:rsidRDefault="00F20137" w:rsidP="00334BD2">
            <w:pPr>
              <w:ind w:firstLine="0"/>
              <w:jc w:val="both"/>
              <w:rPr>
                <w:sz w:val="22"/>
                <w:szCs w:val="22"/>
              </w:rPr>
            </w:pPr>
            <w:r w:rsidRPr="00C230E6">
              <w:rPr>
                <w:sz w:val="22"/>
                <w:szCs w:val="22"/>
              </w:rPr>
              <w:t>20</w:t>
            </w:r>
          </w:p>
        </w:tc>
      </w:tr>
      <w:tr w:rsidR="00334BD2" w:rsidRPr="00C230E6" w:rsidTr="00F20137">
        <w:tc>
          <w:tcPr>
            <w:tcW w:w="2943" w:type="dxa"/>
            <w:tcBorders>
              <w:right w:val="single" w:sz="4" w:space="0" w:color="auto"/>
            </w:tcBorders>
          </w:tcPr>
          <w:p w:rsidR="00334BD2" w:rsidRPr="00C230E6" w:rsidRDefault="00334BD2" w:rsidP="00334BD2">
            <w:pPr>
              <w:ind w:firstLine="0"/>
              <w:jc w:val="both"/>
              <w:rPr>
                <w:b/>
                <w:i/>
                <w:sz w:val="22"/>
                <w:szCs w:val="22"/>
              </w:rPr>
            </w:pPr>
          </w:p>
        </w:tc>
        <w:tc>
          <w:tcPr>
            <w:tcW w:w="4962" w:type="dxa"/>
            <w:tcBorders>
              <w:left w:val="single" w:sz="4" w:space="0" w:color="auto"/>
            </w:tcBorders>
          </w:tcPr>
          <w:p w:rsidR="00334BD2" w:rsidRPr="00C230E6" w:rsidRDefault="00334BD2" w:rsidP="00334BD2">
            <w:pPr>
              <w:ind w:firstLine="0"/>
              <w:jc w:val="both"/>
              <w:rPr>
                <w:sz w:val="22"/>
                <w:szCs w:val="22"/>
              </w:rPr>
            </w:pPr>
            <w:r w:rsidRPr="00C230E6">
              <w:rPr>
                <w:sz w:val="22"/>
                <w:szCs w:val="22"/>
              </w:rPr>
              <w:t>в промышленном производстве</w:t>
            </w:r>
          </w:p>
        </w:tc>
        <w:tc>
          <w:tcPr>
            <w:tcW w:w="1275" w:type="dxa"/>
          </w:tcPr>
          <w:p w:rsidR="00334BD2" w:rsidRPr="00C230E6" w:rsidRDefault="00F20137" w:rsidP="00334BD2">
            <w:pPr>
              <w:ind w:firstLine="0"/>
              <w:jc w:val="both"/>
              <w:rPr>
                <w:sz w:val="22"/>
                <w:szCs w:val="22"/>
              </w:rPr>
            </w:pPr>
            <w:r w:rsidRPr="00C230E6">
              <w:rPr>
                <w:sz w:val="22"/>
                <w:szCs w:val="22"/>
              </w:rPr>
              <w:t>***</w:t>
            </w:r>
          </w:p>
        </w:tc>
        <w:tc>
          <w:tcPr>
            <w:tcW w:w="953" w:type="dxa"/>
          </w:tcPr>
          <w:p w:rsidR="00334BD2" w:rsidRPr="00C230E6" w:rsidRDefault="00F20137" w:rsidP="00334BD2">
            <w:pPr>
              <w:ind w:firstLine="0"/>
              <w:jc w:val="both"/>
              <w:rPr>
                <w:sz w:val="22"/>
                <w:szCs w:val="22"/>
              </w:rPr>
            </w:pPr>
            <w:r w:rsidRPr="00C230E6">
              <w:rPr>
                <w:sz w:val="22"/>
                <w:szCs w:val="22"/>
              </w:rPr>
              <w:t>-</w:t>
            </w:r>
          </w:p>
        </w:tc>
      </w:tr>
      <w:tr w:rsidR="00334BD2" w:rsidRPr="00C230E6" w:rsidTr="00F20137">
        <w:tc>
          <w:tcPr>
            <w:tcW w:w="2943" w:type="dxa"/>
            <w:tcBorders>
              <w:right w:val="single" w:sz="4" w:space="0" w:color="auto"/>
            </w:tcBorders>
          </w:tcPr>
          <w:p w:rsidR="00334BD2" w:rsidRPr="00C230E6" w:rsidRDefault="00334BD2" w:rsidP="00334BD2">
            <w:pPr>
              <w:ind w:firstLine="0"/>
              <w:jc w:val="both"/>
              <w:rPr>
                <w:b/>
                <w:i/>
                <w:sz w:val="22"/>
                <w:szCs w:val="22"/>
              </w:rPr>
            </w:pPr>
          </w:p>
        </w:tc>
        <w:tc>
          <w:tcPr>
            <w:tcW w:w="4962" w:type="dxa"/>
            <w:tcBorders>
              <w:left w:val="single" w:sz="4" w:space="0" w:color="auto"/>
            </w:tcBorders>
          </w:tcPr>
          <w:p w:rsidR="00334BD2" w:rsidRPr="00C230E6" w:rsidRDefault="00334BD2" w:rsidP="00334BD2">
            <w:pPr>
              <w:ind w:firstLine="0"/>
              <w:jc w:val="both"/>
              <w:rPr>
                <w:sz w:val="22"/>
                <w:szCs w:val="22"/>
              </w:rPr>
            </w:pPr>
            <w:r w:rsidRPr="00C230E6">
              <w:rPr>
                <w:sz w:val="22"/>
                <w:szCs w:val="22"/>
              </w:rPr>
              <w:t>в отраслях социальной сферы</w:t>
            </w:r>
          </w:p>
        </w:tc>
        <w:tc>
          <w:tcPr>
            <w:tcW w:w="1275" w:type="dxa"/>
          </w:tcPr>
          <w:p w:rsidR="00334BD2" w:rsidRPr="00C230E6" w:rsidRDefault="00F20137" w:rsidP="00334BD2">
            <w:pPr>
              <w:ind w:firstLine="0"/>
              <w:jc w:val="both"/>
              <w:rPr>
                <w:sz w:val="22"/>
                <w:szCs w:val="22"/>
              </w:rPr>
            </w:pPr>
            <w:r w:rsidRPr="00C230E6">
              <w:rPr>
                <w:sz w:val="22"/>
                <w:szCs w:val="22"/>
              </w:rPr>
              <w:t>***</w:t>
            </w:r>
          </w:p>
        </w:tc>
        <w:tc>
          <w:tcPr>
            <w:tcW w:w="953" w:type="dxa"/>
          </w:tcPr>
          <w:p w:rsidR="00334BD2" w:rsidRPr="00C230E6" w:rsidRDefault="00F20137" w:rsidP="00334BD2">
            <w:pPr>
              <w:ind w:firstLine="0"/>
              <w:jc w:val="both"/>
              <w:rPr>
                <w:sz w:val="22"/>
                <w:szCs w:val="22"/>
              </w:rPr>
            </w:pPr>
            <w:r w:rsidRPr="00C230E6">
              <w:rPr>
                <w:sz w:val="22"/>
                <w:szCs w:val="22"/>
              </w:rPr>
              <w:t>13</w:t>
            </w:r>
          </w:p>
        </w:tc>
      </w:tr>
      <w:tr w:rsidR="00334BD2" w:rsidRPr="00C230E6" w:rsidTr="00F20137">
        <w:tc>
          <w:tcPr>
            <w:tcW w:w="2943" w:type="dxa"/>
            <w:tcBorders>
              <w:right w:val="single" w:sz="4" w:space="0" w:color="auto"/>
            </w:tcBorders>
          </w:tcPr>
          <w:p w:rsidR="00334BD2" w:rsidRPr="00C230E6" w:rsidRDefault="00334BD2" w:rsidP="00334BD2">
            <w:pPr>
              <w:ind w:firstLine="0"/>
              <w:jc w:val="both"/>
              <w:rPr>
                <w:b/>
                <w:i/>
                <w:sz w:val="22"/>
                <w:szCs w:val="22"/>
              </w:rPr>
            </w:pPr>
          </w:p>
        </w:tc>
        <w:tc>
          <w:tcPr>
            <w:tcW w:w="4962" w:type="dxa"/>
            <w:tcBorders>
              <w:left w:val="single" w:sz="4" w:space="0" w:color="auto"/>
            </w:tcBorders>
          </w:tcPr>
          <w:p w:rsidR="00334BD2" w:rsidRPr="00C230E6" w:rsidRDefault="00334BD2" w:rsidP="00334BD2">
            <w:pPr>
              <w:ind w:firstLine="0"/>
              <w:jc w:val="both"/>
              <w:rPr>
                <w:sz w:val="22"/>
                <w:szCs w:val="22"/>
              </w:rPr>
            </w:pPr>
            <w:r w:rsidRPr="00C230E6">
              <w:rPr>
                <w:sz w:val="22"/>
                <w:szCs w:val="22"/>
              </w:rPr>
              <w:t>в других отраслях</w:t>
            </w:r>
          </w:p>
        </w:tc>
        <w:tc>
          <w:tcPr>
            <w:tcW w:w="1275" w:type="dxa"/>
          </w:tcPr>
          <w:p w:rsidR="00334BD2" w:rsidRPr="00C230E6" w:rsidRDefault="00F20137" w:rsidP="00334BD2">
            <w:pPr>
              <w:ind w:firstLine="0"/>
              <w:jc w:val="both"/>
              <w:rPr>
                <w:sz w:val="22"/>
                <w:szCs w:val="22"/>
              </w:rPr>
            </w:pPr>
            <w:r w:rsidRPr="00C230E6">
              <w:rPr>
                <w:sz w:val="22"/>
                <w:szCs w:val="22"/>
              </w:rPr>
              <w:t>***</w:t>
            </w:r>
          </w:p>
        </w:tc>
        <w:tc>
          <w:tcPr>
            <w:tcW w:w="953" w:type="dxa"/>
          </w:tcPr>
          <w:p w:rsidR="00334BD2" w:rsidRPr="00C230E6" w:rsidRDefault="00F20137" w:rsidP="00334BD2">
            <w:pPr>
              <w:ind w:firstLine="0"/>
              <w:jc w:val="both"/>
              <w:rPr>
                <w:sz w:val="22"/>
                <w:szCs w:val="22"/>
              </w:rPr>
            </w:pPr>
            <w:r w:rsidRPr="00C230E6">
              <w:rPr>
                <w:sz w:val="22"/>
                <w:szCs w:val="22"/>
              </w:rPr>
              <w:t>3</w:t>
            </w:r>
          </w:p>
        </w:tc>
      </w:tr>
      <w:tr w:rsidR="00334BD2" w:rsidRPr="00C230E6" w:rsidTr="00F20137">
        <w:tc>
          <w:tcPr>
            <w:tcW w:w="2943" w:type="dxa"/>
            <w:tcBorders>
              <w:right w:val="single" w:sz="4" w:space="0" w:color="auto"/>
            </w:tcBorders>
          </w:tcPr>
          <w:p w:rsidR="00334BD2" w:rsidRPr="00C230E6" w:rsidRDefault="00334BD2" w:rsidP="00334BD2">
            <w:pPr>
              <w:ind w:firstLine="0"/>
              <w:jc w:val="both"/>
              <w:rPr>
                <w:b/>
                <w:i/>
                <w:sz w:val="22"/>
                <w:szCs w:val="22"/>
              </w:rPr>
            </w:pPr>
          </w:p>
        </w:tc>
        <w:tc>
          <w:tcPr>
            <w:tcW w:w="4962" w:type="dxa"/>
            <w:tcBorders>
              <w:left w:val="single" w:sz="4" w:space="0" w:color="auto"/>
            </w:tcBorders>
          </w:tcPr>
          <w:p w:rsidR="00334BD2" w:rsidRPr="00C230E6" w:rsidRDefault="00334BD2" w:rsidP="00334BD2">
            <w:pPr>
              <w:ind w:firstLine="0"/>
              <w:jc w:val="both"/>
              <w:rPr>
                <w:sz w:val="22"/>
                <w:szCs w:val="22"/>
              </w:rPr>
            </w:pPr>
            <w:r w:rsidRPr="00C230E6">
              <w:rPr>
                <w:sz w:val="22"/>
                <w:szCs w:val="22"/>
              </w:rPr>
              <w:t>на сезонных работах за пределами района</w:t>
            </w:r>
          </w:p>
        </w:tc>
        <w:tc>
          <w:tcPr>
            <w:tcW w:w="1275" w:type="dxa"/>
          </w:tcPr>
          <w:p w:rsidR="00334BD2" w:rsidRPr="00C230E6" w:rsidRDefault="00F20137" w:rsidP="00334BD2">
            <w:pPr>
              <w:ind w:firstLine="0"/>
              <w:jc w:val="both"/>
              <w:rPr>
                <w:sz w:val="22"/>
                <w:szCs w:val="22"/>
              </w:rPr>
            </w:pPr>
            <w:r w:rsidRPr="00C230E6">
              <w:rPr>
                <w:sz w:val="22"/>
                <w:szCs w:val="22"/>
              </w:rPr>
              <w:t>***</w:t>
            </w:r>
          </w:p>
        </w:tc>
        <w:tc>
          <w:tcPr>
            <w:tcW w:w="953" w:type="dxa"/>
          </w:tcPr>
          <w:p w:rsidR="00334BD2" w:rsidRPr="00C230E6" w:rsidRDefault="00F20137" w:rsidP="00334BD2">
            <w:pPr>
              <w:ind w:firstLine="0"/>
              <w:jc w:val="both"/>
              <w:rPr>
                <w:sz w:val="22"/>
                <w:szCs w:val="22"/>
              </w:rPr>
            </w:pPr>
            <w:r w:rsidRPr="00C230E6">
              <w:rPr>
                <w:sz w:val="22"/>
                <w:szCs w:val="22"/>
              </w:rPr>
              <w:t>9</w:t>
            </w:r>
          </w:p>
        </w:tc>
      </w:tr>
      <w:tr w:rsidR="00334BD2" w:rsidRPr="00C230E6" w:rsidTr="00F20137">
        <w:tc>
          <w:tcPr>
            <w:tcW w:w="2943" w:type="dxa"/>
            <w:tcBorders>
              <w:right w:val="single" w:sz="4" w:space="0" w:color="auto"/>
            </w:tcBorders>
          </w:tcPr>
          <w:p w:rsidR="00334BD2" w:rsidRPr="00C230E6" w:rsidRDefault="00334BD2" w:rsidP="00334BD2">
            <w:pPr>
              <w:ind w:firstLine="0"/>
              <w:jc w:val="both"/>
              <w:rPr>
                <w:b/>
                <w:i/>
                <w:sz w:val="22"/>
                <w:szCs w:val="22"/>
              </w:rPr>
            </w:pPr>
          </w:p>
        </w:tc>
        <w:tc>
          <w:tcPr>
            <w:tcW w:w="4962" w:type="dxa"/>
            <w:tcBorders>
              <w:left w:val="single" w:sz="4" w:space="0" w:color="auto"/>
            </w:tcBorders>
          </w:tcPr>
          <w:p w:rsidR="00334BD2" w:rsidRPr="00C230E6" w:rsidRDefault="00334BD2" w:rsidP="00334BD2">
            <w:pPr>
              <w:ind w:firstLine="0"/>
              <w:jc w:val="both"/>
              <w:rPr>
                <w:sz w:val="22"/>
                <w:szCs w:val="22"/>
              </w:rPr>
            </w:pPr>
            <w:r w:rsidRPr="00C230E6">
              <w:rPr>
                <w:sz w:val="22"/>
                <w:szCs w:val="22"/>
              </w:rPr>
              <w:t>на сезонных работах за пределами республики</w:t>
            </w:r>
          </w:p>
        </w:tc>
        <w:tc>
          <w:tcPr>
            <w:tcW w:w="1275" w:type="dxa"/>
          </w:tcPr>
          <w:p w:rsidR="00334BD2" w:rsidRPr="00C230E6" w:rsidRDefault="00F20137" w:rsidP="00334BD2">
            <w:pPr>
              <w:ind w:firstLine="0"/>
              <w:jc w:val="both"/>
              <w:rPr>
                <w:sz w:val="22"/>
                <w:szCs w:val="22"/>
              </w:rPr>
            </w:pPr>
            <w:r w:rsidRPr="00C230E6">
              <w:rPr>
                <w:sz w:val="22"/>
                <w:szCs w:val="22"/>
              </w:rPr>
              <w:t>***</w:t>
            </w:r>
          </w:p>
        </w:tc>
        <w:tc>
          <w:tcPr>
            <w:tcW w:w="953" w:type="dxa"/>
          </w:tcPr>
          <w:p w:rsidR="00334BD2" w:rsidRPr="00C230E6" w:rsidRDefault="00F20137" w:rsidP="00334BD2">
            <w:pPr>
              <w:ind w:firstLine="0"/>
              <w:jc w:val="both"/>
              <w:rPr>
                <w:sz w:val="22"/>
                <w:szCs w:val="22"/>
              </w:rPr>
            </w:pPr>
            <w:r w:rsidRPr="00C230E6">
              <w:rPr>
                <w:sz w:val="22"/>
                <w:szCs w:val="22"/>
              </w:rPr>
              <w:t>15</w:t>
            </w:r>
          </w:p>
        </w:tc>
      </w:tr>
      <w:tr w:rsidR="00F20137" w:rsidRPr="00C230E6" w:rsidTr="00F92843">
        <w:tc>
          <w:tcPr>
            <w:tcW w:w="7905" w:type="dxa"/>
            <w:gridSpan w:val="2"/>
          </w:tcPr>
          <w:p w:rsidR="00F20137" w:rsidRPr="00C230E6" w:rsidRDefault="00F20137" w:rsidP="00334BD2">
            <w:pPr>
              <w:ind w:firstLine="0"/>
              <w:jc w:val="both"/>
              <w:rPr>
                <w:b/>
                <w:i/>
                <w:sz w:val="22"/>
                <w:szCs w:val="22"/>
              </w:rPr>
            </w:pPr>
            <w:r w:rsidRPr="00C230E6">
              <w:rPr>
                <w:b/>
                <w:i/>
                <w:sz w:val="22"/>
                <w:szCs w:val="22"/>
              </w:rPr>
              <w:t>Старше трудоспособного возраста</w:t>
            </w:r>
          </w:p>
        </w:tc>
        <w:tc>
          <w:tcPr>
            <w:tcW w:w="1275" w:type="dxa"/>
          </w:tcPr>
          <w:p w:rsidR="00F20137" w:rsidRPr="00C230E6" w:rsidRDefault="00F20137" w:rsidP="00334BD2">
            <w:pPr>
              <w:ind w:firstLine="0"/>
              <w:jc w:val="both"/>
              <w:rPr>
                <w:sz w:val="22"/>
                <w:szCs w:val="22"/>
              </w:rPr>
            </w:pPr>
            <w:r w:rsidRPr="00C230E6">
              <w:rPr>
                <w:sz w:val="22"/>
                <w:szCs w:val="22"/>
              </w:rPr>
              <w:t>***</w:t>
            </w:r>
          </w:p>
        </w:tc>
        <w:tc>
          <w:tcPr>
            <w:tcW w:w="953" w:type="dxa"/>
          </w:tcPr>
          <w:p w:rsidR="00F20137" w:rsidRPr="00C230E6" w:rsidRDefault="00F20137" w:rsidP="00334BD2">
            <w:pPr>
              <w:ind w:firstLine="0"/>
              <w:jc w:val="both"/>
              <w:rPr>
                <w:sz w:val="22"/>
                <w:szCs w:val="22"/>
              </w:rPr>
            </w:pPr>
            <w:r w:rsidRPr="00C230E6">
              <w:rPr>
                <w:sz w:val="22"/>
                <w:szCs w:val="22"/>
              </w:rPr>
              <w:t>118</w:t>
            </w:r>
          </w:p>
        </w:tc>
      </w:tr>
      <w:tr w:rsidR="00334BD2" w:rsidRPr="00C230E6" w:rsidTr="00F20137">
        <w:tc>
          <w:tcPr>
            <w:tcW w:w="2943" w:type="dxa"/>
            <w:tcBorders>
              <w:right w:val="single" w:sz="4" w:space="0" w:color="auto"/>
            </w:tcBorders>
          </w:tcPr>
          <w:p w:rsidR="00334BD2" w:rsidRPr="00C230E6" w:rsidRDefault="00F20137" w:rsidP="00334BD2">
            <w:pPr>
              <w:ind w:firstLine="0"/>
              <w:jc w:val="both"/>
              <w:rPr>
                <w:b/>
                <w:i/>
                <w:sz w:val="22"/>
                <w:szCs w:val="22"/>
              </w:rPr>
            </w:pPr>
            <w:r w:rsidRPr="00C230E6">
              <w:rPr>
                <w:b/>
                <w:i/>
                <w:sz w:val="22"/>
                <w:szCs w:val="22"/>
              </w:rPr>
              <w:t>В т.ч.</w:t>
            </w:r>
          </w:p>
        </w:tc>
        <w:tc>
          <w:tcPr>
            <w:tcW w:w="4962" w:type="dxa"/>
            <w:tcBorders>
              <w:left w:val="single" w:sz="4" w:space="0" w:color="auto"/>
            </w:tcBorders>
          </w:tcPr>
          <w:p w:rsidR="00334BD2" w:rsidRPr="00C230E6" w:rsidRDefault="00F20137" w:rsidP="00334BD2">
            <w:pPr>
              <w:ind w:firstLine="0"/>
              <w:jc w:val="both"/>
              <w:rPr>
                <w:sz w:val="22"/>
                <w:szCs w:val="22"/>
              </w:rPr>
            </w:pPr>
            <w:r w:rsidRPr="00C230E6">
              <w:rPr>
                <w:sz w:val="22"/>
                <w:szCs w:val="22"/>
              </w:rPr>
              <w:t>Мужчин (60 лет и старше)</w:t>
            </w:r>
          </w:p>
        </w:tc>
        <w:tc>
          <w:tcPr>
            <w:tcW w:w="1275" w:type="dxa"/>
          </w:tcPr>
          <w:p w:rsidR="00334BD2" w:rsidRPr="00C230E6" w:rsidRDefault="00F20137" w:rsidP="00334BD2">
            <w:pPr>
              <w:ind w:firstLine="0"/>
              <w:jc w:val="both"/>
              <w:rPr>
                <w:sz w:val="22"/>
                <w:szCs w:val="22"/>
              </w:rPr>
            </w:pPr>
            <w:r w:rsidRPr="00C230E6">
              <w:rPr>
                <w:sz w:val="22"/>
                <w:szCs w:val="22"/>
              </w:rPr>
              <w:t>***</w:t>
            </w:r>
          </w:p>
        </w:tc>
        <w:tc>
          <w:tcPr>
            <w:tcW w:w="953" w:type="dxa"/>
          </w:tcPr>
          <w:p w:rsidR="00334BD2" w:rsidRPr="00C230E6" w:rsidRDefault="00F20137" w:rsidP="00334BD2">
            <w:pPr>
              <w:ind w:firstLine="0"/>
              <w:jc w:val="both"/>
              <w:rPr>
                <w:sz w:val="22"/>
                <w:szCs w:val="22"/>
              </w:rPr>
            </w:pPr>
            <w:r w:rsidRPr="00C230E6">
              <w:rPr>
                <w:sz w:val="22"/>
                <w:szCs w:val="22"/>
              </w:rPr>
              <w:t>29</w:t>
            </w:r>
          </w:p>
        </w:tc>
      </w:tr>
      <w:tr w:rsidR="00334BD2" w:rsidRPr="00C230E6" w:rsidTr="00F20137">
        <w:tc>
          <w:tcPr>
            <w:tcW w:w="2943" w:type="dxa"/>
            <w:tcBorders>
              <w:right w:val="single" w:sz="4" w:space="0" w:color="auto"/>
            </w:tcBorders>
          </w:tcPr>
          <w:p w:rsidR="00334BD2" w:rsidRPr="00C230E6" w:rsidRDefault="00334BD2" w:rsidP="00334BD2">
            <w:pPr>
              <w:ind w:firstLine="0"/>
              <w:jc w:val="both"/>
              <w:rPr>
                <w:b/>
                <w:i/>
                <w:sz w:val="22"/>
                <w:szCs w:val="22"/>
              </w:rPr>
            </w:pPr>
          </w:p>
        </w:tc>
        <w:tc>
          <w:tcPr>
            <w:tcW w:w="4962" w:type="dxa"/>
            <w:tcBorders>
              <w:left w:val="single" w:sz="4" w:space="0" w:color="auto"/>
            </w:tcBorders>
          </w:tcPr>
          <w:p w:rsidR="00334BD2" w:rsidRPr="00C230E6" w:rsidRDefault="00F20137" w:rsidP="00334BD2">
            <w:pPr>
              <w:ind w:firstLine="0"/>
              <w:jc w:val="both"/>
              <w:rPr>
                <w:sz w:val="22"/>
                <w:szCs w:val="22"/>
              </w:rPr>
            </w:pPr>
            <w:r w:rsidRPr="00C230E6">
              <w:rPr>
                <w:sz w:val="22"/>
                <w:szCs w:val="22"/>
              </w:rPr>
              <w:t>Женщин (55 лет и старше)</w:t>
            </w:r>
          </w:p>
        </w:tc>
        <w:tc>
          <w:tcPr>
            <w:tcW w:w="1275" w:type="dxa"/>
          </w:tcPr>
          <w:p w:rsidR="00334BD2" w:rsidRPr="00C230E6" w:rsidRDefault="00F20137" w:rsidP="00334BD2">
            <w:pPr>
              <w:ind w:firstLine="0"/>
              <w:jc w:val="both"/>
              <w:rPr>
                <w:sz w:val="22"/>
                <w:szCs w:val="22"/>
              </w:rPr>
            </w:pPr>
            <w:r w:rsidRPr="00C230E6">
              <w:rPr>
                <w:sz w:val="22"/>
                <w:szCs w:val="22"/>
              </w:rPr>
              <w:t>***</w:t>
            </w:r>
          </w:p>
        </w:tc>
        <w:tc>
          <w:tcPr>
            <w:tcW w:w="953" w:type="dxa"/>
          </w:tcPr>
          <w:p w:rsidR="00334BD2" w:rsidRPr="00C230E6" w:rsidRDefault="00F20137" w:rsidP="00334BD2">
            <w:pPr>
              <w:ind w:firstLine="0"/>
              <w:jc w:val="both"/>
              <w:rPr>
                <w:sz w:val="22"/>
                <w:szCs w:val="22"/>
              </w:rPr>
            </w:pPr>
            <w:r w:rsidRPr="00C230E6">
              <w:rPr>
                <w:sz w:val="22"/>
                <w:szCs w:val="22"/>
              </w:rPr>
              <w:t>89</w:t>
            </w:r>
          </w:p>
        </w:tc>
      </w:tr>
      <w:tr w:rsidR="00F20137" w:rsidRPr="00C230E6" w:rsidTr="00F92843">
        <w:tc>
          <w:tcPr>
            <w:tcW w:w="7905" w:type="dxa"/>
            <w:gridSpan w:val="2"/>
          </w:tcPr>
          <w:p w:rsidR="00F20137" w:rsidRPr="00C230E6" w:rsidRDefault="00F20137" w:rsidP="00334BD2">
            <w:pPr>
              <w:ind w:firstLine="0"/>
              <w:jc w:val="both"/>
              <w:rPr>
                <w:b/>
                <w:i/>
                <w:sz w:val="22"/>
                <w:szCs w:val="22"/>
              </w:rPr>
            </w:pPr>
            <w:r w:rsidRPr="00C230E6">
              <w:rPr>
                <w:b/>
                <w:i/>
                <w:sz w:val="22"/>
                <w:szCs w:val="22"/>
              </w:rPr>
              <w:t>Численность жителей 75 лет и старше</w:t>
            </w:r>
          </w:p>
        </w:tc>
        <w:tc>
          <w:tcPr>
            <w:tcW w:w="1275" w:type="dxa"/>
          </w:tcPr>
          <w:p w:rsidR="00F20137" w:rsidRPr="00C230E6" w:rsidRDefault="00F20137" w:rsidP="00334BD2">
            <w:pPr>
              <w:ind w:firstLine="0"/>
              <w:jc w:val="both"/>
              <w:rPr>
                <w:sz w:val="22"/>
                <w:szCs w:val="22"/>
              </w:rPr>
            </w:pPr>
            <w:r w:rsidRPr="00C230E6">
              <w:rPr>
                <w:sz w:val="22"/>
                <w:szCs w:val="22"/>
              </w:rPr>
              <w:t>***</w:t>
            </w:r>
          </w:p>
        </w:tc>
        <w:tc>
          <w:tcPr>
            <w:tcW w:w="953" w:type="dxa"/>
          </w:tcPr>
          <w:p w:rsidR="00F20137" w:rsidRPr="00C230E6" w:rsidRDefault="00F20137" w:rsidP="00334BD2">
            <w:pPr>
              <w:ind w:firstLine="0"/>
              <w:jc w:val="both"/>
              <w:rPr>
                <w:sz w:val="22"/>
                <w:szCs w:val="22"/>
              </w:rPr>
            </w:pPr>
            <w:r w:rsidRPr="00C230E6">
              <w:rPr>
                <w:sz w:val="22"/>
                <w:szCs w:val="22"/>
              </w:rPr>
              <w:t>52</w:t>
            </w:r>
          </w:p>
        </w:tc>
      </w:tr>
      <w:tr w:rsidR="00F20137" w:rsidRPr="00C230E6" w:rsidTr="00F92843">
        <w:tc>
          <w:tcPr>
            <w:tcW w:w="7905" w:type="dxa"/>
            <w:gridSpan w:val="2"/>
          </w:tcPr>
          <w:p w:rsidR="00F20137" w:rsidRPr="00C230E6" w:rsidRDefault="00F20137" w:rsidP="00334BD2">
            <w:pPr>
              <w:ind w:firstLine="0"/>
              <w:jc w:val="both"/>
              <w:rPr>
                <w:b/>
                <w:i/>
                <w:sz w:val="22"/>
                <w:szCs w:val="22"/>
              </w:rPr>
            </w:pPr>
            <w:r w:rsidRPr="00C230E6">
              <w:rPr>
                <w:b/>
                <w:i/>
                <w:sz w:val="22"/>
                <w:szCs w:val="22"/>
              </w:rPr>
              <w:t>Моложе трудоспособного возраста (0-16 лет)</w:t>
            </w:r>
          </w:p>
        </w:tc>
        <w:tc>
          <w:tcPr>
            <w:tcW w:w="1275" w:type="dxa"/>
          </w:tcPr>
          <w:p w:rsidR="00F20137" w:rsidRPr="00C230E6" w:rsidRDefault="00F20137" w:rsidP="00334BD2">
            <w:pPr>
              <w:ind w:firstLine="0"/>
              <w:jc w:val="both"/>
              <w:rPr>
                <w:sz w:val="22"/>
                <w:szCs w:val="22"/>
              </w:rPr>
            </w:pPr>
            <w:r w:rsidRPr="00C230E6">
              <w:rPr>
                <w:sz w:val="22"/>
                <w:szCs w:val="22"/>
              </w:rPr>
              <w:t>***</w:t>
            </w:r>
          </w:p>
        </w:tc>
        <w:tc>
          <w:tcPr>
            <w:tcW w:w="953" w:type="dxa"/>
          </w:tcPr>
          <w:p w:rsidR="00F20137" w:rsidRPr="00C230E6" w:rsidRDefault="00F20137" w:rsidP="00334BD2">
            <w:pPr>
              <w:ind w:firstLine="0"/>
              <w:jc w:val="both"/>
              <w:rPr>
                <w:sz w:val="22"/>
                <w:szCs w:val="22"/>
              </w:rPr>
            </w:pPr>
            <w:r w:rsidRPr="00C230E6">
              <w:rPr>
                <w:sz w:val="22"/>
                <w:szCs w:val="22"/>
              </w:rPr>
              <w:t>23</w:t>
            </w:r>
          </w:p>
        </w:tc>
      </w:tr>
      <w:tr w:rsidR="00F20137" w:rsidRPr="00C230E6" w:rsidTr="00F20137">
        <w:tc>
          <w:tcPr>
            <w:tcW w:w="2943" w:type="dxa"/>
            <w:tcBorders>
              <w:right w:val="single" w:sz="4" w:space="0" w:color="auto"/>
            </w:tcBorders>
          </w:tcPr>
          <w:p w:rsidR="00F20137" w:rsidRPr="00C230E6" w:rsidRDefault="00F20137" w:rsidP="00334BD2">
            <w:pPr>
              <w:ind w:firstLine="0"/>
              <w:jc w:val="both"/>
              <w:rPr>
                <w:b/>
                <w:i/>
                <w:sz w:val="22"/>
                <w:szCs w:val="22"/>
              </w:rPr>
            </w:pPr>
            <w:r w:rsidRPr="00C230E6">
              <w:rPr>
                <w:b/>
                <w:i/>
                <w:sz w:val="22"/>
                <w:szCs w:val="22"/>
              </w:rPr>
              <w:t>В т.ч.</w:t>
            </w:r>
          </w:p>
        </w:tc>
        <w:tc>
          <w:tcPr>
            <w:tcW w:w="4962" w:type="dxa"/>
            <w:tcBorders>
              <w:left w:val="single" w:sz="4" w:space="0" w:color="auto"/>
            </w:tcBorders>
          </w:tcPr>
          <w:p w:rsidR="00F20137" w:rsidRPr="00C230E6" w:rsidRDefault="00F20137" w:rsidP="00334BD2">
            <w:pPr>
              <w:ind w:firstLine="0"/>
              <w:jc w:val="both"/>
              <w:rPr>
                <w:sz w:val="22"/>
                <w:szCs w:val="22"/>
              </w:rPr>
            </w:pPr>
            <w:r w:rsidRPr="00C230E6">
              <w:rPr>
                <w:sz w:val="22"/>
                <w:szCs w:val="22"/>
              </w:rPr>
              <w:t>дети до 7 лет</w:t>
            </w:r>
          </w:p>
        </w:tc>
        <w:tc>
          <w:tcPr>
            <w:tcW w:w="1275" w:type="dxa"/>
          </w:tcPr>
          <w:p w:rsidR="00F20137" w:rsidRPr="00C230E6" w:rsidRDefault="00F20137" w:rsidP="00334BD2">
            <w:pPr>
              <w:ind w:firstLine="0"/>
              <w:jc w:val="both"/>
              <w:rPr>
                <w:sz w:val="22"/>
                <w:szCs w:val="22"/>
              </w:rPr>
            </w:pPr>
            <w:r w:rsidRPr="00C230E6">
              <w:rPr>
                <w:sz w:val="22"/>
                <w:szCs w:val="22"/>
              </w:rPr>
              <w:t>***</w:t>
            </w:r>
          </w:p>
        </w:tc>
        <w:tc>
          <w:tcPr>
            <w:tcW w:w="953" w:type="dxa"/>
          </w:tcPr>
          <w:p w:rsidR="00F20137" w:rsidRPr="00C230E6" w:rsidRDefault="00F20137" w:rsidP="00334BD2">
            <w:pPr>
              <w:ind w:firstLine="0"/>
              <w:jc w:val="both"/>
              <w:rPr>
                <w:sz w:val="22"/>
                <w:szCs w:val="22"/>
              </w:rPr>
            </w:pPr>
            <w:r w:rsidRPr="00C230E6">
              <w:rPr>
                <w:sz w:val="22"/>
                <w:szCs w:val="22"/>
              </w:rPr>
              <w:t>8</w:t>
            </w:r>
          </w:p>
        </w:tc>
      </w:tr>
      <w:tr w:rsidR="00F20137" w:rsidRPr="00C230E6" w:rsidTr="00F20137">
        <w:tc>
          <w:tcPr>
            <w:tcW w:w="2943" w:type="dxa"/>
            <w:tcBorders>
              <w:right w:val="single" w:sz="4" w:space="0" w:color="auto"/>
            </w:tcBorders>
          </w:tcPr>
          <w:p w:rsidR="00F20137" w:rsidRPr="00C230E6" w:rsidRDefault="00F20137" w:rsidP="00334BD2">
            <w:pPr>
              <w:ind w:firstLine="0"/>
              <w:jc w:val="both"/>
              <w:rPr>
                <w:b/>
                <w:i/>
                <w:sz w:val="22"/>
                <w:szCs w:val="22"/>
              </w:rPr>
            </w:pPr>
          </w:p>
        </w:tc>
        <w:tc>
          <w:tcPr>
            <w:tcW w:w="4962" w:type="dxa"/>
            <w:tcBorders>
              <w:left w:val="single" w:sz="4" w:space="0" w:color="auto"/>
            </w:tcBorders>
          </w:tcPr>
          <w:p w:rsidR="00F20137" w:rsidRPr="00C230E6" w:rsidRDefault="00F20137" w:rsidP="00334BD2">
            <w:pPr>
              <w:ind w:firstLine="0"/>
              <w:jc w:val="both"/>
              <w:rPr>
                <w:sz w:val="22"/>
                <w:szCs w:val="22"/>
              </w:rPr>
            </w:pPr>
            <w:r w:rsidRPr="00C230E6">
              <w:rPr>
                <w:sz w:val="22"/>
                <w:szCs w:val="22"/>
              </w:rPr>
              <w:t>дети от 7 до 16 лет</w:t>
            </w:r>
          </w:p>
        </w:tc>
        <w:tc>
          <w:tcPr>
            <w:tcW w:w="1275" w:type="dxa"/>
          </w:tcPr>
          <w:p w:rsidR="00F20137" w:rsidRPr="00C230E6" w:rsidRDefault="00F20137" w:rsidP="00334BD2">
            <w:pPr>
              <w:ind w:firstLine="0"/>
              <w:jc w:val="both"/>
              <w:rPr>
                <w:sz w:val="22"/>
                <w:szCs w:val="22"/>
              </w:rPr>
            </w:pPr>
            <w:r w:rsidRPr="00C230E6">
              <w:rPr>
                <w:sz w:val="22"/>
                <w:szCs w:val="22"/>
              </w:rPr>
              <w:t>***</w:t>
            </w:r>
          </w:p>
        </w:tc>
        <w:tc>
          <w:tcPr>
            <w:tcW w:w="953" w:type="dxa"/>
          </w:tcPr>
          <w:p w:rsidR="00F20137" w:rsidRPr="00C230E6" w:rsidRDefault="00F20137" w:rsidP="00334BD2">
            <w:pPr>
              <w:ind w:firstLine="0"/>
              <w:jc w:val="both"/>
              <w:rPr>
                <w:sz w:val="22"/>
                <w:szCs w:val="22"/>
              </w:rPr>
            </w:pPr>
            <w:r w:rsidRPr="00C230E6">
              <w:rPr>
                <w:sz w:val="22"/>
                <w:szCs w:val="22"/>
              </w:rPr>
              <w:t>15</w:t>
            </w:r>
          </w:p>
        </w:tc>
      </w:tr>
    </w:tbl>
    <w:p w:rsidR="007051ED" w:rsidRPr="00730918" w:rsidRDefault="007051ED" w:rsidP="007051ED">
      <w:pPr>
        <w:ind w:firstLine="454"/>
        <w:jc w:val="both"/>
        <w:rPr>
          <w:i/>
          <w:szCs w:val="28"/>
        </w:rPr>
      </w:pPr>
      <w:r w:rsidRPr="00730918">
        <w:rPr>
          <w:i/>
          <w:szCs w:val="28"/>
        </w:rPr>
        <w:lastRenderedPageBreak/>
        <w:t xml:space="preserve">Миграция. </w:t>
      </w:r>
    </w:p>
    <w:p w:rsidR="007051ED" w:rsidRPr="00730918" w:rsidRDefault="007051ED" w:rsidP="007051ED">
      <w:pPr>
        <w:ind w:firstLine="454"/>
        <w:jc w:val="both"/>
        <w:rPr>
          <w:szCs w:val="28"/>
        </w:rPr>
      </w:pPr>
      <w:r w:rsidRPr="00730918">
        <w:rPr>
          <w:szCs w:val="28"/>
        </w:rPr>
        <w:t>В поселении наблюдается отрицательный показатель естественного и механического прироста населения.</w:t>
      </w:r>
    </w:p>
    <w:p w:rsidR="007051ED" w:rsidRPr="00730918" w:rsidRDefault="007051ED" w:rsidP="007051ED">
      <w:pPr>
        <w:ind w:firstLine="454"/>
        <w:jc w:val="both"/>
        <w:rPr>
          <w:szCs w:val="28"/>
        </w:rPr>
      </w:pPr>
      <w:r w:rsidRPr="00730918">
        <w:rPr>
          <w:szCs w:val="28"/>
        </w:rPr>
        <w:t>На показатели рождаемости влияют следующие моменты:</w:t>
      </w:r>
    </w:p>
    <w:p w:rsidR="007051ED" w:rsidRPr="00730918" w:rsidRDefault="007051ED" w:rsidP="007051ED">
      <w:pPr>
        <w:ind w:firstLine="454"/>
        <w:jc w:val="both"/>
        <w:rPr>
          <w:szCs w:val="28"/>
        </w:rPr>
      </w:pPr>
      <w:r w:rsidRPr="00730918">
        <w:rPr>
          <w:szCs w:val="28"/>
        </w:rPr>
        <w:t>- материальное благополучие;</w:t>
      </w:r>
    </w:p>
    <w:p w:rsidR="007051ED" w:rsidRPr="00730918" w:rsidRDefault="007051ED" w:rsidP="007051ED">
      <w:pPr>
        <w:ind w:firstLine="454"/>
        <w:jc w:val="both"/>
        <w:rPr>
          <w:szCs w:val="28"/>
        </w:rPr>
      </w:pPr>
      <w:r w:rsidRPr="00730918">
        <w:rPr>
          <w:szCs w:val="28"/>
        </w:rPr>
        <w:t>- государственные выплаты за рождение второго ребенка;</w:t>
      </w:r>
    </w:p>
    <w:p w:rsidR="007051ED" w:rsidRPr="00730918" w:rsidRDefault="007051ED" w:rsidP="007051ED">
      <w:pPr>
        <w:ind w:firstLine="454"/>
        <w:jc w:val="both"/>
        <w:rPr>
          <w:szCs w:val="28"/>
        </w:rPr>
      </w:pPr>
      <w:r w:rsidRPr="00730918">
        <w:rPr>
          <w:szCs w:val="28"/>
        </w:rPr>
        <w:t>- наличие собственного жилья;</w:t>
      </w:r>
    </w:p>
    <w:p w:rsidR="007051ED" w:rsidRPr="00730918" w:rsidRDefault="007051ED" w:rsidP="007051ED">
      <w:pPr>
        <w:ind w:firstLine="454"/>
        <w:jc w:val="both"/>
        <w:rPr>
          <w:szCs w:val="28"/>
        </w:rPr>
      </w:pPr>
      <w:r w:rsidRPr="00730918">
        <w:rPr>
          <w:szCs w:val="28"/>
        </w:rPr>
        <w:t>- уверенность в будущем подрастающего поколения.</w:t>
      </w:r>
    </w:p>
    <w:p w:rsidR="007051ED" w:rsidRPr="00730918" w:rsidRDefault="007051ED" w:rsidP="007051ED">
      <w:pPr>
        <w:ind w:firstLine="454"/>
        <w:jc w:val="both"/>
        <w:rPr>
          <w:szCs w:val="28"/>
        </w:rPr>
      </w:pPr>
      <w:r w:rsidRPr="00730918">
        <w:rPr>
          <w:szCs w:val="28"/>
        </w:rPr>
        <w:t>Смертность. Основными причинами смертности населения в трудоспособном возрасте являются:</w:t>
      </w:r>
    </w:p>
    <w:p w:rsidR="007051ED" w:rsidRPr="00730918" w:rsidRDefault="007051ED" w:rsidP="007051ED">
      <w:pPr>
        <w:ind w:firstLine="454"/>
        <w:jc w:val="both"/>
        <w:rPr>
          <w:szCs w:val="28"/>
        </w:rPr>
      </w:pPr>
      <w:r w:rsidRPr="00730918">
        <w:rPr>
          <w:szCs w:val="28"/>
        </w:rPr>
        <w:t>- на первом месте – сердечно - сосудистые заболевания;</w:t>
      </w:r>
    </w:p>
    <w:p w:rsidR="007051ED" w:rsidRDefault="007051ED" w:rsidP="007051ED">
      <w:pPr>
        <w:ind w:firstLine="454"/>
        <w:jc w:val="both"/>
        <w:rPr>
          <w:szCs w:val="28"/>
        </w:rPr>
      </w:pPr>
      <w:r w:rsidRPr="00730918">
        <w:rPr>
          <w:szCs w:val="28"/>
        </w:rPr>
        <w:t>- на втором – онкологические заболевания.</w:t>
      </w:r>
    </w:p>
    <w:p w:rsidR="007051ED" w:rsidRDefault="007051ED" w:rsidP="007051ED">
      <w:pPr>
        <w:ind w:firstLine="454"/>
        <w:jc w:val="both"/>
        <w:rPr>
          <w:szCs w:val="28"/>
        </w:rPr>
      </w:pPr>
      <w:r w:rsidRPr="00730918">
        <w:rPr>
          <w:szCs w:val="28"/>
        </w:rPr>
        <w:t>Данная демографическая ситуация сложилась ввиду естественного и механического движения населения.</w:t>
      </w:r>
    </w:p>
    <w:p w:rsidR="00F07119" w:rsidRDefault="00F07119" w:rsidP="00F07119">
      <w:pPr>
        <w:ind w:firstLine="454"/>
        <w:jc w:val="both"/>
        <w:rPr>
          <w:szCs w:val="28"/>
        </w:rPr>
      </w:pPr>
      <w:r w:rsidRPr="00730918">
        <w:rPr>
          <w:szCs w:val="28"/>
        </w:rPr>
        <w:t xml:space="preserve">В </w:t>
      </w:r>
      <w:r>
        <w:rPr>
          <w:szCs w:val="28"/>
        </w:rPr>
        <w:t xml:space="preserve">Пиксясинском </w:t>
      </w:r>
      <w:r w:rsidRPr="00730918">
        <w:rPr>
          <w:szCs w:val="28"/>
        </w:rPr>
        <w:t xml:space="preserve">сельском поселении существует тенденция к </w:t>
      </w:r>
      <w:r>
        <w:rPr>
          <w:szCs w:val="28"/>
        </w:rPr>
        <w:t xml:space="preserve">уменьшению численности населения. </w:t>
      </w:r>
      <w:r w:rsidRPr="00730918">
        <w:rPr>
          <w:szCs w:val="28"/>
        </w:rPr>
        <w:t xml:space="preserve">На основе вышеперечисленных показателей можно спрогнозировать численность населения в </w:t>
      </w:r>
      <w:r>
        <w:rPr>
          <w:szCs w:val="28"/>
        </w:rPr>
        <w:t>Пиксясинском</w:t>
      </w:r>
      <w:r w:rsidRPr="00730918">
        <w:rPr>
          <w:szCs w:val="28"/>
        </w:rPr>
        <w:t xml:space="preserve"> сельском поселении.</w:t>
      </w:r>
      <w:r>
        <w:rPr>
          <w:szCs w:val="28"/>
        </w:rPr>
        <w:t xml:space="preserve"> Учитывая коэффициенты рождаемости и смертности численности населения, а также среднегодовой общий прирост населения, на расчётный срок 2043 г. ожидаемая численность населения составит </w:t>
      </w:r>
      <w:r w:rsidR="00BB0E8C" w:rsidRPr="00C230E6">
        <w:rPr>
          <w:szCs w:val="28"/>
        </w:rPr>
        <w:t>225 человек</w:t>
      </w:r>
      <w:r w:rsidRPr="00C230E6">
        <w:rPr>
          <w:szCs w:val="28"/>
        </w:rPr>
        <w:t>.</w:t>
      </w:r>
    </w:p>
    <w:p w:rsidR="00C207AC" w:rsidRPr="00565ACD" w:rsidRDefault="00C207AC" w:rsidP="00921CE5">
      <w:pPr>
        <w:ind w:firstLine="454"/>
        <w:contextualSpacing/>
        <w:jc w:val="both"/>
      </w:pPr>
      <w:r w:rsidRPr="00565ACD">
        <w:t xml:space="preserve">Численность населения рассчитывается с учетом среднегодового общего прироста, сложившегося за последние годы </w:t>
      </w:r>
      <w:r>
        <w:t>в сельском поселении,</w:t>
      </w:r>
      <w:r w:rsidRPr="00565ACD">
        <w:t xml:space="preserve"> согласно существующей методике по формуле:</w:t>
      </w:r>
    </w:p>
    <w:p w:rsidR="00C207AC" w:rsidRPr="00565ACD" w:rsidRDefault="00C207AC" w:rsidP="00C207AC">
      <w:pPr>
        <w:contextualSpacing/>
        <w:jc w:val="center"/>
        <w:rPr>
          <w:sz w:val="28"/>
        </w:rPr>
      </w:pPr>
      <w:r w:rsidRPr="00C230E6">
        <w:rPr>
          <w:sz w:val="28"/>
        </w:rPr>
        <w:t>Н</w:t>
      </w:r>
      <w:r w:rsidRPr="00C230E6">
        <w:rPr>
          <w:sz w:val="28"/>
          <w:vertAlign w:val="subscript"/>
        </w:rPr>
        <w:t>о</w:t>
      </w:r>
      <w:r w:rsidRPr="00C230E6">
        <w:rPr>
          <w:sz w:val="28"/>
        </w:rPr>
        <w:t xml:space="preserve"> = Н</w:t>
      </w:r>
      <w:r w:rsidR="00D679AD" w:rsidRPr="00C230E6">
        <w:rPr>
          <w:sz w:val="28"/>
        </w:rPr>
        <w:t xml:space="preserve"> </w:t>
      </w:r>
      <w:r w:rsidRPr="00C230E6">
        <w:rPr>
          <w:sz w:val="28"/>
          <w:vertAlign w:val="subscript"/>
        </w:rPr>
        <w:t>с</w:t>
      </w:r>
      <w:r w:rsidRPr="00C230E6">
        <w:rPr>
          <w:sz w:val="28"/>
        </w:rPr>
        <w:t xml:space="preserve"> (1 + О/</w:t>
      </w:r>
      <w:r w:rsidR="00B14BB9" w:rsidRPr="00C230E6">
        <w:rPr>
          <w:sz w:val="28"/>
        </w:rPr>
        <w:t>1000)</w:t>
      </w:r>
      <w:r w:rsidR="00B14BB9" w:rsidRPr="00C230E6">
        <w:rPr>
          <w:sz w:val="28"/>
          <w:vertAlign w:val="superscript"/>
        </w:rPr>
        <w:t xml:space="preserve"> Т</w:t>
      </w:r>
      <w:r w:rsidRPr="00C230E6">
        <w:rPr>
          <w:sz w:val="28"/>
        </w:rPr>
        <w:t>,</w:t>
      </w:r>
    </w:p>
    <w:p w:rsidR="00C207AC" w:rsidRPr="00565ACD" w:rsidRDefault="00C207AC" w:rsidP="00C207AC">
      <w:pPr>
        <w:ind w:firstLine="851"/>
        <w:contextualSpacing/>
        <w:jc w:val="both"/>
      </w:pPr>
      <w:r w:rsidRPr="00565ACD">
        <w:t>где:</w:t>
      </w:r>
    </w:p>
    <w:p w:rsidR="00C207AC" w:rsidRPr="00565ACD" w:rsidRDefault="00C207AC" w:rsidP="00C207AC">
      <w:pPr>
        <w:ind w:firstLine="851"/>
        <w:contextualSpacing/>
        <w:jc w:val="both"/>
      </w:pPr>
      <w:r w:rsidRPr="00565ACD">
        <w:t>Н</w:t>
      </w:r>
      <w:r w:rsidR="00D679AD">
        <w:t xml:space="preserve"> </w:t>
      </w:r>
      <w:r w:rsidRPr="00565ACD">
        <w:rPr>
          <w:vertAlign w:val="subscript"/>
        </w:rPr>
        <w:t>о</w:t>
      </w:r>
      <w:r w:rsidRPr="00565ACD">
        <w:t xml:space="preserve"> – ожидаемая численность населения на расчетный год;</w:t>
      </w:r>
    </w:p>
    <w:p w:rsidR="00C207AC" w:rsidRPr="00565ACD" w:rsidRDefault="00C207AC" w:rsidP="00C207AC">
      <w:pPr>
        <w:ind w:firstLine="851"/>
        <w:contextualSpacing/>
        <w:jc w:val="both"/>
      </w:pPr>
      <w:r w:rsidRPr="00565ACD">
        <w:t>Н</w:t>
      </w:r>
      <w:r w:rsidR="00D679AD">
        <w:t xml:space="preserve"> </w:t>
      </w:r>
      <w:r w:rsidRPr="00565ACD">
        <w:rPr>
          <w:vertAlign w:val="subscript"/>
        </w:rPr>
        <w:t>с</w:t>
      </w:r>
      <w:r w:rsidRPr="00565ACD">
        <w:t xml:space="preserve"> – существующая численность населения;</w:t>
      </w:r>
    </w:p>
    <w:p w:rsidR="00C207AC" w:rsidRPr="00565ACD" w:rsidRDefault="00C207AC" w:rsidP="00C207AC">
      <w:pPr>
        <w:ind w:firstLine="851"/>
        <w:contextualSpacing/>
        <w:jc w:val="both"/>
      </w:pPr>
      <w:r w:rsidRPr="00565ACD">
        <w:t>О – среднегодовой общий прирост;</w:t>
      </w:r>
    </w:p>
    <w:p w:rsidR="00C207AC" w:rsidRPr="00565ACD" w:rsidRDefault="00C207AC" w:rsidP="00C207AC">
      <w:pPr>
        <w:ind w:firstLine="851"/>
        <w:contextualSpacing/>
        <w:jc w:val="both"/>
      </w:pPr>
      <w:r w:rsidRPr="00565ACD">
        <w:t>Т – число лет расчетного срока.</w:t>
      </w:r>
    </w:p>
    <w:p w:rsidR="007051ED" w:rsidRDefault="007051ED" w:rsidP="00921CE5">
      <w:pPr>
        <w:ind w:firstLine="540"/>
        <w:jc w:val="both"/>
        <w:rPr>
          <w:szCs w:val="28"/>
        </w:rPr>
      </w:pPr>
      <w:r w:rsidRPr="00730918">
        <w:rPr>
          <w:szCs w:val="28"/>
        </w:rPr>
        <w:t xml:space="preserve">В поселении присутствует тенденция старения и выбывания квалифицированных </w:t>
      </w:r>
      <w:r w:rsidR="00BD19E3" w:rsidRPr="00730918">
        <w:rPr>
          <w:szCs w:val="28"/>
        </w:rPr>
        <w:t>кадров, усиливающаяся</w:t>
      </w:r>
      <w:r w:rsidRPr="00730918">
        <w:rPr>
          <w:szCs w:val="28"/>
        </w:rPr>
        <w:t xml:space="preserve"> финансовая нагрузка на экономически активное население, нехватка </w:t>
      </w:r>
      <w:r w:rsidRPr="00730918">
        <w:rPr>
          <w:szCs w:val="28"/>
        </w:rPr>
        <w:lastRenderedPageBreak/>
        <w:t>квалифицированной рабочей силы, выбытие и не возврат молодежи после обучения в ВУЗах. Основное население трудоспособного возраста занято в сельском хозяйстве.</w:t>
      </w:r>
    </w:p>
    <w:p w:rsidR="003C0574" w:rsidRDefault="003C0574" w:rsidP="007051ED">
      <w:pPr>
        <w:ind w:left="-15" w:firstLine="708"/>
      </w:pPr>
    </w:p>
    <w:p w:rsidR="007051ED" w:rsidRDefault="00506E8F" w:rsidP="00C230E6">
      <w:pPr>
        <w:pStyle w:val="26"/>
      </w:pPr>
      <w:r>
        <w:t xml:space="preserve">4.2 </w:t>
      </w:r>
      <w:r w:rsidR="007051ED" w:rsidRPr="00F75E02">
        <w:t>ПРОГНОЗНОЕ ИЗМЕНЕНИЕ ЧИСЛЕННОСТИ НАСЕЛЕНИЯ</w:t>
      </w:r>
      <w:r w:rsidR="007051ED" w:rsidRPr="00015858">
        <w:t xml:space="preserve"> </w:t>
      </w:r>
    </w:p>
    <w:p w:rsidR="007051ED" w:rsidRPr="00015858" w:rsidRDefault="007051ED" w:rsidP="007051ED">
      <w:pPr>
        <w:ind w:left="180" w:firstLine="360"/>
        <w:jc w:val="both"/>
        <w:rPr>
          <w:b/>
          <w:bCs/>
          <w:caps/>
          <w:color w:val="365F91"/>
          <w:szCs w:val="24"/>
        </w:rPr>
      </w:pPr>
    </w:p>
    <w:p w:rsidR="007051ED" w:rsidRDefault="007051ED" w:rsidP="007051ED">
      <w:pPr>
        <w:ind w:left="-15" w:firstLine="708"/>
        <w:jc w:val="both"/>
      </w:pPr>
      <w:r>
        <w:t xml:space="preserve">При подготовке </w:t>
      </w:r>
      <w:r w:rsidR="00976BF3">
        <w:t>г</w:t>
      </w:r>
      <w:r>
        <w:t>енерального плана численность населения и его прогнозное изменение я</w:t>
      </w:r>
      <w:r w:rsidR="000C7546">
        <w:t xml:space="preserve">вляются ключевыми показателями, </w:t>
      </w:r>
      <w:r>
        <w:t xml:space="preserve">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 </w:t>
      </w:r>
    </w:p>
    <w:p w:rsidR="007051ED" w:rsidRDefault="007051ED" w:rsidP="007051ED">
      <w:pPr>
        <w:ind w:left="-15" w:firstLine="708"/>
        <w:jc w:val="both"/>
      </w:pPr>
      <w:r>
        <w:t xml:space="preserve">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 </w:t>
      </w:r>
    </w:p>
    <w:p w:rsidR="007051ED" w:rsidRDefault="007051ED" w:rsidP="007051ED">
      <w:pPr>
        <w:ind w:left="-15" w:firstLine="708"/>
        <w:jc w:val="both"/>
      </w:pPr>
      <w:r>
        <w:t xml:space="preserve">Главной причиной естественной убыли населения является низкий, не обеспечивающий простое замещение поколений уровень рождаемости. 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 </w:t>
      </w:r>
    </w:p>
    <w:p w:rsidR="007051ED" w:rsidRDefault="007051ED" w:rsidP="007051ED">
      <w:pPr>
        <w:ind w:left="-15" w:firstLine="708"/>
        <w:jc w:val="both"/>
      </w:pPr>
      <w:r>
        <w:t xml:space="preserve">Динамика рождаемости тесно связана с негативными изменениями института семьи и снижением роли семьи в обществе. </w:t>
      </w:r>
    </w:p>
    <w:p w:rsidR="007051ED" w:rsidRDefault="007051ED" w:rsidP="007051ED">
      <w:pPr>
        <w:ind w:left="-15" w:firstLine="708"/>
        <w:jc w:val="both"/>
      </w:pPr>
      <w:r>
        <w:t xml:space="preserve">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 </w:t>
      </w:r>
    </w:p>
    <w:p w:rsidR="007051ED" w:rsidRDefault="007051ED" w:rsidP="007051ED">
      <w:pPr>
        <w:ind w:left="-15" w:firstLine="708"/>
        <w:jc w:val="both"/>
      </w:pPr>
      <w:r>
        <w:t xml:space="preserve">С 90-х годов прошлого века смертность выросла и составила 15,2 на 1000 человек населения России. </w:t>
      </w:r>
    </w:p>
    <w:p w:rsidR="007051ED" w:rsidRDefault="007051ED" w:rsidP="007051ED">
      <w:pPr>
        <w:ind w:left="-15" w:firstLine="708"/>
        <w:jc w:val="both"/>
      </w:pPr>
      <w:r>
        <w:t xml:space="preserve">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 </w:t>
      </w:r>
    </w:p>
    <w:p w:rsidR="007051ED" w:rsidRDefault="007051ED" w:rsidP="007051ED">
      <w:pPr>
        <w:jc w:val="both"/>
      </w:pPr>
      <w:r>
        <w:lastRenderedPageBreak/>
        <w:t xml:space="preserve">   Смертность населения в сельской местности выше, чем в городской. </w:t>
      </w:r>
    </w:p>
    <w:p w:rsidR="007051ED" w:rsidRDefault="007051ED" w:rsidP="007051ED">
      <w:pPr>
        <w:ind w:left="-15" w:firstLine="708"/>
        <w:jc w:val="both"/>
      </w:pPr>
      <w:r>
        <w:t>Среди причин смертности населения России за последние годы первое место занимают болезни системы органов кровообращения (свыше 60</w:t>
      </w:r>
      <w:r w:rsidR="00506E8F">
        <w:t xml:space="preserve"> </w:t>
      </w:r>
      <w:r>
        <w:t xml:space="preserve">%).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 </w:t>
      </w:r>
    </w:p>
    <w:p w:rsidR="007051ED" w:rsidRDefault="007051ED" w:rsidP="007051ED">
      <w:pPr>
        <w:ind w:left="-15" w:firstLine="708"/>
        <w:jc w:val="both"/>
      </w:pPr>
      <w:r>
        <w:t xml:space="preserve">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 </w:t>
      </w:r>
    </w:p>
    <w:p w:rsidR="007051ED" w:rsidRDefault="007051ED" w:rsidP="007051ED">
      <w:pPr>
        <w:ind w:left="-15" w:firstLine="708"/>
        <w:jc w:val="both"/>
      </w:pPr>
      <w: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по России приходится 323 пенсионера.  </w:t>
      </w:r>
    </w:p>
    <w:p w:rsidR="007051ED" w:rsidRDefault="007051ED" w:rsidP="007051ED">
      <w:pPr>
        <w:ind w:left="-15" w:firstLine="708"/>
        <w:jc w:val="both"/>
      </w:pPr>
      <w: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7051ED" w:rsidRDefault="007051ED" w:rsidP="007051ED">
      <w:pPr>
        <w:ind w:left="-15" w:firstLine="708"/>
        <w:jc w:val="both"/>
      </w:pPr>
      <w:r>
        <w:t xml:space="preserve">Отслеживая тенденцию динамики населения в сельском поселении, можно заметить, что естественная убыль с годами уменьшается. Это может говорить о перспективе преодоления демографического кризиса и достижения естественного прироста населения. </w:t>
      </w:r>
    </w:p>
    <w:p w:rsidR="008A6935" w:rsidRPr="00A87299" w:rsidRDefault="008A6935" w:rsidP="00A87299">
      <w:pPr>
        <w:suppressAutoHyphens/>
        <w:ind w:firstLine="709"/>
        <w:rPr>
          <w:rFonts w:eastAsia="MS Mincho"/>
          <w:szCs w:val="24"/>
          <w:lang w:eastAsia="ar-SA"/>
        </w:rPr>
      </w:pPr>
      <w:r w:rsidRPr="00A87299">
        <w:rPr>
          <w:rFonts w:eastAsia="MS Mincho"/>
          <w:szCs w:val="24"/>
          <w:lang w:eastAsia="ar-SA"/>
        </w:rPr>
        <w:t>Предполагается, что основная доля населения, проживающего в относительно мелких населенных пунктах, получает основные услуги либо занято в организациях центров притяжения. Подобная система расселения с большой вероятностью приведет к уменьшению количества населенных пунктов вследствие переселения наиболее мелких населенных пунктов.</w:t>
      </w:r>
    </w:p>
    <w:p w:rsidR="008A6935" w:rsidRPr="00A87299" w:rsidRDefault="008A6935" w:rsidP="00A87299">
      <w:pPr>
        <w:suppressAutoHyphens/>
        <w:ind w:firstLine="709"/>
        <w:rPr>
          <w:rFonts w:eastAsia="MS Mincho"/>
          <w:szCs w:val="24"/>
          <w:lang w:eastAsia="ar-SA"/>
        </w:rPr>
      </w:pPr>
      <w:r w:rsidRPr="00A87299">
        <w:rPr>
          <w:rFonts w:eastAsia="MS Mincho"/>
          <w:szCs w:val="24"/>
          <w:lang w:eastAsia="ar-SA"/>
        </w:rPr>
        <w:t>Характеристика существующей демографической ситуации и прогноз численности населения на расчетный срок производились на основе следующих предоставленных данных:</w:t>
      </w:r>
    </w:p>
    <w:p w:rsidR="008A6935" w:rsidRPr="00A87299" w:rsidRDefault="00A87299" w:rsidP="00A87299">
      <w:pPr>
        <w:autoSpaceDE w:val="0"/>
        <w:autoSpaceDN w:val="0"/>
        <w:adjustRightInd w:val="0"/>
        <w:ind w:left="720" w:hanging="360"/>
        <w:rPr>
          <w:szCs w:val="24"/>
        </w:rPr>
      </w:pPr>
      <w:r>
        <w:rPr>
          <w:szCs w:val="24"/>
        </w:rPr>
        <w:t xml:space="preserve">- </w:t>
      </w:r>
      <w:r w:rsidR="008A6935" w:rsidRPr="00A87299">
        <w:rPr>
          <w:szCs w:val="24"/>
        </w:rPr>
        <w:t>по общей численности населения поселений и населенных пунктов на начало 20</w:t>
      </w:r>
      <w:r>
        <w:rPr>
          <w:szCs w:val="24"/>
        </w:rPr>
        <w:t>23</w:t>
      </w:r>
      <w:r w:rsidR="008A6935" w:rsidRPr="00A87299">
        <w:rPr>
          <w:szCs w:val="24"/>
        </w:rPr>
        <w:t xml:space="preserve"> года;</w:t>
      </w:r>
    </w:p>
    <w:p w:rsidR="008A6935" w:rsidRPr="00A87299" w:rsidRDefault="00A87299" w:rsidP="001C5C27">
      <w:pPr>
        <w:autoSpaceDE w:val="0"/>
        <w:autoSpaceDN w:val="0"/>
        <w:adjustRightInd w:val="0"/>
        <w:ind w:left="720" w:hanging="360"/>
        <w:jc w:val="both"/>
        <w:rPr>
          <w:szCs w:val="24"/>
        </w:rPr>
      </w:pPr>
      <w:r>
        <w:rPr>
          <w:szCs w:val="24"/>
        </w:rPr>
        <w:lastRenderedPageBreak/>
        <w:t xml:space="preserve">- </w:t>
      </w:r>
      <w:r w:rsidR="008A6935" w:rsidRPr="00A87299">
        <w:rPr>
          <w:szCs w:val="24"/>
        </w:rPr>
        <w:t>о естественной и механической динамике и структур</w:t>
      </w:r>
      <w:r w:rsidR="00F767D5" w:rsidRPr="00A87299">
        <w:rPr>
          <w:szCs w:val="24"/>
        </w:rPr>
        <w:t xml:space="preserve">е численности населения по трем </w:t>
      </w:r>
      <w:r w:rsidR="008A6935" w:rsidRPr="00A87299">
        <w:rPr>
          <w:szCs w:val="24"/>
        </w:rPr>
        <w:t>основным группам на начало 20</w:t>
      </w:r>
      <w:r>
        <w:rPr>
          <w:szCs w:val="24"/>
        </w:rPr>
        <w:t>23</w:t>
      </w:r>
      <w:r w:rsidR="008A6935" w:rsidRPr="00A87299">
        <w:rPr>
          <w:szCs w:val="24"/>
        </w:rPr>
        <w:t xml:space="preserve"> г.;</w:t>
      </w:r>
    </w:p>
    <w:p w:rsidR="008A6935" w:rsidRPr="00A87299" w:rsidRDefault="00A87299" w:rsidP="001C5C27">
      <w:pPr>
        <w:autoSpaceDE w:val="0"/>
        <w:autoSpaceDN w:val="0"/>
        <w:adjustRightInd w:val="0"/>
        <w:ind w:left="720" w:hanging="360"/>
        <w:jc w:val="both"/>
        <w:rPr>
          <w:szCs w:val="24"/>
        </w:rPr>
      </w:pPr>
      <w:r>
        <w:rPr>
          <w:szCs w:val="24"/>
        </w:rPr>
        <w:t xml:space="preserve">- </w:t>
      </w:r>
      <w:r w:rsidR="008A6935" w:rsidRPr="00A87299">
        <w:rPr>
          <w:szCs w:val="24"/>
        </w:rPr>
        <w:t>о численности населения дошкольного, школьного возрастов и старше 75 лет на начало 20</w:t>
      </w:r>
      <w:r>
        <w:rPr>
          <w:szCs w:val="24"/>
        </w:rPr>
        <w:t xml:space="preserve">23 </w:t>
      </w:r>
      <w:r w:rsidR="008A6935" w:rsidRPr="00A87299">
        <w:rPr>
          <w:szCs w:val="24"/>
        </w:rPr>
        <w:t>года;</w:t>
      </w:r>
    </w:p>
    <w:p w:rsidR="008A6935" w:rsidRDefault="00A87299" w:rsidP="001C5C27">
      <w:pPr>
        <w:autoSpaceDE w:val="0"/>
        <w:autoSpaceDN w:val="0"/>
        <w:adjustRightInd w:val="0"/>
        <w:ind w:left="720" w:hanging="360"/>
        <w:jc w:val="both"/>
        <w:rPr>
          <w:szCs w:val="24"/>
        </w:rPr>
      </w:pPr>
      <w:r>
        <w:rPr>
          <w:szCs w:val="24"/>
        </w:rPr>
        <w:t xml:space="preserve">- </w:t>
      </w:r>
      <w:r w:rsidR="008A6935" w:rsidRPr="00A87299">
        <w:rPr>
          <w:szCs w:val="24"/>
        </w:rPr>
        <w:t>о численности занятых в сельском хозяйстве, промышленн</w:t>
      </w:r>
      <w:r>
        <w:rPr>
          <w:szCs w:val="24"/>
        </w:rPr>
        <w:t xml:space="preserve">ости, социальной сфере и других </w:t>
      </w:r>
      <w:r w:rsidR="008A6935" w:rsidRPr="00A87299">
        <w:rPr>
          <w:szCs w:val="24"/>
        </w:rPr>
        <w:t>отраслях в разрезе поселений на начало 20</w:t>
      </w:r>
      <w:r>
        <w:rPr>
          <w:szCs w:val="24"/>
        </w:rPr>
        <w:t>23</w:t>
      </w:r>
      <w:r w:rsidR="008A6935" w:rsidRPr="00A87299">
        <w:rPr>
          <w:szCs w:val="24"/>
        </w:rPr>
        <w:t xml:space="preserve"> г.</w:t>
      </w:r>
    </w:p>
    <w:p w:rsidR="00D51DCA" w:rsidRDefault="004C11FE" w:rsidP="008A6935">
      <w:pPr>
        <w:suppressAutoHyphens/>
        <w:ind w:firstLine="709"/>
        <w:jc w:val="both"/>
      </w:pPr>
      <w:r>
        <w:t xml:space="preserve">Реалистичный сценарий изменения численности населения приведен в </w:t>
      </w:r>
      <w:r w:rsidRPr="00C230E6">
        <w:t>таблице 2.9.</w:t>
      </w:r>
    </w:p>
    <w:p w:rsidR="00D704EA" w:rsidRDefault="00D704EA" w:rsidP="00F07119">
      <w:pPr>
        <w:suppressAutoHyphens/>
        <w:ind w:firstLine="709"/>
        <w:jc w:val="both"/>
      </w:pPr>
    </w:p>
    <w:p w:rsidR="004C11FE" w:rsidRDefault="004C11FE" w:rsidP="00F07119">
      <w:pPr>
        <w:suppressAutoHyphens/>
        <w:ind w:firstLine="709"/>
        <w:jc w:val="both"/>
        <w:rPr>
          <w:b/>
          <w:i/>
        </w:rPr>
      </w:pPr>
      <w:r w:rsidRPr="00F07119">
        <w:rPr>
          <w:b/>
          <w:i/>
        </w:rPr>
        <w:t>Таблица 2.9 Результат расчета численности населения в Пиксясинском сельском поселении</w:t>
      </w:r>
    </w:p>
    <w:p w:rsidR="00D704EA" w:rsidRPr="00F07119" w:rsidRDefault="00D704EA" w:rsidP="00F07119">
      <w:pPr>
        <w:suppressAutoHyphens/>
        <w:ind w:firstLine="709"/>
        <w:jc w:val="both"/>
        <w:rPr>
          <w:b/>
          <w:i/>
        </w:rPr>
      </w:pPr>
    </w:p>
    <w:tbl>
      <w:tblPr>
        <w:tblStyle w:val="afff7"/>
        <w:tblW w:w="10167" w:type="dxa"/>
        <w:jc w:val="center"/>
        <w:tblLayout w:type="fixed"/>
        <w:tblLook w:val="04A0" w:firstRow="1" w:lastRow="0" w:firstColumn="1" w:lastColumn="0" w:noHBand="0" w:noVBand="1"/>
      </w:tblPr>
      <w:tblGrid>
        <w:gridCol w:w="4253"/>
        <w:gridCol w:w="2999"/>
        <w:gridCol w:w="2915"/>
      </w:tblGrid>
      <w:tr w:rsidR="00D704EA" w:rsidRPr="004C11FE" w:rsidTr="00C230E6">
        <w:trPr>
          <w:trHeight w:val="312"/>
          <w:jc w:val="center"/>
        </w:trPr>
        <w:tc>
          <w:tcPr>
            <w:tcW w:w="4253" w:type="dxa"/>
          </w:tcPr>
          <w:p w:rsidR="00D704EA" w:rsidRPr="00D704EA" w:rsidRDefault="00D704EA" w:rsidP="00D704EA">
            <w:pPr>
              <w:suppressAutoHyphens/>
              <w:ind w:firstLine="0"/>
              <w:rPr>
                <w:rFonts w:eastAsia="MS Mincho"/>
                <w:b/>
                <w:sz w:val="24"/>
                <w:szCs w:val="24"/>
                <w:lang w:eastAsia="ar-SA"/>
              </w:rPr>
            </w:pPr>
            <w:r w:rsidRPr="00D704EA">
              <w:rPr>
                <w:rFonts w:eastAsia="MS Mincho"/>
                <w:b/>
                <w:sz w:val="24"/>
                <w:szCs w:val="24"/>
                <w:lang w:eastAsia="ar-SA"/>
              </w:rPr>
              <w:t>Название сельского поселения</w:t>
            </w:r>
          </w:p>
        </w:tc>
        <w:tc>
          <w:tcPr>
            <w:tcW w:w="2999" w:type="dxa"/>
          </w:tcPr>
          <w:p w:rsidR="00D704EA" w:rsidRPr="00D704EA" w:rsidRDefault="00D704EA" w:rsidP="008A6935">
            <w:pPr>
              <w:suppressAutoHyphens/>
              <w:ind w:firstLine="0"/>
              <w:jc w:val="both"/>
              <w:rPr>
                <w:rFonts w:eastAsia="MS Mincho"/>
                <w:b/>
                <w:sz w:val="24"/>
                <w:szCs w:val="24"/>
                <w:lang w:eastAsia="ar-SA"/>
              </w:rPr>
            </w:pPr>
            <w:r w:rsidRPr="00D704EA">
              <w:rPr>
                <w:rFonts w:eastAsia="MS Mincho"/>
                <w:b/>
                <w:sz w:val="24"/>
                <w:szCs w:val="24"/>
                <w:lang w:eastAsia="ar-SA"/>
              </w:rPr>
              <w:t>На 2023 год</w:t>
            </w:r>
          </w:p>
        </w:tc>
        <w:tc>
          <w:tcPr>
            <w:tcW w:w="2915" w:type="dxa"/>
          </w:tcPr>
          <w:p w:rsidR="00D704EA" w:rsidRPr="00D704EA" w:rsidRDefault="00D704EA" w:rsidP="00D704EA">
            <w:pPr>
              <w:suppressAutoHyphens/>
              <w:ind w:firstLine="0"/>
              <w:rPr>
                <w:rFonts w:eastAsia="MS Mincho"/>
                <w:b/>
                <w:sz w:val="24"/>
                <w:szCs w:val="24"/>
                <w:lang w:eastAsia="ar-SA"/>
              </w:rPr>
            </w:pPr>
            <w:r w:rsidRPr="00D704EA">
              <w:rPr>
                <w:rFonts w:eastAsia="MS Mincho"/>
                <w:b/>
                <w:sz w:val="24"/>
                <w:szCs w:val="24"/>
                <w:lang w:eastAsia="ar-SA"/>
              </w:rPr>
              <w:t>На 2043 год</w:t>
            </w:r>
          </w:p>
        </w:tc>
      </w:tr>
      <w:tr w:rsidR="00D704EA" w:rsidRPr="004C11FE" w:rsidTr="00C230E6">
        <w:trPr>
          <w:jc w:val="center"/>
        </w:trPr>
        <w:tc>
          <w:tcPr>
            <w:tcW w:w="4253" w:type="dxa"/>
          </w:tcPr>
          <w:p w:rsidR="00D704EA" w:rsidRPr="00D704EA" w:rsidRDefault="00D704EA" w:rsidP="00D704EA">
            <w:pPr>
              <w:suppressAutoHyphens/>
              <w:ind w:firstLine="0"/>
              <w:rPr>
                <w:rFonts w:eastAsia="MS Mincho"/>
                <w:b/>
                <w:sz w:val="24"/>
                <w:szCs w:val="24"/>
                <w:lang w:eastAsia="ar-SA"/>
              </w:rPr>
            </w:pPr>
            <w:r w:rsidRPr="00D704EA">
              <w:rPr>
                <w:rFonts w:eastAsia="MS Mincho"/>
                <w:b/>
                <w:sz w:val="24"/>
                <w:szCs w:val="24"/>
                <w:lang w:eastAsia="ar-SA"/>
              </w:rPr>
              <w:t xml:space="preserve">Пиксясинское с/п </w:t>
            </w:r>
          </w:p>
        </w:tc>
        <w:tc>
          <w:tcPr>
            <w:tcW w:w="2999" w:type="dxa"/>
          </w:tcPr>
          <w:p w:rsidR="00D704EA" w:rsidRPr="004C11FE" w:rsidRDefault="00D704EA" w:rsidP="008A6935">
            <w:pPr>
              <w:suppressAutoHyphens/>
              <w:ind w:firstLine="0"/>
              <w:jc w:val="both"/>
              <w:rPr>
                <w:rFonts w:eastAsia="MS Mincho"/>
                <w:sz w:val="24"/>
                <w:szCs w:val="24"/>
                <w:lang w:eastAsia="ar-SA"/>
              </w:rPr>
            </w:pPr>
            <w:r w:rsidRPr="004C11FE">
              <w:rPr>
                <w:rFonts w:eastAsia="MS Mincho"/>
                <w:sz w:val="24"/>
                <w:szCs w:val="24"/>
                <w:lang w:eastAsia="ar-SA"/>
              </w:rPr>
              <w:t>259</w:t>
            </w:r>
          </w:p>
        </w:tc>
        <w:tc>
          <w:tcPr>
            <w:tcW w:w="2915" w:type="dxa"/>
          </w:tcPr>
          <w:p w:rsidR="00D704EA" w:rsidRPr="004C11FE" w:rsidRDefault="00BB0E8C" w:rsidP="00BB0E8C">
            <w:pPr>
              <w:suppressAutoHyphens/>
              <w:ind w:firstLine="0"/>
              <w:jc w:val="both"/>
              <w:rPr>
                <w:rFonts w:eastAsia="MS Mincho"/>
                <w:sz w:val="24"/>
                <w:szCs w:val="24"/>
                <w:lang w:eastAsia="ar-SA"/>
              </w:rPr>
            </w:pPr>
            <w:r>
              <w:rPr>
                <w:rFonts w:eastAsia="MS Mincho"/>
                <w:sz w:val="24"/>
                <w:szCs w:val="24"/>
                <w:lang w:eastAsia="ar-SA"/>
              </w:rPr>
              <w:t>225</w:t>
            </w:r>
          </w:p>
        </w:tc>
      </w:tr>
    </w:tbl>
    <w:p w:rsidR="004C11FE" w:rsidRDefault="004C11FE" w:rsidP="008A6935">
      <w:pPr>
        <w:suppressAutoHyphens/>
        <w:ind w:firstLine="709"/>
        <w:jc w:val="both"/>
        <w:rPr>
          <w:rFonts w:eastAsia="MS Mincho"/>
          <w:szCs w:val="24"/>
          <w:lang w:eastAsia="ar-SA"/>
        </w:rPr>
      </w:pPr>
    </w:p>
    <w:p w:rsidR="007051ED" w:rsidRDefault="007051ED" w:rsidP="00C230E6">
      <w:pPr>
        <w:pStyle w:val="26"/>
      </w:pPr>
      <w:r>
        <w:t xml:space="preserve">4.3 </w:t>
      </w:r>
      <w:r w:rsidRPr="00417B47">
        <w:t>Занятость</w:t>
      </w:r>
    </w:p>
    <w:p w:rsidR="00D51DCA" w:rsidRDefault="00D51DCA" w:rsidP="007051ED">
      <w:pPr>
        <w:ind w:firstLine="454"/>
        <w:jc w:val="both"/>
        <w:rPr>
          <w:szCs w:val="28"/>
        </w:rPr>
      </w:pPr>
    </w:p>
    <w:p w:rsidR="00506E8F" w:rsidRDefault="00506E8F" w:rsidP="007051ED">
      <w:pPr>
        <w:ind w:firstLine="454"/>
        <w:jc w:val="both"/>
        <w:rPr>
          <w:szCs w:val="28"/>
        </w:rPr>
      </w:pPr>
      <w:r>
        <w:t>Аграрный сектор экономики Ардатовского района представляют 15 сельхозпредприятий, 5 крестьянско-фермерских хозяйств. Сельхозпредприятия района занимаются растениеводством и животноводством.</w:t>
      </w:r>
    </w:p>
    <w:p w:rsidR="00506E8F" w:rsidRDefault="00506E8F" w:rsidP="007051ED">
      <w:pPr>
        <w:ind w:firstLine="454"/>
        <w:jc w:val="both"/>
        <w:rPr>
          <w:szCs w:val="28"/>
        </w:rPr>
      </w:pPr>
      <w:r>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 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506E8F" w:rsidRDefault="00506E8F" w:rsidP="007051ED">
      <w:pPr>
        <w:ind w:firstLine="454"/>
        <w:jc w:val="both"/>
        <w:rPr>
          <w:szCs w:val="28"/>
        </w:rPr>
      </w:pPr>
    </w:p>
    <w:p w:rsidR="007051ED" w:rsidRDefault="007051ED" w:rsidP="00C230E6">
      <w:pPr>
        <w:pStyle w:val="26"/>
      </w:pPr>
      <w:r>
        <w:lastRenderedPageBreak/>
        <w:t xml:space="preserve">4.4 </w:t>
      </w:r>
      <w:r w:rsidRPr="00194EC9">
        <w:t>Содержание предлагаемых мероприятий по</w:t>
      </w:r>
      <w:r>
        <w:t xml:space="preserve"> СТАБИЛИЗАЦИИ</w:t>
      </w:r>
      <w:r w:rsidRPr="00194EC9">
        <w:t xml:space="preserve"> потенциал</w:t>
      </w:r>
      <w:r>
        <w:t>А</w:t>
      </w:r>
      <w:r w:rsidRPr="00194EC9">
        <w:t xml:space="preserve"> рынка труда</w:t>
      </w:r>
    </w:p>
    <w:p w:rsidR="007051ED" w:rsidRPr="00194EC9" w:rsidRDefault="007051ED" w:rsidP="007051ED">
      <w:pPr>
        <w:ind w:left="180" w:firstLine="360"/>
        <w:jc w:val="both"/>
        <w:rPr>
          <w:b/>
          <w:bCs/>
          <w:caps/>
          <w:color w:val="365F91"/>
          <w:szCs w:val="24"/>
        </w:rPr>
      </w:pPr>
    </w:p>
    <w:p w:rsidR="007051ED" w:rsidRDefault="007051ED" w:rsidP="007051ED">
      <w:pPr>
        <w:ind w:firstLine="454"/>
        <w:jc w:val="both"/>
        <w:rPr>
          <w:szCs w:val="28"/>
        </w:rPr>
      </w:pPr>
      <w:r>
        <w:rPr>
          <w:szCs w:val="28"/>
        </w:rPr>
        <w:t xml:space="preserve">    1. Для определения демографического потенциала рынка труда и резервов его пополнения необходимо ведение статистического учета численности населения (рождаемости и смертности, структуры домохозяйств и количества детей в них) с точностью до одного человека по всей территории поселения.</w:t>
      </w:r>
    </w:p>
    <w:p w:rsidR="007051ED" w:rsidRDefault="007051ED" w:rsidP="007051ED">
      <w:pPr>
        <w:tabs>
          <w:tab w:val="left" w:pos="720"/>
        </w:tabs>
        <w:ind w:firstLine="454"/>
        <w:jc w:val="both"/>
        <w:rPr>
          <w:szCs w:val="28"/>
        </w:rPr>
      </w:pPr>
      <w:r>
        <w:rPr>
          <w:szCs w:val="28"/>
        </w:rPr>
        <w:t xml:space="preserve">   2. Для снижения предотвращаемой смертности населения в трудоспособном возрасте необходимо расширение системы мер по охране труда, и усиление контроля за их исполнением, формирование здорового образа жизни, развитие культуры (в том числе физкультуры и спорта), здравоохранения, туризма и экскурсионного дела.</w:t>
      </w:r>
    </w:p>
    <w:p w:rsidR="007051ED" w:rsidRDefault="007051ED" w:rsidP="007051ED">
      <w:pPr>
        <w:tabs>
          <w:tab w:val="left" w:pos="720"/>
        </w:tabs>
        <w:ind w:firstLine="454"/>
        <w:jc w:val="both"/>
        <w:rPr>
          <w:szCs w:val="28"/>
        </w:rPr>
      </w:pPr>
      <w:r w:rsidRPr="00956556">
        <w:rPr>
          <w:szCs w:val="28"/>
        </w:rPr>
        <w:t xml:space="preserve">   3. В поселении необходимо создание новых рабочих мест, что</w:t>
      </w:r>
      <w:r>
        <w:rPr>
          <w:szCs w:val="28"/>
        </w:rPr>
        <w:t xml:space="preserve"> позволит улучшить экономическую ситуацию, повысить миграционную и инвестиционную привлекательность, стабилизировать социальную обстановку, что приведет к обеспечению удовлетворения основных потребностей в высококвалифицированных кадрах. </w:t>
      </w:r>
    </w:p>
    <w:p w:rsidR="00550ACC" w:rsidRDefault="007051ED" w:rsidP="00550ACC">
      <w:pPr>
        <w:tabs>
          <w:tab w:val="left" w:pos="720"/>
        </w:tabs>
        <w:ind w:firstLine="454"/>
        <w:jc w:val="both"/>
        <w:rPr>
          <w:szCs w:val="28"/>
        </w:rPr>
      </w:pPr>
      <w:r w:rsidRPr="00956556">
        <w:rPr>
          <w:szCs w:val="28"/>
        </w:rPr>
        <w:t xml:space="preserve">    Определение демографического потенциала рынка труда и резервов его пополнения; создание условий для сохранения высокой рождаемости, снижения предотвращаемой смертности и оттока населения позволит стабилизировать демографическую ситуацию и восполнить демографический потенциал рынка труда; оптимизация структуры трудовых ресурсов; создание условий для эффективной и территориально сбалансированной занятости населения послужит базой для формирован</w:t>
      </w:r>
      <w:r w:rsidR="00550ACC">
        <w:rPr>
          <w:szCs w:val="28"/>
        </w:rPr>
        <w:t xml:space="preserve">ия цивилизованного рынка труда. </w:t>
      </w:r>
    </w:p>
    <w:p w:rsidR="00550ACC" w:rsidRDefault="007051ED" w:rsidP="00550ACC">
      <w:pPr>
        <w:tabs>
          <w:tab w:val="left" w:pos="720"/>
        </w:tabs>
        <w:ind w:firstLine="454"/>
        <w:jc w:val="both"/>
        <w:rPr>
          <w:szCs w:val="28"/>
        </w:rPr>
      </w:pPr>
      <w:r w:rsidRPr="00DC5FD0">
        <w:t>Политика государства в сфере занятости населения дол</w:t>
      </w:r>
      <w:r w:rsidR="00550ACC">
        <w:t xml:space="preserve">жна быть направлена на создание </w:t>
      </w:r>
      <w:r w:rsidRPr="00DC5FD0">
        <w:t>условий для развития кадрового потенциала на селе, повышения эффективности его использования в соответствии с потребностями агропромышленного производства и социальной инфраструктуры.</w:t>
      </w:r>
      <w:r w:rsidR="00550ACC">
        <w:rPr>
          <w:szCs w:val="28"/>
        </w:rPr>
        <w:t xml:space="preserve"> </w:t>
      </w:r>
    </w:p>
    <w:p w:rsidR="007051ED" w:rsidRPr="00550ACC" w:rsidRDefault="007051ED" w:rsidP="00550ACC">
      <w:pPr>
        <w:tabs>
          <w:tab w:val="left" w:pos="720"/>
        </w:tabs>
        <w:ind w:firstLine="454"/>
        <w:jc w:val="both"/>
        <w:rPr>
          <w:szCs w:val="28"/>
        </w:rPr>
      </w:pPr>
      <w:r w:rsidRPr="00DC5FD0">
        <w:t>Для обеспечения занятости населения предусматривается:</w:t>
      </w:r>
    </w:p>
    <w:p w:rsidR="007051ED" w:rsidRPr="00DC5FD0" w:rsidRDefault="007051ED" w:rsidP="00550ACC">
      <w:pPr>
        <w:ind w:firstLine="0"/>
        <w:jc w:val="both"/>
      </w:pPr>
      <w:r w:rsidRPr="00DC5FD0">
        <w:t>-</w:t>
      </w:r>
      <w:r w:rsidR="00550ACC">
        <w:t xml:space="preserve"> </w:t>
      </w:r>
      <w:r w:rsidRPr="00DC5FD0">
        <w:t xml:space="preserve">совершенствование финансово-кредитных и налоговых рычагов воздействия на занятость и создание новых рабочих мест; </w:t>
      </w:r>
    </w:p>
    <w:p w:rsidR="007051ED" w:rsidRPr="00DC5FD0" w:rsidRDefault="007051ED" w:rsidP="00550ACC">
      <w:pPr>
        <w:ind w:firstLine="0"/>
        <w:jc w:val="both"/>
      </w:pPr>
      <w:r w:rsidRPr="00DC5FD0">
        <w:t>-</w:t>
      </w:r>
      <w:r w:rsidR="00550ACC">
        <w:t xml:space="preserve"> </w:t>
      </w:r>
      <w:r w:rsidRPr="00DC5FD0">
        <w:t>стимулирование развития личных подсобных и крестьянских (фермерских) хозяйств, индивидуального предпринимательства на селе;</w:t>
      </w:r>
    </w:p>
    <w:p w:rsidR="007051ED" w:rsidRPr="00DC5FD0" w:rsidRDefault="007051ED" w:rsidP="00550ACC">
      <w:pPr>
        <w:ind w:firstLine="0"/>
        <w:jc w:val="both"/>
      </w:pPr>
      <w:r w:rsidRPr="00DC5FD0">
        <w:lastRenderedPageBreak/>
        <w:t>-</w:t>
      </w:r>
      <w:r w:rsidR="00550ACC">
        <w:t xml:space="preserve"> </w:t>
      </w:r>
      <w:r w:rsidRPr="00DC5FD0">
        <w:t>совершенствование системы подготовки и переподготовки кадров с учетом потребности рынка труда с целью перераспределения высвобождаемых работников в высокодоходные несельскохозяйственные виды деятельности и сферу услуг;</w:t>
      </w:r>
    </w:p>
    <w:p w:rsidR="007051ED" w:rsidRPr="00DC5FD0" w:rsidRDefault="007051ED" w:rsidP="00550ACC">
      <w:pPr>
        <w:ind w:firstLine="0"/>
        <w:jc w:val="both"/>
      </w:pPr>
      <w:r w:rsidRPr="00DC5FD0">
        <w:t>-</w:t>
      </w:r>
      <w:r w:rsidR="00550ACC">
        <w:t xml:space="preserve"> </w:t>
      </w:r>
      <w:r w:rsidRPr="00DC5FD0">
        <w:t>содействие гражданам из числа безработных и членам их семей в переезде на новое место жительства и устройстве на работу;</w:t>
      </w:r>
    </w:p>
    <w:p w:rsidR="007051ED" w:rsidRPr="00DC5FD0" w:rsidRDefault="007051ED" w:rsidP="00550ACC">
      <w:pPr>
        <w:ind w:firstLine="0"/>
        <w:jc w:val="both"/>
      </w:pPr>
      <w:r w:rsidRPr="00DC5FD0">
        <w:t>-</w:t>
      </w:r>
      <w:r w:rsidR="00550ACC">
        <w:t xml:space="preserve"> </w:t>
      </w:r>
      <w:r w:rsidRPr="00DC5FD0">
        <w:t>развитие системы общественных оплачиваемых работ в сельской местности с использованием средств государственного фонда содействия занятости (благоустройство сельских населенных пунктов, уход за лесами, восстановление исторических усадеб, музеев и т.д.);</w:t>
      </w:r>
    </w:p>
    <w:p w:rsidR="007051ED" w:rsidRPr="00DC5FD0" w:rsidRDefault="007051ED" w:rsidP="00550ACC">
      <w:pPr>
        <w:ind w:firstLine="0"/>
        <w:jc w:val="both"/>
      </w:pPr>
      <w:r w:rsidRPr="00DC5FD0">
        <w:t>-</w:t>
      </w:r>
      <w:r w:rsidR="00550ACC">
        <w:t xml:space="preserve"> </w:t>
      </w:r>
      <w:r w:rsidRPr="00DC5FD0">
        <w:t>создание условий для привлечения населения на сезонные работы;</w:t>
      </w:r>
    </w:p>
    <w:p w:rsidR="007051ED" w:rsidRPr="00DC5FD0" w:rsidRDefault="007051ED" w:rsidP="00550ACC">
      <w:pPr>
        <w:ind w:firstLine="0"/>
        <w:jc w:val="both"/>
      </w:pPr>
      <w:r w:rsidRPr="00DC5FD0">
        <w:t>-</w:t>
      </w:r>
      <w:r w:rsidR="00550ACC">
        <w:t xml:space="preserve"> </w:t>
      </w:r>
      <w:r w:rsidRPr="00DC5FD0">
        <w:t>улучшение условий и повышение безопасности труда сельскохозяйственных работников, создание дополнительных рабочих мест для работников, высвобожденных в связи с реформированием АПК;</w:t>
      </w:r>
    </w:p>
    <w:p w:rsidR="007051ED" w:rsidRPr="00DC5FD0" w:rsidRDefault="007051ED" w:rsidP="00550ACC">
      <w:pPr>
        <w:ind w:firstLine="0"/>
        <w:jc w:val="both"/>
      </w:pPr>
      <w:r w:rsidRPr="00DC5FD0">
        <w:t>-</w:t>
      </w:r>
      <w:r w:rsidR="00550ACC">
        <w:t xml:space="preserve"> </w:t>
      </w:r>
      <w:r w:rsidRPr="00DC5FD0">
        <w:t>упрощение процедур организации деятельности субъектов малого предпринимательства на селе, получения кредитных ресурсов, развитие системы их взаимного кредитования;</w:t>
      </w:r>
    </w:p>
    <w:p w:rsidR="007051ED" w:rsidRPr="00DC5FD0" w:rsidRDefault="007051ED" w:rsidP="00550ACC">
      <w:pPr>
        <w:ind w:firstLine="0"/>
        <w:jc w:val="both"/>
      </w:pPr>
      <w:r w:rsidRPr="00DC5FD0">
        <w:t>-</w:t>
      </w:r>
      <w:r w:rsidR="00550ACC">
        <w:t xml:space="preserve"> </w:t>
      </w:r>
      <w:r w:rsidRPr="00DC5FD0">
        <w:t xml:space="preserve">оказание малому предпринимательству в сельской местности юридических, информационных, консалтинговых, маркетинговых и других услуг; </w:t>
      </w:r>
    </w:p>
    <w:p w:rsidR="007051ED" w:rsidRPr="00DC5FD0" w:rsidRDefault="007051ED" w:rsidP="00550ACC">
      <w:pPr>
        <w:ind w:firstLine="0"/>
        <w:jc w:val="both"/>
      </w:pPr>
      <w:r w:rsidRPr="00DC5FD0">
        <w:t>-</w:t>
      </w:r>
      <w:r w:rsidR="00550ACC">
        <w:t xml:space="preserve"> </w:t>
      </w:r>
      <w:r w:rsidRPr="00DC5FD0">
        <w:t>реализация системы мер, направленных на закрепление кадров на селе, прежде всего молодых специалистов, включая обеспечение жильем, выплату единовременных пособий, предоставление льготных кредитов на потребительские нужды и др.</w:t>
      </w:r>
    </w:p>
    <w:p w:rsidR="00550ACC" w:rsidRDefault="007051ED" w:rsidP="00550ACC">
      <w:pPr>
        <w:jc w:val="both"/>
      </w:pPr>
      <w:r w:rsidRPr="00DC5FD0">
        <w:t xml:space="preserve">В области повышения доходов </w:t>
      </w:r>
      <w:r>
        <w:t>сельского</w:t>
      </w:r>
      <w:r w:rsidRPr="00DC5FD0">
        <w:t xml:space="preserve"> населения особое внимание будет уделяться усилению стимулирующей роли заработной платы, совершенствованию системы вознаграждения за повышение эффективности производства и конечные результаты финансовой деятельности сельскохозяйственных организаций (реализованную продукцию, прибыль), установлению личного контроля работника за движением капитала, формированию персонифицированных долей и паев в имуществе организаций, концентрации их у наиболее активной и предприимчивой части сельских товаропроизводителей.</w:t>
      </w:r>
      <w:r>
        <w:tab/>
      </w:r>
      <w:r w:rsidRPr="00DC5FD0">
        <w:t>Система заработной платы будет максимально ориентирована на использование каждым работником резервов увеличения производства (повышения урожайности культур, продуктивности животноводства, производительности труда, снижения материальных, топливн</w:t>
      </w:r>
      <w:r w:rsidR="00550ACC">
        <w:t xml:space="preserve">о-энергетических затрат и др.). </w:t>
      </w:r>
    </w:p>
    <w:p w:rsidR="007051ED" w:rsidRPr="00DC5FD0" w:rsidRDefault="007051ED" w:rsidP="00550ACC">
      <w:pPr>
        <w:jc w:val="both"/>
      </w:pPr>
      <w:r w:rsidRPr="00DC5FD0">
        <w:lastRenderedPageBreak/>
        <w:t>Учитывая, что вторым по значимости источником доходов на селе являются личные подсобные хозяйства, государство будет поощрять стремление людей заниматься этой формой производства, оказывать ей всемерную поддержку.</w:t>
      </w:r>
    </w:p>
    <w:p w:rsidR="007051ED" w:rsidRPr="00DC5FD0" w:rsidRDefault="007051ED" w:rsidP="00550ACC">
      <w:pPr>
        <w:ind w:firstLine="540"/>
        <w:jc w:val="both"/>
      </w:pPr>
      <w:r w:rsidRPr="00DC5FD0">
        <w:t>Для повышения доходов работников аграрного производства и престижности сельскохозяйственного труда предусматривается:</w:t>
      </w:r>
    </w:p>
    <w:p w:rsidR="007051ED" w:rsidRPr="00DC5FD0" w:rsidRDefault="007051ED" w:rsidP="00550ACC">
      <w:pPr>
        <w:ind w:firstLine="0"/>
        <w:jc w:val="both"/>
      </w:pPr>
      <w:r w:rsidRPr="00DC5FD0">
        <w:t>-</w:t>
      </w:r>
      <w:r w:rsidR="00550ACC">
        <w:t xml:space="preserve"> </w:t>
      </w:r>
      <w:r w:rsidRPr="00DC5FD0">
        <w:t>обеспечить формирование заработной платы с учетом условий сельскохозяйственного производства, а также факторов, влияющих на результативность и оплату труда;</w:t>
      </w:r>
    </w:p>
    <w:p w:rsidR="007051ED" w:rsidRPr="00DC5FD0" w:rsidRDefault="007051ED" w:rsidP="00550ACC">
      <w:pPr>
        <w:ind w:firstLine="0"/>
        <w:jc w:val="both"/>
      </w:pPr>
      <w:r w:rsidRPr="00DC5FD0">
        <w:t>-</w:t>
      </w:r>
      <w:r w:rsidR="006C4C61">
        <w:t xml:space="preserve"> </w:t>
      </w:r>
      <w:r w:rsidRPr="00DC5FD0">
        <w:t>обеспечить нормирование рабочего времени в сельскохозяйственном производстве в соответствии с трудовым законодательством;</w:t>
      </w:r>
    </w:p>
    <w:p w:rsidR="007051ED" w:rsidRPr="00DC5FD0" w:rsidRDefault="007051ED" w:rsidP="00550ACC">
      <w:pPr>
        <w:ind w:firstLine="0"/>
        <w:jc w:val="both"/>
      </w:pPr>
      <w:r w:rsidRPr="00DC5FD0">
        <w:t>-</w:t>
      </w:r>
      <w:r w:rsidR="00550ACC">
        <w:t xml:space="preserve"> </w:t>
      </w:r>
      <w:r w:rsidRPr="00DC5FD0">
        <w:t>создать безопасные, соответствующие санитарно-гигиеническим требованиям условия труда;</w:t>
      </w:r>
    </w:p>
    <w:p w:rsidR="007051ED" w:rsidRPr="00DC5FD0" w:rsidRDefault="007051ED" w:rsidP="00550ACC">
      <w:pPr>
        <w:ind w:firstLine="0"/>
        <w:jc w:val="both"/>
      </w:pPr>
      <w:r w:rsidRPr="00DC5FD0">
        <w:t>-</w:t>
      </w:r>
      <w:r w:rsidR="00550ACC">
        <w:t xml:space="preserve"> </w:t>
      </w:r>
      <w:r w:rsidRPr="00DC5FD0">
        <w:t>обеспечить безопасные условия проживания в сельской местности;</w:t>
      </w:r>
    </w:p>
    <w:p w:rsidR="007051ED" w:rsidRPr="00DC5FD0" w:rsidRDefault="007051ED" w:rsidP="00550ACC">
      <w:pPr>
        <w:ind w:firstLine="0"/>
        <w:jc w:val="both"/>
      </w:pPr>
      <w:r w:rsidRPr="00DC5FD0">
        <w:t>-</w:t>
      </w:r>
      <w:r w:rsidR="00550ACC">
        <w:t xml:space="preserve"> </w:t>
      </w:r>
      <w:r w:rsidRPr="00DC5FD0">
        <w:t xml:space="preserve">усилить меры государственной поддержки сельских семей, воспитывающих детей; </w:t>
      </w:r>
    </w:p>
    <w:p w:rsidR="007051ED" w:rsidRPr="00DC5FD0" w:rsidRDefault="007051ED" w:rsidP="00550ACC">
      <w:pPr>
        <w:ind w:firstLine="0"/>
        <w:jc w:val="both"/>
      </w:pPr>
      <w:r w:rsidRPr="00DC5FD0">
        <w:t>-</w:t>
      </w:r>
      <w:r w:rsidR="00550ACC">
        <w:t xml:space="preserve"> </w:t>
      </w:r>
      <w:r w:rsidRPr="00DC5FD0">
        <w:t>обеспечить предоставление адресной социальной помощи малообеспеченным семьям и гражданам;</w:t>
      </w:r>
    </w:p>
    <w:p w:rsidR="00550ACC" w:rsidRDefault="00550ACC" w:rsidP="00550ACC">
      <w:pPr>
        <w:ind w:firstLine="0"/>
        <w:jc w:val="both"/>
      </w:pPr>
      <w:r>
        <w:t xml:space="preserve"> - </w:t>
      </w:r>
      <w:r w:rsidR="007051ED" w:rsidRPr="00DC5FD0">
        <w:t>повысить доходность личных подсобных хозяйств, сформировать систему оказания им практической помощи в возделывании сельскохозяйственных культур и содержании сельскохозяйственных животных;</w:t>
      </w:r>
      <w:r>
        <w:t xml:space="preserve"> </w:t>
      </w:r>
    </w:p>
    <w:p w:rsidR="00550ACC" w:rsidRDefault="007051ED" w:rsidP="00550ACC">
      <w:pPr>
        <w:ind w:firstLine="540"/>
        <w:jc w:val="both"/>
      </w:pPr>
      <w:r w:rsidRPr="00DC5FD0">
        <w:t xml:space="preserve">Для стимулирования развития предпринимательской деятельности в сельской местности, привлечения инвестиций в </w:t>
      </w:r>
      <w:r>
        <w:t>сельское</w:t>
      </w:r>
      <w:r w:rsidRPr="00DC5FD0">
        <w:t xml:space="preserve"> хозяйство и социальную сферу села, развития новых сфер занятости </w:t>
      </w:r>
      <w:r>
        <w:t>сельского</w:t>
      </w:r>
      <w:r w:rsidRPr="00DC5FD0">
        <w:t xml:space="preserve"> населения и активизации создания дополнительных рабочих мест намечается введение преференциального режима налогообложения субъектов хозяйствования, работающих на селе. Он предусматривает:</w:t>
      </w:r>
    </w:p>
    <w:p w:rsidR="007051ED" w:rsidRPr="00DC5FD0" w:rsidRDefault="007051ED" w:rsidP="00550ACC">
      <w:pPr>
        <w:ind w:firstLine="0"/>
        <w:jc w:val="both"/>
      </w:pPr>
      <w:r w:rsidRPr="00DC5FD0">
        <w:t>-</w:t>
      </w:r>
      <w:r w:rsidR="00550ACC">
        <w:t xml:space="preserve"> </w:t>
      </w:r>
      <w:r w:rsidRPr="00DC5FD0">
        <w:t>освобождение от уплаты налога на недвижимость по основным фондам, используемым для ведения предпринимательской деятельности на селе;</w:t>
      </w:r>
    </w:p>
    <w:p w:rsidR="007051ED" w:rsidRPr="00DC5FD0" w:rsidRDefault="007051ED" w:rsidP="00550ACC">
      <w:pPr>
        <w:ind w:firstLine="0"/>
        <w:jc w:val="both"/>
      </w:pPr>
      <w:r w:rsidRPr="00DC5FD0">
        <w:t>-</w:t>
      </w:r>
      <w:r w:rsidR="00550ACC">
        <w:t xml:space="preserve"> </w:t>
      </w:r>
      <w:r w:rsidRPr="00DC5FD0">
        <w:t xml:space="preserve">возможность предоставления вновь созданным коммерческим организациям и индивидуальным предпринимателям, зарегистрированным и осуществляющим деятельность в сельской местности (за исключением территорий районов, прилегающих к областным центрам), беспроцентного налогового кредита на срок до </w:t>
      </w:r>
      <w:r w:rsidR="00550ACC" w:rsidRPr="00DC5FD0">
        <w:t>одного года</w:t>
      </w:r>
      <w:r w:rsidRPr="00DC5FD0">
        <w:t>;</w:t>
      </w:r>
    </w:p>
    <w:p w:rsidR="007051ED" w:rsidRDefault="007051ED" w:rsidP="00550ACC">
      <w:pPr>
        <w:ind w:firstLine="0"/>
        <w:jc w:val="both"/>
      </w:pPr>
      <w:r w:rsidRPr="00DC5FD0">
        <w:t>-</w:t>
      </w:r>
      <w:r w:rsidR="00550ACC">
        <w:t xml:space="preserve"> </w:t>
      </w:r>
      <w:r w:rsidRPr="00DC5FD0">
        <w:t xml:space="preserve">возможность включения в затраты, относимые на себестоимость продукции (для целей налогообложения), средств и ресурсов, направляемых предпринимательскими структурами </w:t>
      </w:r>
      <w:r w:rsidRPr="00DC5FD0">
        <w:lastRenderedPageBreak/>
        <w:t>(коммерческими организациями и индивидуальными предпринимателями) для оказания другим субъектам хозяйствования помощи в развитии сельскохозяйственного производства.</w:t>
      </w:r>
    </w:p>
    <w:p w:rsidR="007051ED" w:rsidRPr="00015858" w:rsidRDefault="007051ED" w:rsidP="00C230E6">
      <w:pPr>
        <w:pStyle w:val="26"/>
      </w:pPr>
      <w:r w:rsidRPr="00015858">
        <w:t>Глава 5. Планировочная организация территории поселения и населенных пунктов, входящих в состав поселения</w:t>
      </w:r>
      <w:bookmarkEnd w:id="12"/>
    </w:p>
    <w:p w:rsidR="007051ED" w:rsidRDefault="007051ED" w:rsidP="00C230E6">
      <w:pPr>
        <w:pStyle w:val="26"/>
      </w:pPr>
      <w:bookmarkStart w:id="13" w:name="_Toc253570902"/>
      <w:r>
        <w:t xml:space="preserve">5.1 </w:t>
      </w:r>
      <w:r w:rsidRPr="00015858">
        <w:t>Функциональное зонирование территории</w:t>
      </w:r>
    </w:p>
    <w:p w:rsidR="007051ED" w:rsidRDefault="007051ED" w:rsidP="007051ED">
      <w:pPr>
        <w:ind w:left="180" w:firstLine="360"/>
        <w:jc w:val="both"/>
        <w:rPr>
          <w:b/>
          <w:bCs/>
          <w:caps/>
          <w:color w:val="365F91"/>
          <w:szCs w:val="24"/>
        </w:rPr>
      </w:pPr>
    </w:p>
    <w:p w:rsidR="007051ED" w:rsidRPr="00550ACC" w:rsidRDefault="007051ED" w:rsidP="007A1AB5">
      <w:pPr>
        <w:pStyle w:val="ab"/>
        <w:spacing w:after="0" w:line="360" w:lineRule="auto"/>
        <w:ind w:firstLine="180"/>
        <w:jc w:val="left"/>
        <w:rPr>
          <w:rFonts w:ascii="Times New Roman" w:hAnsi="Times New Roman"/>
          <w:bCs/>
          <w:color w:val="000000"/>
        </w:rPr>
      </w:pPr>
      <w:r w:rsidRPr="00550ACC">
        <w:rPr>
          <w:rFonts w:ascii="Times New Roman" w:hAnsi="Times New Roman"/>
          <w:bCs/>
          <w:color w:val="000000"/>
        </w:rPr>
        <w:t xml:space="preserve">В настоящее время на территории </w:t>
      </w:r>
      <w:r w:rsidR="00A474A6">
        <w:rPr>
          <w:rFonts w:ascii="Times New Roman" w:hAnsi="Times New Roman"/>
          <w:bCs/>
          <w:color w:val="000000"/>
        </w:rPr>
        <w:t>Пиксясинског</w:t>
      </w:r>
      <w:r w:rsidR="00550ACC">
        <w:rPr>
          <w:rFonts w:ascii="Times New Roman" w:hAnsi="Times New Roman"/>
          <w:bCs/>
          <w:color w:val="000000"/>
        </w:rPr>
        <w:t>о</w:t>
      </w:r>
      <w:r w:rsidRPr="00550ACC">
        <w:rPr>
          <w:rFonts w:ascii="Times New Roman" w:hAnsi="Times New Roman"/>
          <w:bCs/>
          <w:color w:val="000000"/>
        </w:rPr>
        <w:t xml:space="preserve"> сел</w:t>
      </w:r>
      <w:r w:rsidR="00C230E6">
        <w:rPr>
          <w:rFonts w:ascii="Times New Roman" w:hAnsi="Times New Roman"/>
          <w:bCs/>
          <w:color w:val="000000"/>
        </w:rPr>
        <w:t xml:space="preserve">ьского поселения можно выделить </w:t>
      </w:r>
      <w:r w:rsidRPr="00550ACC">
        <w:rPr>
          <w:rFonts w:ascii="Times New Roman" w:hAnsi="Times New Roman"/>
          <w:bCs/>
          <w:color w:val="000000"/>
        </w:rPr>
        <w:t>следующие функциональные зоны:</w:t>
      </w:r>
    </w:p>
    <w:p w:rsidR="007051ED" w:rsidRPr="00550ACC" w:rsidRDefault="007051ED" w:rsidP="00E963C5">
      <w:pPr>
        <w:ind w:firstLine="0"/>
        <w:jc w:val="both"/>
        <w:rPr>
          <w:szCs w:val="28"/>
        </w:rPr>
      </w:pPr>
      <w:r w:rsidRPr="00550ACC">
        <w:rPr>
          <w:szCs w:val="28"/>
        </w:rPr>
        <w:t>- зоны производственного назначения;</w:t>
      </w:r>
    </w:p>
    <w:p w:rsidR="007051ED" w:rsidRPr="00550ACC" w:rsidRDefault="007051ED" w:rsidP="00E963C5">
      <w:pPr>
        <w:ind w:firstLine="0"/>
        <w:jc w:val="both"/>
        <w:rPr>
          <w:szCs w:val="28"/>
        </w:rPr>
      </w:pPr>
      <w:r w:rsidRPr="00550ACC">
        <w:rPr>
          <w:szCs w:val="28"/>
        </w:rPr>
        <w:t>- жилые зоны;</w:t>
      </w:r>
    </w:p>
    <w:p w:rsidR="007051ED" w:rsidRPr="00550ACC" w:rsidRDefault="007051ED" w:rsidP="00E963C5">
      <w:pPr>
        <w:ind w:firstLine="0"/>
        <w:jc w:val="both"/>
        <w:rPr>
          <w:szCs w:val="28"/>
        </w:rPr>
      </w:pPr>
      <w:r w:rsidRPr="00550ACC">
        <w:rPr>
          <w:szCs w:val="28"/>
        </w:rPr>
        <w:t>- зоны сельскохозяйственного назначения;</w:t>
      </w:r>
    </w:p>
    <w:p w:rsidR="007051ED" w:rsidRPr="00550ACC" w:rsidRDefault="009F5436" w:rsidP="00E963C5">
      <w:pPr>
        <w:ind w:firstLine="0"/>
        <w:jc w:val="both"/>
        <w:rPr>
          <w:szCs w:val="28"/>
        </w:rPr>
      </w:pPr>
      <w:r>
        <w:rPr>
          <w:szCs w:val="28"/>
        </w:rPr>
        <w:t>- общественно-деловые зоны;</w:t>
      </w:r>
    </w:p>
    <w:p w:rsidR="009F5436" w:rsidRDefault="009F5436" w:rsidP="00E963C5">
      <w:pPr>
        <w:ind w:firstLine="0"/>
        <w:jc w:val="both"/>
        <w:rPr>
          <w:szCs w:val="28"/>
        </w:rPr>
      </w:pPr>
      <w:r>
        <w:rPr>
          <w:szCs w:val="28"/>
        </w:rPr>
        <w:t>- производственные зоны сельскохозяйственных предприятий;</w:t>
      </w:r>
    </w:p>
    <w:p w:rsidR="009F5436" w:rsidRPr="00550ACC" w:rsidRDefault="009F5436" w:rsidP="00E963C5">
      <w:pPr>
        <w:ind w:firstLine="0"/>
        <w:jc w:val="both"/>
        <w:rPr>
          <w:szCs w:val="28"/>
        </w:rPr>
      </w:pPr>
      <w:r>
        <w:rPr>
          <w:szCs w:val="28"/>
        </w:rPr>
        <w:t>- зона кладбищ.</w:t>
      </w:r>
    </w:p>
    <w:p w:rsidR="007051ED" w:rsidRDefault="007051ED" w:rsidP="007051ED">
      <w:pPr>
        <w:ind w:firstLine="539"/>
        <w:jc w:val="both"/>
        <w:rPr>
          <w:szCs w:val="28"/>
        </w:rPr>
      </w:pPr>
      <w:r>
        <w:rPr>
          <w:szCs w:val="28"/>
        </w:rPr>
        <w:t xml:space="preserve">Деление населенных пунктов на функциональные зоны, решается в их органической </w:t>
      </w:r>
      <w:r w:rsidR="00A43B86">
        <w:rPr>
          <w:szCs w:val="28"/>
        </w:rPr>
        <w:t>связи с</w:t>
      </w:r>
      <w:r>
        <w:rPr>
          <w:szCs w:val="28"/>
        </w:rPr>
        <w:t xml:space="preserve"> учетом предъявляемых к ним требованиям пешеходной доступности от места жительства к месту приложения труда и с учетом санитарно-гигиенических требований и возможности территориального развития жилой и производственной зон.</w:t>
      </w:r>
    </w:p>
    <w:p w:rsidR="007051ED" w:rsidRDefault="007051ED" w:rsidP="007051ED">
      <w:pPr>
        <w:ind w:firstLine="539"/>
        <w:jc w:val="both"/>
        <w:rPr>
          <w:szCs w:val="28"/>
        </w:rPr>
      </w:pPr>
      <w:r>
        <w:rPr>
          <w:szCs w:val="28"/>
        </w:rPr>
        <w:t>Одно из условий правильного построения планировочной структуры - это соподчинение производственной и селитебной зон, связь их с внешними дорогами и земельными угодьями, а также создание единого объемно-планировочного решения облика населенного пункта.</w:t>
      </w:r>
    </w:p>
    <w:p w:rsidR="007051ED" w:rsidRDefault="007051ED" w:rsidP="007051ED">
      <w:pPr>
        <w:ind w:firstLine="539"/>
        <w:jc w:val="both"/>
        <w:rPr>
          <w:szCs w:val="28"/>
        </w:rPr>
      </w:pPr>
      <w:r>
        <w:rPr>
          <w:szCs w:val="28"/>
        </w:rPr>
        <w:t xml:space="preserve">Целесообразно размещение объектов жилья и соцкультбыта в пределах населенного пункта с частичным освоением резервной, свободной площади и на свободной, </w:t>
      </w:r>
      <w:r w:rsidR="00A43B86">
        <w:rPr>
          <w:szCs w:val="28"/>
        </w:rPr>
        <w:t>прилегающей территории</w:t>
      </w:r>
      <w:r>
        <w:rPr>
          <w:szCs w:val="28"/>
        </w:rPr>
        <w:t>.</w:t>
      </w:r>
    </w:p>
    <w:p w:rsidR="007051ED" w:rsidRDefault="007051ED" w:rsidP="007051ED">
      <w:pPr>
        <w:ind w:firstLine="539"/>
        <w:jc w:val="both"/>
        <w:rPr>
          <w:szCs w:val="28"/>
        </w:rPr>
      </w:pPr>
      <w:r>
        <w:rPr>
          <w:szCs w:val="28"/>
        </w:rPr>
        <w:t>Свободные и освобождаемые от застройки участки, расположенные в черте населенного пункта, составляют внутренние территориальные ресурсы, которые следует использовать под новое строительство.</w:t>
      </w:r>
    </w:p>
    <w:p w:rsidR="007051ED" w:rsidRDefault="007051ED" w:rsidP="007051ED">
      <w:pPr>
        <w:ind w:firstLine="539"/>
        <w:jc w:val="both"/>
        <w:rPr>
          <w:szCs w:val="28"/>
        </w:rPr>
      </w:pPr>
      <w:r>
        <w:rPr>
          <w:szCs w:val="28"/>
        </w:rPr>
        <w:t>Под новое строительство в границах населенных пунктов используются свободный приусадебный фонд, пустыри, огородные участки, расположенные отдельно от домов участки жилых и производственных зданий, намеченных под снос, огородную часть сверхнормативных приусадебных участков.</w:t>
      </w:r>
    </w:p>
    <w:p w:rsidR="007051ED" w:rsidRDefault="007051ED" w:rsidP="007051ED">
      <w:pPr>
        <w:ind w:firstLine="539"/>
        <w:jc w:val="both"/>
        <w:rPr>
          <w:szCs w:val="28"/>
        </w:rPr>
      </w:pPr>
      <w:r>
        <w:rPr>
          <w:szCs w:val="28"/>
        </w:rPr>
        <w:lastRenderedPageBreak/>
        <w:t>Лесные насаждения кроме защитной функции несут функции создания лесного микроклимата для проживания и размножения млекопитающих, птиц, насекомых.</w:t>
      </w:r>
    </w:p>
    <w:p w:rsidR="00FA6E7B" w:rsidRDefault="007051ED" w:rsidP="00FA6E7B">
      <w:pPr>
        <w:shd w:val="clear" w:color="auto" w:fill="FFFFFF"/>
        <w:autoSpaceDE w:val="0"/>
        <w:autoSpaceDN w:val="0"/>
        <w:adjustRightInd w:val="0"/>
        <w:jc w:val="both"/>
        <w:rPr>
          <w:szCs w:val="24"/>
        </w:rPr>
      </w:pPr>
      <w:r w:rsidRPr="00767928">
        <w:rPr>
          <w:szCs w:val="24"/>
        </w:rPr>
        <w:t xml:space="preserve">Цель градостроительного регулирования социального развития </w:t>
      </w:r>
      <w:r>
        <w:rPr>
          <w:szCs w:val="24"/>
        </w:rPr>
        <w:t>поселения</w:t>
      </w:r>
      <w:r w:rsidRPr="00767928">
        <w:rPr>
          <w:szCs w:val="24"/>
        </w:rPr>
        <w:t xml:space="preserve"> – повышение качества (комфортности)</w:t>
      </w:r>
      <w:r w:rsidR="00FA6E7B">
        <w:rPr>
          <w:szCs w:val="24"/>
        </w:rPr>
        <w:t xml:space="preserve"> среды проживания населения по: </w:t>
      </w:r>
    </w:p>
    <w:p w:rsidR="00FA6E7B" w:rsidRDefault="007051ED" w:rsidP="00FA6E7B">
      <w:pPr>
        <w:shd w:val="clear" w:color="auto" w:fill="FFFFFF"/>
        <w:autoSpaceDE w:val="0"/>
        <w:autoSpaceDN w:val="0"/>
        <w:adjustRightInd w:val="0"/>
        <w:jc w:val="both"/>
        <w:rPr>
          <w:szCs w:val="24"/>
        </w:rPr>
      </w:pPr>
      <w:r w:rsidRPr="00767928">
        <w:rPr>
          <w:szCs w:val="24"/>
        </w:rPr>
        <w:t>необходимому размеру и качеству жилья;</w:t>
      </w:r>
    </w:p>
    <w:p w:rsidR="007051ED" w:rsidRPr="00767928" w:rsidRDefault="007051ED" w:rsidP="00FA6E7B">
      <w:pPr>
        <w:shd w:val="clear" w:color="auto" w:fill="FFFFFF"/>
        <w:autoSpaceDE w:val="0"/>
        <w:autoSpaceDN w:val="0"/>
        <w:adjustRightInd w:val="0"/>
        <w:jc w:val="both"/>
        <w:rPr>
          <w:szCs w:val="24"/>
        </w:rPr>
      </w:pPr>
      <w:r w:rsidRPr="00767928">
        <w:rPr>
          <w:szCs w:val="24"/>
        </w:rPr>
        <w:t>по разнообразию и доступности культурно-бытовых услуг;</w:t>
      </w:r>
    </w:p>
    <w:p w:rsidR="00FA6E7B" w:rsidRDefault="007051ED" w:rsidP="00FA6E7B">
      <w:pPr>
        <w:shd w:val="clear" w:color="auto" w:fill="FFFFFF"/>
        <w:autoSpaceDE w:val="0"/>
        <w:autoSpaceDN w:val="0"/>
        <w:adjustRightInd w:val="0"/>
        <w:jc w:val="both"/>
        <w:rPr>
          <w:szCs w:val="24"/>
        </w:rPr>
      </w:pPr>
      <w:r w:rsidRPr="00767928">
        <w:rPr>
          <w:szCs w:val="24"/>
        </w:rPr>
        <w:t>по доступности и благоустройству мест отдыха.</w:t>
      </w:r>
    </w:p>
    <w:p w:rsidR="00FA6E7B" w:rsidRDefault="007051ED" w:rsidP="00FA6E7B">
      <w:pPr>
        <w:shd w:val="clear" w:color="auto" w:fill="FFFFFF"/>
        <w:autoSpaceDE w:val="0"/>
        <w:autoSpaceDN w:val="0"/>
        <w:adjustRightInd w:val="0"/>
        <w:jc w:val="both"/>
        <w:rPr>
          <w:szCs w:val="24"/>
        </w:rPr>
      </w:pPr>
      <w:r w:rsidRPr="00767928">
        <w:rPr>
          <w:szCs w:val="24"/>
        </w:rPr>
        <w:t xml:space="preserve">Развитие социальной сферы хозяйственного комплекса </w:t>
      </w:r>
      <w:r>
        <w:rPr>
          <w:szCs w:val="24"/>
        </w:rPr>
        <w:t>поселения</w:t>
      </w:r>
      <w:r w:rsidRPr="00767928">
        <w:rPr>
          <w:szCs w:val="24"/>
        </w:rPr>
        <w:t xml:space="preserve"> в новых социально-экономических условиях возможно при широком внедрении в эту сферу рынка с использованием средств населения, при гарантированном обеспечении минимальных государственных социальных стандартов за счет средств органов самоуправления.</w:t>
      </w:r>
      <w:r w:rsidR="00FA6E7B">
        <w:rPr>
          <w:szCs w:val="24"/>
        </w:rPr>
        <w:t xml:space="preserve"> </w:t>
      </w:r>
    </w:p>
    <w:p w:rsidR="00FA6E7B" w:rsidRPr="008D7712" w:rsidRDefault="007051ED" w:rsidP="00FA6E7B">
      <w:pPr>
        <w:shd w:val="clear" w:color="auto" w:fill="FFFFFF"/>
        <w:autoSpaceDE w:val="0"/>
        <w:autoSpaceDN w:val="0"/>
        <w:adjustRightInd w:val="0"/>
        <w:jc w:val="both"/>
        <w:rPr>
          <w:szCs w:val="24"/>
        </w:rPr>
      </w:pPr>
      <w:r w:rsidRPr="00767928">
        <w:rPr>
          <w:szCs w:val="24"/>
        </w:rPr>
        <w:t xml:space="preserve">Приоритетными направлениями социальной сферы в </w:t>
      </w:r>
      <w:r>
        <w:rPr>
          <w:szCs w:val="24"/>
        </w:rPr>
        <w:t>поселени</w:t>
      </w:r>
      <w:r w:rsidR="00537EB4">
        <w:rPr>
          <w:szCs w:val="24"/>
        </w:rPr>
        <w:t>и</w:t>
      </w:r>
      <w:r w:rsidRPr="00767928">
        <w:rPr>
          <w:szCs w:val="24"/>
        </w:rPr>
        <w:t xml:space="preserve"> являются жилищное и </w:t>
      </w:r>
      <w:r w:rsidRPr="008D7712">
        <w:rPr>
          <w:szCs w:val="24"/>
        </w:rPr>
        <w:t>культурно-бытовое строительство.</w:t>
      </w:r>
    </w:p>
    <w:p w:rsidR="00A43B86" w:rsidRDefault="00FA6E7B" w:rsidP="00765F06">
      <w:pPr>
        <w:pStyle w:val="26"/>
      </w:pPr>
      <w:r w:rsidRPr="0066319A">
        <w:t>5.2 ЖИЛЫЕ</w:t>
      </w:r>
      <w:r w:rsidR="007051ED" w:rsidRPr="0066319A">
        <w:t xml:space="preserve"> территории и жилой фонд</w:t>
      </w:r>
      <w:bookmarkEnd w:id="13"/>
    </w:p>
    <w:p w:rsidR="004463D3" w:rsidRDefault="004463D3" w:rsidP="004463D3">
      <w:pPr>
        <w:ind w:left="180" w:firstLine="360"/>
        <w:jc w:val="both"/>
        <w:rPr>
          <w:b/>
          <w:bCs/>
          <w:caps/>
          <w:color w:val="365F91"/>
          <w:szCs w:val="24"/>
        </w:rPr>
      </w:pPr>
      <w:r>
        <w:rPr>
          <w:b/>
          <w:bCs/>
          <w:caps/>
          <w:color w:val="365F91"/>
          <w:szCs w:val="24"/>
        </w:rPr>
        <w:t xml:space="preserve"> </w:t>
      </w:r>
    </w:p>
    <w:p w:rsidR="00FA6E7B" w:rsidRDefault="007051ED" w:rsidP="004463D3">
      <w:pPr>
        <w:ind w:left="180" w:firstLine="360"/>
        <w:jc w:val="both"/>
        <w:rPr>
          <w:b/>
          <w:bCs/>
          <w:caps/>
          <w:color w:val="365F91"/>
          <w:szCs w:val="24"/>
        </w:rPr>
      </w:pPr>
      <w:r w:rsidRPr="00B513F5">
        <w:t>Обеспечение населения качественным жильем являетс</w:t>
      </w:r>
      <w:r w:rsidR="00FA6E7B">
        <w:t xml:space="preserve">я одной из важнейших социальных </w:t>
      </w:r>
      <w:r w:rsidRPr="00B513F5">
        <w:t>задач, стоящих перед муниципалитетом. Капитальное исполнение, полное инженерное обеспечение, создание предпосылок для эффективного развития жилищного строительства с использованием собственных ресурсов – это приоритетные цели в жилищной сфере.</w:t>
      </w:r>
      <w:r w:rsidR="00FA6E7B">
        <w:rPr>
          <w:b/>
          <w:bCs/>
          <w:caps/>
          <w:color w:val="365F91"/>
          <w:szCs w:val="24"/>
        </w:rPr>
        <w:t xml:space="preserve"> </w:t>
      </w:r>
      <w:r w:rsidRPr="00B513F5">
        <w:rPr>
          <w:i/>
        </w:rPr>
        <w:t>Муниципальная жилищная политика</w:t>
      </w:r>
      <w:r w:rsidRPr="00B513F5">
        <w:t xml:space="preserve"> – совокупность систематически</w:t>
      </w:r>
      <w:r>
        <w:t>х</w:t>
      </w:r>
      <w:r w:rsidRPr="00B513F5">
        <w:t xml:space="preserve"> решений и мероприятий, направленных на удовлетворение потребностей населения в жилье.</w:t>
      </w:r>
      <w:r w:rsidR="00FA6E7B">
        <w:rPr>
          <w:b/>
          <w:bCs/>
          <w:caps/>
          <w:color w:val="365F91"/>
          <w:szCs w:val="24"/>
        </w:rPr>
        <w:t xml:space="preserve"> </w:t>
      </w:r>
    </w:p>
    <w:p w:rsidR="00FA6E7B" w:rsidRDefault="007051ED" w:rsidP="00475A78">
      <w:pPr>
        <w:ind w:left="180" w:firstLine="360"/>
        <w:jc w:val="both"/>
        <w:rPr>
          <w:b/>
          <w:bCs/>
          <w:caps/>
          <w:color w:val="365F91"/>
          <w:szCs w:val="24"/>
        </w:rPr>
      </w:pPr>
      <w:r w:rsidRPr="00B513F5">
        <w:t>Перечень вопросов в сфере муниципальной жилищной политики, решение которых обеспечивают муниципальные органы власти:</w:t>
      </w:r>
      <w:r w:rsidR="00FA6E7B">
        <w:rPr>
          <w:b/>
          <w:bCs/>
          <w:caps/>
          <w:color w:val="365F91"/>
          <w:szCs w:val="24"/>
        </w:rPr>
        <w:t xml:space="preserve"> </w:t>
      </w:r>
    </w:p>
    <w:p w:rsidR="00FA6E7B" w:rsidRDefault="007051ED" w:rsidP="00475A78">
      <w:pPr>
        <w:ind w:left="180" w:firstLine="360"/>
        <w:jc w:val="both"/>
        <w:rPr>
          <w:b/>
          <w:bCs/>
          <w:caps/>
          <w:color w:val="365F91"/>
          <w:szCs w:val="24"/>
        </w:rPr>
      </w:pPr>
      <w:r w:rsidRPr="00B513F5">
        <w:t>- учет (мониторинг) жилищного фонда,</w:t>
      </w:r>
      <w:r w:rsidR="00FA6E7B">
        <w:rPr>
          <w:b/>
          <w:bCs/>
          <w:caps/>
          <w:color w:val="365F91"/>
          <w:szCs w:val="24"/>
        </w:rPr>
        <w:t xml:space="preserve"> </w:t>
      </w:r>
    </w:p>
    <w:p w:rsidR="00FA6E7B" w:rsidRDefault="007051ED" w:rsidP="00475A78">
      <w:pPr>
        <w:ind w:left="180" w:firstLine="360"/>
        <w:jc w:val="both"/>
        <w:rPr>
          <w:b/>
          <w:bCs/>
          <w:caps/>
          <w:color w:val="365F91"/>
          <w:szCs w:val="24"/>
        </w:rPr>
      </w:pPr>
      <w:r w:rsidRPr="00B513F5">
        <w:t>- определение существующей обеспеченности жильем населения муниципального образования,</w:t>
      </w:r>
      <w:r w:rsidR="00FA6E7B">
        <w:rPr>
          <w:b/>
          <w:bCs/>
          <w:caps/>
          <w:color w:val="365F91"/>
          <w:szCs w:val="24"/>
        </w:rPr>
        <w:t xml:space="preserve"> </w:t>
      </w:r>
    </w:p>
    <w:p w:rsidR="00FA6E7B" w:rsidRDefault="007051ED" w:rsidP="00475A78">
      <w:pPr>
        <w:ind w:left="180" w:firstLine="360"/>
        <w:jc w:val="both"/>
        <w:rPr>
          <w:b/>
          <w:bCs/>
          <w:caps/>
          <w:color w:val="365F91"/>
          <w:szCs w:val="24"/>
        </w:rPr>
      </w:pPr>
      <w:r w:rsidRPr="00B513F5">
        <w:t>- установление нормативов жилищной обеспеченности, учитывающие местные условия муниципального образования,</w:t>
      </w:r>
      <w:r w:rsidR="00FA6E7B">
        <w:rPr>
          <w:b/>
          <w:bCs/>
          <w:caps/>
          <w:color w:val="365F91"/>
          <w:szCs w:val="24"/>
        </w:rPr>
        <w:t xml:space="preserve"> </w:t>
      </w:r>
    </w:p>
    <w:p w:rsidR="006E623D" w:rsidRDefault="007051ED" w:rsidP="00475A78">
      <w:pPr>
        <w:ind w:left="180" w:firstLine="360"/>
        <w:jc w:val="both"/>
      </w:pPr>
      <w:r w:rsidRPr="00B513F5">
        <w:t>- организация жилищного строительства (вопросы его содержания относятся к жилищно-коммунальному комплексу) за счет всех источников финансирования</w:t>
      </w:r>
      <w:r w:rsidR="006E623D">
        <w:t xml:space="preserve">. </w:t>
      </w:r>
    </w:p>
    <w:p w:rsidR="006E623D" w:rsidRDefault="007051ED" w:rsidP="00475A78">
      <w:pPr>
        <w:ind w:left="180" w:firstLine="360"/>
        <w:jc w:val="both"/>
      </w:pPr>
      <w:r w:rsidRPr="00820C3E">
        <w:rPr>
          <w:color w:val="000000"/>
        </w:rPr>
        <w:lastRenderedPageBreak/>
        <w:t xml:space="preserve">Жилищный фонд </w:t>
      </w:r>
      <w:r w:rsidR="00DE496A">
        <w:rPr>
          <w:color w:val="000000"/>
        </w:rPr>
        <w:t>Пиксясинского</w:t>
      </w:r>
      <w:r w:rsidRPr="00820C3E">
        <w:rPr>
          <w:color w:val="000000"/>
        </w:rPr>
        <w:t xml:space="preserve"> сельского п</w:t>
      </w:r>
      <w:r w:rsidR="006E623D">
        <w:rPr>
          <w:color w:val="000000"/>
        </w:rPr>
        <w:t xml:space="preserve">оселения представлен в основном </w:t>
      </w:r>
      <w:r w:rsidRPr="00820C3E">
        <w:rPr>
          <w:color w:val="000000"/>
        </w:rPr>
        <w:t>одноэтажными домами усадебного типа со средней сте</w:t>
      </w:r>
      <w:r w:rsidR="006E623D">
        <w:rPr>
          <w:color w:val="000000"/>
        </w:rPr>
        <w:t xml:space="preserve">пенью комфортности. Техническое </w:t>
      </w:r>
      <w:r w:rsidRPr="00820C3E">
        <w:rPr>
          <w:color w:val="000000"/>
        </w:rPr>
        <w:t>состояние жилищного фонда удовлетворительное.</w:t>
      </w:r>
      <w:r w:rsidR="006E623D">
        <w:rPr>
          <w:color w:val="000000"/>
        </w:rPr>
        <w:t xml:space="preserve"> </w:t>
      </w:r>
      <w:r w:rsidRPr="00820C3E">
        <w:rPr>
          <w:bCs/>
          <w:color w:val="000000"/>
        </w:rPr>
        <w:t>Индивидуальный жилой фонд имеет частичное благоустройство. Жилой сектор подключен к централизованному водоснабжению, электроснабжению, газоснабжению.</w:t>
      </w:r>
      <w:r w:rsidR="006E623D">
        <w:t xml:space="preserve"> </w:t>
      </w:r>
    </w:p>
    <w:p w:rsidR="006E623D" w:rsidRPr="00FB25A1" w:rsidRDefault="007051ED" w:rsidP="00475A78">
      <w:pPr>
        <w:ind w:left="180" w:firstLine="360"/>
        <w:jc w:val="both"/>
        <w:rPr>
          <w:color w:val="000000"/>
          <w:szCs w:val="28"/>
        </w:rPr>
      </w:pPr>
      <w:r w:rsidRPr="00BD6D08">
        <w:rPr>
          <w:szCs w:val="24"/>
        </w:rPr>
        <w:t xml:space="preserve">Средний показатель современной жилищной обеспеченности по </w:t>
      </w:r>
      <w:r w:rsidR="00DE496A">
        <w:rPr>
          <w:szCs w:val="24"/>
        </w:rPr>
        <w:t>Пиксясинскому</w:t>
      </w:r>
      <w:r w:rsidRPr="00BD6D08">
        <w:rPr>
          <w:szCs w:val="24"/>
        </w:rPr>
        <w:t xml:space="preserve"> сельскому поселению составляет 23 </w:t>
      </w:r>
      <w:r w:rsidRPr="00BD6D08">
        <w:rPr>
          <w:color w:val="000000"/>
          <w:szCs w:val="28"/>
        </w:rPr>
        <w:t>м</w:t>
      </w:r>
      <w:r w:rsidRPr="00BD6D08">
        <w:rPr>
          <w:color w:val="000000"/>
          <w:szCs w:val="28"/>
          <w:vertAlign w:val="superscript"/>
        </w:rPr>
        <w:t>2</w:t>
      </w:r>
      <w:r w:rsidRPr="00BD6D08">
        <w:rPr>
          <w:color w:val="000000"/>
          <w:szCs w:val="28"/>
        </w:rPr>
        <w:t>/чел</w:t>
      </w:r>
      <w:r w:rsidRPr="00BD6D08">
        <w:rPr>
          <w:szCs w:val="24"/>
        </w:rPr>
        <w:t>.,</w:t>
      </w:r>
      <w:r w:rsidRPr="00BD6D08">
        <w:rPr>
          <w:color w:val="000000"/>
          <w:szCs w:val="28"/>
        </w:rPr>
        <w:t xml:space="preserve"> что в 1,2 раза меньше аналогичных показателей в целом по муниципальному району (27,1 м</w:t>
      </w:r>
      <w:r w:rsidRPr="00BD6D08">
        <w:rPr>
          <w:color w:val="000000"/>
          <w:szCs w:val="28"/>
          <w:vertAlign w:val="superscript"/>
        </w:rPr>
        <w:t>2</w:t>
      </w:r>
      <w:r w:rsidRPr="00BD6D08">
        <w:rPr>
          <w:color w:val="000000"/>
          <w:szCs w:val="28"/>
        </w:rPr>
        <w:t>/чел), но равно ср</w:t>
      </w:r>
      <w:r w:rsidR="00FB25A1">
        <w:rPr>
          <w:color w:val="000000"/>
          <w:szCs w:val="28"/>
        </w:rPr>
        <w:t xml:space="preserve">еднему показателю по республике </w:t>
      </w:r>
      <w:r w:rsidRPr="00BD6D08">
        <w:rPr>
          <w:color w:val="000000"/>
          <w:szCs w:val="28"/>
        </w:rPr>
        <w:t>(22,9 м</w:t>
      </w:r>
      <w:r w:rsidRPr="00BD6D08">
        <w:rPr>
          <w:color w:val="000000"/>
          <w:szCs w:val="28"/>
          <w:vertAlign w:val="superscript"/>
        </w:rPr>
        <w:t>2</w:t>
      </w:r>
      <w:r w:rsidRPr="00BD6D08">
        <w:rPr>
          <w:color w:val="000000"/>
          <w:szCs w:val="28"/>
        </w:rPr>
        <w:t>/чел.) и ниже аналогичных показателей по сельской местности (25,3 м</w:t>
      </w:r>
      <w:r w:rsidRPr="00BD6D08">
        <w:rPr>
          <w:color w:val="000000"/>
          <w:szCs w:val="28"/>
          <w:vertAlign w:val="superscript"/>
        </w:rPr>
        <w:t>2</w:t>
      </w:r>
      <w:r w:rsidRPr="00BD6D08">
        <w:rPr>
          <w:color w:val="000000"/>
          <w:szCs w:val="28"/>
        </w:rPr>
        <w:t>/чел.).</w:t>
      </w:r>
      <w:r w:rsidR="006E623D">
        <w:t xml:space="preserve"> </w:t>
      </w:r>
    </w:p>
    <w:p w:rsidR="006E623D" w:rsidRDefault="007051ED" w:rsidP="00475A78">
      <w:pPr>
        <w:ind w:left="180" w:firstLine="360"/>
        <w:jc w:val="both"/>
      </w:pPr>
      <w:r>
        <w:rPr>
          <w:szCs w:val="24"/>
        </w:rPr>
        <w:t>Д</w:t>
      </w:r>
      <w:r w:rsidRPr="00E53574">
        <w:rPr>
          <w:szCs w:val="24"/>
        </w:rPr>
        <w:t xml:space="preserve">ля сельского поселения актуальной проблемой является замена ветхого фонда новым капитальным, с проведением реконструктивных мероприятий жилых кварталов и </w:t>
      </w:r>
      <w:r w:rsidRPr="008D086C">
        <w:rPr>
          <w:color w:val="000000"/>
          <w:szCs w:val="28"/>
        </w:rPr>
        <w:t>упорядочением селитебной территории.</w:t>
      </w:r>
      <w:r w:rsidR="006E623D">
        <w:t xml:space="preserve"> </w:t>
      </w:r>
    </w:p>
    <w:p w:rsidR="006E623D" w:rsidRDefault="007051ED" w:rsidP="00475A78">
      <w:pPr>
        <w:ind w:left="180" w:firstLine="360"/>
        <w:jc w:val="both"/>
        <w:rPr>
          <w:color w:val="000000"/>
          <w:szCs w:val="28"/>
        </w:rPr>
      </w:pPr>
      <w:r w:rsidRPr="008D086C">
        <w:rPr>
          <w:color w:val="000000"/>
          <w:szCs w:val="28"/>
        </w:rPr>
        <w:t>Большая часть жилищного строительства осуществлялась за с</w:t>
      </w:r>
      <w:r w:rsidR="006E623D">
        <w:rPr>
          <w:color w:val="000000"/>
          <w:szCs w:val="28"/>
        </w:rPr>
        <w:t xml:space="preserve">чет средств населения. </w:t>
      </w:r>
    </w:p>
    <w:p w:rsidR="006E623D" w:rsidRDefault="006E623D" w:rsidP="00475A78">
      <w:pPr>
        <w:ind w:left="180" w:firstLine="360"/>
        <w:jc w:val="both"/>
        <w:rPr>
          <w:color w:val="000000"/>
          <w:szCs w:val="28"/>
        </w:rPr>
      </w:pPr>
      <w:r w:rsidRPr="008D086C">
        <w:rPr>
          <w:color w:val="000000"/>
          <w:szCs w:val="28"/>
        </w:rPr>
        <w:t>Удовлетворение потребности</w:t>
      </w:r>
      <w:r w:rsidR="007051ED" w:rsidRPr="008D086C">
        <w:rPr>
          <w:color w:val="000000"/>
          <w:szCs w:val="28"/>
        </w:rPr>
        <w:t xml:space="preserve"> в жилье позволит увеличить объем </w:t>
      </w:r>
      <w:r>
        <w:rPr>
          <w:color w:val="000000"/>
          <w:szCs w:val="28"/>
        </w:rPr>
        <w:t>инвестиций в развитие экономики поселения.</w:t>
      </w:r>
    </w:p>
    <w:p w:rsidR="007051ED" w:rsidRPr="006E623D" w:rsidRDefault="007051ED" w:rsidP="00475A78">
      <w:pPr>
        <w:ind w:left="180" w:firstLine="360"/>
        <w:jc w:val="both"/>
        <w:rPr>
          <w:color w:val="000000"/>
          <w:szCs w:val="28"/>
        </w:rPr>
      </w:pPr>
      <w:r>
        <w:rPr>
          <w:color w:val="000000"/>
          <w:szCs w:val="28"/>
        </w:rPr>
        <w:t>В будущем ж</w:t>
      </w:r>
      <w:r w:rsidRPr="008D086C">
        <w:rPr>
          <w:color w:val="000000"/>
          <w:szCs w:val="28"/>
        </w:rPr>
        <w:t>илая застройка будет изменяться качественно. При обеспеченности жильем на расчетный срок 30 кв.м. в пересчете на одного жителя должно возрасти качество планировочных решений. Будут соответствовать нормативным показателям обеспеченность водой и энергоносителями. В результате мировых тенденций и изменений в качественном составе в жилищном фонде будут жить достаточно мобильные семьи с относительно высокой долей членов в трудоспособном возрасте и значительным числом близлежащих центров обслуживания населения и мест приложения труда, расположенных на этой и сопредельных территориях.</w:t>
      </w:r>
    </w:p>
    <w:p w:rsidR="007051ED" w:rsidRPr="00F81986" w:rsidRDefault="007051ED" w:rsidP="00475A78">
      <w:pPr>
        <w:ind w:left="180" w:firstLine="360"/>
        <w:jc w:val="both"/>
        <w:rPr>
          <w:color w:val="000000"/>
          <w:szCs w:val="28"/>
        </w:rPr>
      </w:pPr>
      <w:r w:rsidRPr="008D086C">
        <w:rPr>
          <w:color w:val="000000"/>
          <w:szCs w:val="28"/>
        </w:rPr>
        <w:t>Прирост жилищного фонда поселения должен</w:t>
      </w:r>
      <w:r w:rsidRPr="00F81986">
        <w:rPr>
          <w:color w:val="000000"/>
          <w:szCs w:val="28"/>
        </w:rPr>
        <w:t xml:space="preserve"> произойти за счет</w:t>
      </w:r>
      <w:r w:rsidRPr="00F81986">
        <w:rPr>
          <w:color w:val="000000"/>
          <w:szCs w:val="28"/>
        </w:rPr>
        <w:br/>
        <w:t>большей части вновь осваиваемых территорий. Он будет состоять в</w:t>
      </w:r>
      <w:r w:rsidRPr="00F81986">
        <w:rPr>
          <w:color w:val="000000"/>
          <w:szCs w:val="28"/>
        </w:rPr>
        <w:br/>
        <w:t>основном из одноквартирного жилья (индивидуальных домов).</w:t>
      </w:r>
    </w:p>
    <w:p w:rsidR="007051ED" w:rsidRPr="00F81986" w:rsidRDefault="007051ED" w:rsidP="00475A78">
      <w:pPr>
        <w:ind w:left="180" w:firstLine="360"/>
        <w:jc w:val="both"/>
        <w:rPr>
          <w:b/>
          <w:bCs/>
          <w:color w:val="000000"/>
        </w:rPr>
      </w:pPr>
      <w:r w:rsidRPr="00F81986">
        <w:rPr>
          <w:color w:val="000000"/>
          <w:szCs w:val="28"/>
        </w:rPr>
        <w:t>В целях увеличения темпов жилищного строительства государством</w:t>
      </w:r>
      <w:r w:rsidRPr="00F81986">
        <w:rPr>
          <w:color w:val="000000"/>
          <w:szCs w:val="28"/>
        </w:rPr>
        <w:br/>
        <w:t>предлагается активное привлечение средств областного и федерального</w:t>
      </w:r>
      <w:r w:rsidRPr="00F81986">
        <w:rPr>
          <w:color w:val="000000"/>
          <w:szCs w:val="28"/>
        </w:rPr>
        <w:br/>
        <w:t>бюджетов, активное участие в реализации федеральной и региональной</w:t>
      </w:r>
      <w:r w:rsidRPr="00F81986">
        <w:rPr>
          <w:color w:val="000000"/>
          <w:szCs w:val="28"/>
        </w:rPr>
        <w:br/>
        <w:t xml:space="preserve">программ «Жилище», обеспечение жильем отдельных категорий </w:t>
      </w:r>
      <w:r w:rsidR="0011328A" w:rsidRPr="00F81986">
        <w:rPr>
          <w:color w:val="000000"/>
          <w:szCs w:val="28"/>
        </w:rPr>
        <w:t>граждан (</w:t>
      </w:r>
      <w:r w:rsidRPr="00F81986">
        <w:rPr>
          <w:color w:val="000000"/>
          <w:szCs w:val="28"/>
        </w:rPr>
        <w:t>ветеранов войн и т.п.), внедрение ипотечного кредитования.</w:t>
      </w:r>
    </w:p>
    <w:p w:rsidR="007051ED" w:rsidRDefault="007051ED" w:rsidP="00475A78">
      <w:pPr>
        <w:ind w:left="180" w:firstLine="360"/>
        <w:jc w:val="both"/>
        <w:rPr>
          <w:color w:val="000000"/>
          <w:szCs w:val="28"/>
        </w:rPr>
      </w:pPr>
      <w:r>
        <w:rPr>
          <w:color w:val="000000"/>
          <w:szCs w:val="28"/>
        </w:rPr>
        <w:lastRenderedPageBreak/>
        <w:t xml:space="preserve">Большое значение в улучшении жилищных условий сельских граждан с учётом платёжеспособного спроса и установленных социальных стандартов имеет реализация мероприятий республиканской целевой программы «Социальное развитие села».  </w:t>
      </w:r>
    </w:p>
    <w:p w:rsidR="00EF7F40" w:rsidRDefault="00EF7F40" w:rsidP="00475A78">
      <w:pPr>
        <w:ind w:left="180" w:firstLine="360"/>
        <w:rPr>
          <w:b/>
          <w:bCs/>
          <w:smallCaps/>
          <w:color w:val="365F91"/>
          <w:szCs w:val="24"/>
        </w:rPr>
      </w:pPr>
    </w:p>
    <w:p w:rsidR="007051ED" w:rsidRPr="00DC4F38" w:rsidRDefault="007051ED" w:rsidP="007051ED">
      <w:pPr>
        <w:rPr>
          <w:b/>
          <w:bCs/>
          <w:smallCaps/>
          <w:color w:val="365F91"/>
          <w:szCs w:val="24"/>
        </w:rPr>
      </w:pPr>
      <w:r w:rsidRPr="00DC4F38">
        <w:rPr>
          <w:b/>
          <w:bCs/>
          <w:smallCaps/>
          <w:color w:val="365F91"/>
          <w:szCs w:val="24"/>
        </w:rPr>
        <w:t>Проблемы</w:t>
      </w:r>
    </w:p>
    <w:p w:rsidR="007051ED" w:rsidRDefault="007051ED" w:rsidP="007051ED">
      <w:pPr>
        <w:widowControl w:val="0"/>
        <w:ind w:left="113" w:right="-57"/>
        <w:jc w:val="both"/>
      </w:pPr>
      <w:r w:rsidRPr="00507D0D">
        <w:t>Остро встает проблема ветхого жилья и нового строительства. Коллективному индивидуальному жилищному строительству мешает отсутствие</w:t>
      </w:r>
      <w:r>
        <w:t xml:space="preserve"> или</w:t>
      </w:r>
      <w:r w:rsidRPr="00507D0D">
        <w:t xml:space="preserve"> </w:t>
      </w:r>
      <w:r>
        <w:t xml:space="preserve">нехватка </w:t>
      </w:r>
      <w:r w:rsidRPr="00507D0D">
        <w:t>инженерной инфраструктуры (электроснабжения, водоснабжения, газификации).</w:t>
      </w:r>
    </w:p>
    <w:p w:rsidR="00B8590B" w:rsidRDefault="00B8590B" w:rsidP="007051ED">
      <w:pPr>
        <w:rPr>
          <w:b/>
          <w:bCs/>
          <w:smallCaps/>
          <w:color w:val="365F91"/>
          <w:szCs w:val="24"/>
        </w:rPr>
      </w:pPr>
    </w:p>
    <w:p w:rsidR="007051ED" w:rsidRPr="00EF7F40" w:rsidRDefault="0011328A" w:rsidP="007051ED">
      <w:pPr>
        <w:rPr>
          <w:b/>
          <w:bCs/>
          <w:smallCaps/>
          <w:color w:val="365F91"/>
          <w:szCs w:val="24"/>
        </w:rPr>
      </w:pPr>
      <w:r w:rsidRPr="00EF7F40">
        <w:rPr>
          <w:b/>
          <w:bCs/>
          <w:smallCaps/>
          <w:color w:val="365F91"/>
          <w:szCs w:val="24"/>
        </w:rPr>
        <w:t>НАПРАВЛЕНИЯ РАЗВИТИЯ</w:t>
      </w:r>
      <w:r w:rsidR="007051ED" w:rsidRPr="00EF7F40">
        <w:rPr>
          <w:b/>
          <w:bCs/>
          <w:smallCaps/>
          <w:color w:val="365F91"/>
          <w:szCs w:val="24"/>
        </w:rPr>
        <w:t xml:space="preserve"> </w:t>
      </w:r>
      <w:r w:rsidR="00EF7F40">
        <w:rPr>
          <w:b/>
          <w:bCs/>
          <w:smallCaps/>
          <w:color w:val="365F91"/>
          <w:szCs w:val="24"/>
        </w:rPr>
        <w:t>ЖИЛИЩНОГО СТРОИТЕЛЬСТВА.</w:t>
      </w:r>
    </w:p>
    <w:p w:rsidR="007051ED" w:rsidRPr="00513DAB" w:rsidRDefault="007051ED" w:rsidP="007051ED">
      <w:pPr>
        <w:widowControl w:val="0"/>
        <w:ind w:left="113" w:right="-57"/>
        <w:jc w:val="both"/>
      </w:pPr>
      <w:r w:rsidRPr="00513DAB">
        <w:t xml:space="preserve">При планировании решения вопросов, связанных с обеспечением потребности населения </w:t>
      </w:r>
      <w:r w:rsidR="0011328A" w:rsidRPr="00513DAB">
        <w:t>в жилищном фонде,</w:t>
      </w:r>
      <w:r w:rsidRPr="00513DAB">
        <w:t xml:space="preserve"> выделяются следующие направления:</w:t>
      </w:r>
    </w:p>
    <w:p w:rsidR="007051ED" w:rsidRPr="00513DAB" w:rsidRDefault="007051ED" w:rsidP="007051ED">
      <w:pPr>
        <w:widowControl w:val="0"/>
        <w:ind w:left="113" w:right="-57"/>
        <w:jc w:val="both"/>
      </w:pPr>
      <w:r>
        <w:t>1</w:t>
      </w:r>
      <w:r w:rsidRPr="00513DAB">
        <w:t>. Строительство нового жилья на свободных территориях;</w:t>
      </w:r>
    </w:p>
    <w:p w:rsidR="007051ED" w:rsidRPr="00513DAB" w:rsidRDefault="007051ED" w:rsidP="007051ED">
      <w:pPr>
        <w:widowControl w:val="0"/>
        <w:ind w:left="113" w:right="-57"/>
        <w:jc w:val="both"/>
      </w:pPr>
      <w:r>
        <w:t>2</w:t>
      </w:r>
      <w:r w:rsidRPr="00513DAB">
        <w:t>. Повышение качества жилья за счет:</w:t>
      </w:r>
    </w:p>
    <w:p w:rsidR="007051ED" w:rsidRPr="00513DAB" w:rsidRDefault="007051ED" w:rsidP="007051ED">
      <w:pPr>
        <w:widowControl w:val="0"/>
        <w:ind w:left="113" w:right="-57"/>
        <w:jc w:val="both"/>
      </w:pPr>
      <w:r w:rsidRPr="00513DAB">
        <w:t>а) сноса ветхого жилого фонда;</w:t>
      </w:r>
    </w:p>
    <w:p w:rsidR="007051ED" w:rsidRPr="00513DAB" w:rsidRDefault="007051ED" w:rsidP="007051ED">
      <w:pPr>
        <w:widowControl w:val="0"/>
        <w:ind w:left="113" w:right="-57"/>
        <w:jc w:val="both"/>
      </w:pPr>
      <w:r w:rsidRPr="00513DAB">
        <w:t>б) строительства нового, капитального ремонта и реконструкции муниципального жилого фонда;</w:t>
      </w:r>
    </w:p>
    <w:p w:rsidR="007051ED" w:rsidRPr="00513DAB" w:rsidRDefault="007051ED" w:rsidP="007051ED">
      <w:pPr>
        <w:widowControl w:val="0"/>
        <w:ind w:left="113" w:right="-57"/>
        <w:jc w:val="both"/>
      </w:pPr>
      <w:r w:rsidRPr="00513DAB">
        <w:t>в) полного инженерного обеспечения жилого фонда, независимо от формы собственности.</w:t>
      </w:r>
    </w:p>
    <w:p w:rsidR="007051ED" w:rsidRDefault="007051ED" w:rsidP="007051ED">
      <w:pPr>
        <w:widowControl w:val="0"/>
        <w:ind w:left="113" w:right="-57"/>
        <w:jc w:val="both"/>
      </w:pPr>
      <w:r>
        <w:t>3</w:t>
      </w:r>
      <w:r w:rsidRPr="00513DAB">
        <w:t>. Обеспечение условий безопасности и санитарного благополучия проживания в существующем жилом фонде.</w:t>
      </w:r>
    </w:p>
    <w:p w:rsidR="00E87510" w:rsidRDefault="00E87510" w:rsidP="00E87510">
      <w:pPr>
        <w:jc w:val="both"/>
      </w:pPr>
      <w:r w:rsidRPr="00E87510">
        <w:t xml:space="preserve">Данные направления необходимо учитывать при реализации целевых областных программ: </w:t>
      </w:r>
      <w:r w:rsidRPr="00E87510">
        <w:rPr>
          <w:color w:val="000000"/>
          <w:szCs w:val="28"/>
        </w:rPr>
        <w:t>Республиканская целевая программа «Жилище»</w:t>
      </w:r>
      <w:r w:rsidRPr="00E87510">
        <w:t xml:space="preserve">, «Социальное развитие села», </w:t>
      </w:r>
      <w:r w:rsidRPr="00E87510">
        <w:rPr>
          <w:color w:val="000000"/>
          <w:szCs w:val="28"/>
        </w:rPr>
        <w:t>«Комплексная и компактная застройка населённых пунктов»,</w:t>
      </w:r>
      <w:r w:rsidRPr="00E87510">
        <w:t xml:space="preserve"> «Реформирование жилищно-коммунального хозяйства» и других.</w:t>
      </w:r>
    </w:p>
    <w:p w:rsidR="00765F06" w:rsidRDefault="00765F06" w:rsidP="00E87510">
      <w:pPr>
        <w:jc w:val="both"/>
      </w:pPr>
    </w:p>
    <w:p w:rsidR="00765F06" w:rsidRDefault="00765F06" w:rsidP="00E87510">
      <w:pPr>
        <w:jc w:val="both"/>
      </w:pPr>
    </w:p>
    <w:p w:rsidR="00765F06" w:rsidRDefault="00765F06" w:rsidP="00E87510">
      <w:pPr>
        <w:jc w:val="both"/>
      </w:pPr>
    </w:p>
    <w:p w:rsidR="00765F06" w:rsidRDefault="00765F06" w:rsidP="00E87510">
      <w:pPr>
        <w:jc w:val="both"/>
      </w:pPr>
    </w:p>
    <w:p w:rsidR="00765F06" w:rsidRPr="00513DAB" w:rsidRDefault="00765F06" w:rsidP="00E87510">
      <w:pPr>
        <w:jc w:val="both"/>
      </w:pPr>
    </w:p>
    <w:p w:rsidR="007051ED" w:rsidRDefault="00E3663B" w:rsidP="00765F06">
      <w:pPr>
        <w:pStyle w:val="26"/>
      </w:pPr>
      <w:hyperlink w:anchor="_Toc224837760" w:history="1">
        <w:bookmarkStart w:id="14" w:name="_Toc253570903"/>
        <w:r w:rsidR="00A43B86" w:rsidRPr="00015858">
          <w:t>5.</w:t>
        </w:r>
        <w:r w:rsidR="00A43B86">
          <w:t>3</w:t>
        </w:r>
        <w:r w:rsidR="00A43B86" w:rsidRPr="00015858">
          <w:t xml:space="preserve"> РАЗМЕЩЕНИЕ</w:t>
        </w:r>
        <w:r w:rsidR="007051ED" w:rsidRPr="00015858">
          <w:t xml:space="preserve"> общественно-деловых объектов</w:t>
        </w:r>
        <w:bookmarkEnd w:id="14"/>
      </w:hyperlink>
    </w:p>
    <w:p w:rsidR="00A43B86" w:rsidRDefault="00A43B86" w:rsidP="007051ED">
      <w:pPr>
        <w:ind w:left="180" w:firstLine="360"/>
        <w:jc w:val="both"/>
        <w:rPr>
          <w:b/>
          <w:bCs/>
          <w:caps/>
          <w:color w:val="365F91"/>
          <w:szCs w:val="24"/>
        </w:rPr>
      </w:pPr>
    </w:p>
    <w:p w:rsidR="007051ED" w:rsidRDefault="007051ED" w:rsidP="007051ED">
      <w:pPr>
        <w:widowControl w:val="0"/>
        <w:ind w:left="113" w:right="-57"/>
        <w:jc w:val="both"/>
      </w:pPr>
      <w:r w:rsidRPr="00487182">
        <w:t>Приоритетными направлениями социальной сферы в поселени</w:t>
      </w:r>
      <w:r w:rsidR="00EF7F40">
        <w:t>и</w:t>
      </w:r>
      <w:r w:rsidRPr="00487182">
        <w:t xml:space="preserve"> являются жилищное и культурно-бытовое строительство.</w:t>
      </w:r>
    </w:p>
    <w:p w:rsidR="007051ED" w:rsidRPr="00A43B86" w:rsidRDefault="007051ED" w:rsidP="00A43B86">
      <w:pPr>
        <w:pStyle w:val="ab"/>
        <w:spacing w:after="0" w:line="360" w:lineRule="auto"/>
        <w:ind w:right="343" w:firstLine="680"/>
        <w:jc w:val="both"/>
        <w:rPr>
          <w:rFonts w:ascii="Times New Roman" w:hAnsi="Times New Roman"/>
        </w:rPr>
      </w:pPr>
      <w:r w:rsidRPr="00A43B86">
        <w:rPr>
          <w:rFonts w:ascii="Times New Roman" w:hAnsi="Times New Roman"/>
        </w:rPr>
        <w:t>К учреждениям и предприятиям социальной инфраструктуры относятся учреждения</w:t>
      </w:r>
      <w:r w:rsidRPr="00A43B86">
        <w:rPr>
          <w:rFonts w:ascii="Times New Roman" w:hAnsi="Times New Roman"/>
          <w:spacing w:val="1"/>
        </w:rPr>
        <w:t xml:space="preserve"> </w:t>
      </w:r>
      <w:r w:rsidRPr="00A43B86">
        <w:rPr>
          <w:rFonts w:ascii="Times New Roman" w:hAnsi="Times New Roman"/>
        </w:rPr>
        <w:t>образования,</w:t>
      </w:r>
      <w:r w:rsidRPr="00A43B86">
        <w:rPr>
          <w:rFonts w:ascii="Times New Roman" w:hAnsi="Times New Roman"/>
          <w:spacing w:val="1"/>
        </w:rPr>
        <w:t xml:space="preserve"> </w:t>
      </w:r>
      <w:r w:rsidRPr="00A43B86">
        <w:rPr>
          <w:rFonts w:ascii="Times New Roman" w:hAnsi="Times New Roman"/>
        </w:rPr>
        <w:t>здравоохранения,</w:t>
      </w:r>
      <w:r w:rsidRPr="00A43B86">
        <w:rPr>
          <w:rFonts w:ascii="Times New Roman" w:hAnsi="Times New Roman"/>
          <w:spacing w:val="1"/>
        </w:rPr>
        <w:t xml:space="preserve"> </w:t>
      </w:r>
      <w:r w:rsidRPr="00A43B86">
        <w:rPr>
          <w:rFonts w:ascii="Times New Roman" w:hAnsi="Times New Roman"/>
        </w:rPr>
        <w:t>социального</w:t>
      </w:r>
      <w:r w:rsidRPr="00A43B86">
        <w:rPr>
          <w:rFonts w:ascii="Times New Roman" w:hAnsi="Times New Roman"/>
          <w:spacing w:val="1"/>
        </w:rPr>
        <w:t xml:space="preserve"> </w:t>
      </w:r>
      <w:r w:rsidRPr="00A43B86">
        <w:rPr>
          <w:rFonts w:ascii="Times New Roman" w:hAnsi="Times New Roman"/>
        </w:rPr>
        <w:t>обеспечения,</w:t>
      </w:r>
      <w:r w:rsidRPr="00A43B86">
        <w:rPr>
          <w:rFonts w:ascii="Times New Roman" w:hAnsi="Times New Roman"/>
          <w:spacing w:val="1"/>
        </w:rPr>
        <w:t xml:space="preserve"> </w:t>
      </w:r>
      <w:r w:rsidRPr="00A43B86">
        <w:rPr>
          <w:rFonts w:ascii="Times New Roman" w:hAnsi="Times New Roman"/>
        </w:rPr>
        <w:t>спортивные</w:t>
      </w:r>
      <w:r w:rsidRPr="00A43B86">
        <w:rPr>
          <w:rFonts w:ascii="Times New Roman" w:hAnsi="Times New Roman"/>
          <w:spacing w:val="1"/>
        </w:rPr>
        <w:t xml:space="preserve"> </w:t>
      </w:r>
      <w:r w:rsidRPr="00A43B86">
        <w:rPr>
          <w:rFonts w:ascii="Times New Roman" w:hAnsi="Times New Roman"/>
        </w:rPr>
        <w:t>и</w:t>
      </w:r>
      <w:r w:rsidRPr="00A43B86">
        <w:rPr>
          <w:rFonts w:ascii="Times New Roman" w:hAnsi="Times New Roman"/>
          <w:spacing w:val="1"/>
        </w:rPr>
        <w:t xml:space="preserve"> </w:t>
      </w:r>
      <w:r w:rsidRPr="00A43B86">
        <w:rPr>
          <w:rFonts w:ascii="Times New Roman" w:hAnsi="Times New Roman"/>
        </w:rPr>
        <w:t>физкультурно-</w:t>
      </w:r>
      <w:r w:rsidRPr="00A43B86">
        <w:rPr>
          <w:rFonts w:ascii="Times New Roman" w:hAnsi="Times New Roman"/>
          <w:spacing w:val="1"/>
        </w:rPr>
        <w:t xml:space="preserve"> </w:t>
      </w:r>
      <w:r w:rsidRPr="00A43B86">
        <w:rPr>
          <w:rFonts w:ascii="Times New Roman" w:hAnsi="Times New Roman"/>
        </w:rPr>
        <w:t>оздоровительные</w:t>
      </w:r>
      <w:r w:rsidRPr="00A43B86">
        <w:rPr>
          <w:rFonts w:ascii="Times New Roman" w:hAnsi="Times New Roman"/>
          <w:spacing w:val="1"/>
        </w:rPr>
        <w:t xml:space="preserve"> </w:t>
      </w:r>
      <w:r w:rsidRPr="00A43B86">
        <w:rPr>
          <w:rFonts w:ascii="Times New Roman" w:hAnsi="Times New Roman"/>
        </w:rPr>
        <w:t>учреждения,</w:t>
      </w:r>
      <w:r w:rsidRPr="00A43B86">
        <w:rPr>
          <w:rFonts w:ascii="Times New Roman" w:hAnsi="Times New Roman"/>
          <w:spacing w:val="1"/>
        </w:rPr>
        <w:t xml:space="preserve"> </w:t>
      </w:r>
      <w:r w:rsidRPr="00A43B86">
        <w:rPr>
          <w:rFonts w:ascii="Times New Roman" w:hAnsi="Times New Roman"/>
        </w:rPr>
        <w:t>учреждения</w:t>
      </w:r>
      <w:r w:rsidRPr="00A43B86">
        <w:rPr>
          <w:rFonts w:ascii="Times New Roman" w:hAnsi="Times New Roman"/>
          <w:spacing w:val="1"/>
        </w:rPr>
        <w:t xml:space="preserve"> </w:t>
      </w:r>
      <w:r w:rsidRPr="00A43B86">
        <w:rPr>
          <w:rFonts w:ascii="Times New Roman" w:hAnsi="Times New Roman"/>
        </w:rPr>
        <w:t>культуры</w:t>
      </w:r>
      <w:r w:rsidRPr="00A43B86">
        <w:rPr>
          <w:rFonts w:ascii="Times New Roman" w:hAnsi="Times New Roman"/>
          <w:spacing w:val="1"/>
        </w:rPr>
        <w:t xml:space="preserve"> </w:t>
      </w:r>
      <w:r w:rsidRPr="00A43B86">
        <w:rPr>
          <w:rFonts w:ascii="Times New Roman" w:hAnsi="Times New Roman"/>
        </w:rPr>
        <w:t>и</w:t>
      </w:r>
      <w:r w:rsidRPr="00A43B86">
        <w:rPr>
          <w:rFonts w:ascii="Times New Roman" w:hAnsi="Times New Roman"/>
          <w:spacing w:val="1"/>
        </w:rPr>
        <w:t xml:space="preserve"> </w:t>
      </w:r>
      <w:r w:rsidRPr="00A43B86">
        <w:rPr>
          <w:rFonts w:ascii="Times New Roman" w:hAnsi="Times New Roman"/>
        </w:rPr>
        <w:t>искусства,</w:t>
      </w:r>
      <w:r w:rsidRPr="00A43B86">
        <w:rPr>
          <w:rFonts w:ascii="Times New Roman" w:hAnsi="Times New Roman"/>
          <w:spacing w:val="1"/>
        </w:rPr>
        <w:t xml:space="preserve"> </w:t>
      </w:r>
      <w:r w:rsidRPr="00A43B86">
        <w:rPr>
          <w:rFonts w:ascii="Times New Roman" w:hAnsi="Times New Roman"/>
        </w:rPr>
        <w:t>предприятия</w:t>
      </w:r>
      <w:r w:rsidRPr="00A43B86">
        <w:rPr>
          <w:rFonts w:ascii="Times New Roman" w:hAnsi="Times New Roman"/>
          <w:spacing w:val="1"/>
        </w:rPr>
        <w:t xml:space="preserve"> </w:t>
      </w:r>
      <w:r w:rsidRPr="00A43B86">
        <w:rPr>
          <w:rFonts w:ascii="Times New Roman" w:hAnsi="Times New Roman"/>
        </w:rPr>
        <w:t>торговли,</w:t>
      </w:r>
      <w:r w:rsidRPr="00A43B86">
        <w:rPr>
          <w:rFonts w:ascii="Times New Roman" w:hAnsi="Times New Roman"/>
          <w:spacing w:val="1"/>
        </w:rPr>
        <w:t xml:space="preserve"> </w:t>
      </w:r>
      <w:r w:rsidRPr="00A43B86">
        <w:rPr>
          <w:rFonts w:ascii="Times New Roman" w:hAnsi="Times New Roman"/>
        </w:rPr>
        <w:t>общественного питания и бытового обслуживания, организации и учреждения управления,</w:t>
      </w:r>
      <w:r w:rsidRPr="00A43B86">
        <w:rPr>
          <w:rFonts w:ascii="Times New Roman" w:hAnsi="Times New Roman"/>
          <w:spacing w:val="1"/>
        </w:rPr>
        <w:t xml:space="preserve"> </w:t>
      </w:r>
      <w:r w:rsidRPr="00A43B86">
        <w:rPr>
          <w:rFonts w:ascii="Times New Roman" w:hAnsi="Times New Roman"/>
        </w:rPr>
        <w:t>проектные организации, кредитно-финансовые учреждения и предприятия связи, научные и</w:t>
      </w:r>
      <w:r w:rsidRPr="00A43B86">
        <w:rPr>
          <w:rFonts w:ascii="Times New Roman" w:hAnsi="Times New Roman"/>
          <w:spacing w:val="1"/>
        </w:rPr>
        <w:t xml:space="preserve"> </w:t>
      </w:r>
      <w:r w:rsidRPr="00A43B86">
        <w:rPr>
          <w:rFonts w:ascii="Times New Roman" w:hAnsi="Times New Roman"/>
        </w:rPr>
        <w:t>административные</w:t>
      </w:r>
      <w:r w:rsidRPr="00A43B86">
        <w:rPr>
          <w:rFonts w:ascii="Times New Roman" w:hAnsi="Times New Roman"/>
          <w:spacing w:val="-4"/>
        </w:rPr>
        <w:t xml:space="preserve"> </w:t>
      </w:r>
      <w:r w:rsidRPr="00A43B86">
        <w:rPr>
          <w:rFonts w:ascii="Times New Roman" w:hAnsi="Times New Roman"/>
        </w:rPr>
        <w:t>организации</w:t>
      </w:r>
      <w:r w:rsidRPr="00A43B86">
        <w:rPr>
          <w:rFonts w:ascii="Times New Roman" w:hAnsi="Times New Roman"/>
          <w:spacing w:val="-1"/>
        </w:rPr>
        <w:t xml:space="preserve"> </w:t>
      </w:r>
      <w:r w:rsidRPr="00A43B86">
        <w:rPr>
          <w:rFonts w:ascii="Times New Roman" w:hAnsi="Times New Roman"/>
        </w:rPr>
        <w:t>и</w:t>
      </w:r>
      <w:r w:rsidRPr="00A43B86">
        <w:rPr>
          <w:rFonts w:ascii="Times New Roman" w:hAnsi="Times New Roman"/>
          <w:spacing w:val="-1"/>
        </w:rPr>
        <w:t xml:space="preserve"> </w:t>
      </w:r>
      <w:r w:rsidRPr="00A43B86">
        <w:rPr>
          <w:rFonts w:ascii="Times New Roman" w:hAnsi="Times New Roman"/>
        </w:rPr>
        <w:t>другие</w:t>
      </w:r>
      <w:r w:rsidRPr="00A43B86">
        <w:rPr>
          <w:rFonts w:ascii="Times New Roman" w:hAnsi="Times New Roman"/>
          <w:spacing w:val="2"/>
        </w:rPr>
        <w:t xml:space="preserve"> </w:t>
      </w:r>
      <w:r w:rsidRPr="00A43B86">
        <w:rPr>
          <w:rFonts w:ascii="Times New Roman" w:hAnsi="Times New Roman"/>
        </w:rPr>
        <w:t>учреждения</w:t>
      </w:r>
      <w:r w:rsidRPr="00A43B86">
        <w:rPr>
          <w:rFonts w:ascii="Times New Roman" w:hAnsi="Times New Roman"/>
          <w:spacing w:val="-2"/>
        </w:rPr>
        <w:t xml:space="preserve"> </w:t>
      </w:r>
      <w:r w:rsidRPr="00A43B86">
        <w:rPr>
          <w:rFonts w:ascii="Times New Roman" w:hAnsi="Times New Roman"/>
        </w:rPr>
        <w:t>и</w:t>
      </w:r>
      <w:r w:rsidRPr="00A43B86">
        <w:rPr>
          <w:rFonts w:ascii="Times New Roman" w:hAnsi="Times New Roman"/>
          <w:spacing w:val="-3"/>
        </w:rPr>
        <w:t xml:space="preserve"> </w:t>
      </w:r>
      <w:r w:rsidRPr="00A43B86">
        <w:rPr>
          <w:rFonts w:ascii="Times New Roman" w:hAnsi="Times New Roman"/>
        </w:rPr>
        <w:t>предприятия</w:t>
      </w:r>
      <w:r w:rsidRPr="00A43B86">
        <w:rPr>
          <w:rFonts w:ascii="Times New Roman" w:hAnsi="Times New Roman"/>
          <w:spacing w:val="-4"/>
        </w:rPr>
        <w:t xml:space="preserve"> </w:t>
      </w:r>
      <w:r w:rsidRPr="00A43B86">
        <w:rPr>
          <w:rFonts w:ascii="Times New Roman" w:hAnsi="Times New Roman"/>
        </w:rPr>
        <w:t>обслуживания.</w:t>
      </w:r>
      <w:r w:rsidR="00A43B86">
        <w:rPr>
          <w:rFonts w:ascii="Times New Roman" w:hAnsi="Times New Roman"/>
        </w:rPr>
        <w:t xml:space="preserve"> </w:t>
      </w:r>
      <w:r w:rsidRPr="00A43B86">
        <w:rPr>
          <w:rFonts w:ascii="Times New Roman" w:hAnsi="Times New Roman"/>
        </w:rPr>
        <w:t>Наличие и разнообразие объектов обслуживания, их пространственная, социальная и</w:t>
      </w:r>
      <w:r w:rsidRPr="00A43B86">
        <w:rPr>
          <w:rFonts w:ascii="Times New Roman" w:hAnsi="Times New Roman"/>
          <w:spacing w:val="1"/>
        </w:rPr>
        <w:t xml:space="preserve"> </w:t>
      </w:r>
      <w:r w:rsidRPr="00A43B86">
        <w:rPr>
          <w:rFonts w:ascii="Times New Roman" w:hAnsi="Times New Roman"/>
        </w:rPr>
        <w:t>экономическая</w:t>
      </w:r>
      <w:r w:rsidRPr="00A43B86">
        <w:rPr>
          <w:rFonts w:ascii="Times New Roman" w:hAnsi="Times New Roman"/>
          <w:spacing w:val="-2"/>
        </w:rPr>
        <w:t xml:space="preserve"> </w:t>
      </w:r>
      <w:r w:rsidRPr="00A43B86">
        <w:rPr>
          <w:rFonts w:ascii="Times New Roman" w:hAnsi="Times New Roman"/>
        </w:rPr>
        <w:t>доступность,</w:t>
      </w:r>
      <w:r w:rsidRPr="00A43B86">
        <w:rPr>
          <w:rFonts w:ascii="Times New Roman" w:hAnsi="Times New Roman"/>
          <w:spacing w:val="-1"/>
        </w:rPr>
        <w:t xml:space="preserve"> </w:t>
      </w:r>
      <w:r w:rsidRPr="00A43B86">
        <w:rPr>
          <w:rFonts w:ascii="Times New Roman" w:hAnsi="Times New Roman"/>
        </w:rPr>
        <w:t>являются</w:t>
      </w:r>
      <w:r w:rsidRPr="00A43B86">
        <w:rPr>
          <w:rFonts w:ascii="Times New Roman" w:hAnsi="Times New Roman"/>
          <w:spacing w:val="-2"/>
        </w:rPr>
        <w:t xml:space="preserve"> </w:t>
      </w:r>
      <w:r w:rsidRPr="00A43B86">
        <w:rPr>
          <w:rFonts w:ascii="Times New Roman" w:hAnsi="Times New Roman"/>
        </w:rPr>
        <w:t>важными</w:t>
      </w:r>
      <w:r w:rsidRPr="00A43B86">
        <w:rPr>
          <w:rFonts w:ascii="Times New Roman" w:hAnsi="Times New Roman"/>
          <w:spacing w:val="-1"/>
        </w:rPr>
        <w:t xml:space="preserve"> </w:t>
      </w:r>
      <w:r w:rsidRPr="00A43B86">
        <w:rPr>
          <w:rFonts w:ascii="Times New Roman" w:hAnsi="Times New Roman"/>
        </w:rPr>
        <w:t>показателями</w:t>
      </w:r>
      <w:r w:rsidRPr="00A43B86">
        <w:rPr>
          <w:rFonts w:ascii="Times New Roman" w:hAnsi="Times New Roman"/>
          <w:spacing w:val="-3"/>
        </w:rPr>
        <w:t xml:space="preserve"> </w:t>
      </w:r>
      <w:r w:rsidRPr="00A43B86">
        <w:rPr>
          <w:rFonts w:ascii="Times New Roman" w:hAnsi="Times New Roman"/>
        </w:rPr>
        <w:t>качества</w:t>
      </w:r>
      <w:r w:rsidRPr="00A43B86">
        <w:rPr>
          <w:rFonts w:ascii="Times New Roman" w:hAnsi="Times New Roman"/>
          <w:spacing w:val="-3"/>
        </w:rPr>
        <w:t xml:space="preserve"> </w:t>
      </w:r>
      <w:r w:rsidRPr="00A43B86">
        <w:rPr>
          <w:rFonts w:ascii="Times New Roman" w:hAnsi="Times New Roman"/>
        </w:rPr>
        <w:t>жизни</w:t>
      </w:r>
      <w:r w:rsidRPr="00A43B86">
        <w:rPr>
          <w:rFonts w:ascii="Times New Roman" w:hAnsi="Times New Roman"/>
          <w:spacing w:val="-3"/>
        </w:rPr>
        <w:t xml:space="preserve"> </w:t>
      </w:r>
      <w:r w:rsidRPr="00A43B86">
        <w:rPr>
          <w:rFonts w:ascii="Times New Roman" w:hAnsi="Times New Roman"/>
        </w:rPr>
        <w:t>населения.</w:t>
      </w:r>
    </w:p>
    <w:p w:rsidR="007051ED" w:rsidRPr="00077B50" w:rsidRDefault="00A15807" w:rsidP="007051ED">
      <w:pPr>
        <w:jc w:val="both"/>
      </w:pPr>
      <w:r>
        <w:t>В</w:t>
      </w:r>
      <w:r w:rsidR="007051ED" w:rsidRPr="00077B50">
        <w:t xml:space="preserve">се объекты социального и культурно-бытового обслуживания </w:t>
      </w:r>
      <w:r w:rsidR="00BB323E" w:rsidRPr="00077B50">
        <w:t>населения</w:t>
      </w:r>
      <w:r w:rsidR="00BB323E">
        <w:t xml:space="preserve"> </w:t>
      </w:r>
      <w:r>
        <w:t>Пиксясинского</w:t>
      </w:r>
      <w:r w:rsidR="007051ED" w:rsidRPr="00077B50">
        <w:t xml:space="preserve"> сельско</w:t>
      </w:r>
      <w:r w:rsidR="00BB323E">
        <w:t>го</w:t>
      </w:r>
      <w:r w:rsidR="007051ED" w:rsidRPr="00077B50">
        <w:t xml:space="preserve"> поселени</w:t>
      </w:r>
      <w:r w:rsidR="00BB323E">
        <w:t>я</w:t>
      </w:r>
      <w:r w:rsidR="007051ED" w:rsidRPr="00077B50">
        <w:t xml:space="preserve"> размещ</w:t>
      </w:r>
      <w:r>
        <w:t>ены</w:t>
      </w:r>
      <w:r w:rsidR="007051ED" w:rsidRPr="00077B50">
        <w:t xml:space="preserve"> в </w:t>
      </w:r>
      <w:r>
        <w:t>селе Пиксяси.</w:t>
      </w:r>
      <w:r w:rsidR="00454E44">
        <w:t xml:space="preserve"> Здесь находится библиотека, ДК. Учреждениями культуры проводилась работа по укреплению материальной базы своих организаций, предоставление платных услуг населению</w:t>
      </w:r>
    </w:p>
    <w:p w:rsidR="007051ED" w:rsidRPr="00212604" w:rsidRDefault="007051ED" w:rsidP="007051ED">
      <w:pPr>
        <w:jc w:val="both"/>
      </w:pPr>
      <w:r w:rsidRPr="00212604">
        <w:t>Медицинские услуги населению оказыва</w:t>
      </w:r>
      <w:r>
        <w:t>е</w:t>
      </w:r>
      <w:r w:rsidRPr="00212604">
        <w:t xml:space="preserve">т </w:t>
      </w:r>
      <w:r w:rsidR="00454E44">
        <w:t>1</w:t>
      </w:r>
      <w:r w:rsidRPr="00212604">
        <w:t xml:space="preserve"> ФАП, расположенны</w:t>
      </w:r>
      <w:r w:rsidR="00454E44">
        <w:t>й</w:t>
      </w:r>
      <w:r w:rsidRPr="00212604">
        <w:t xml:space="preserve"> </w:t>
      </w:r>
      <w:r w:rsidR="00454E44">
        <w:t>в с. Пиксяси</w:t>
      </w:r>
      <w:r w:rsidR="00C14A43">
        <w:t>.</w:t>
      </w:r>
    </w:p>
    <w:p w:rsidR="00650296" w:rsidRDefault="007051ED" w:rsidP="007051ED">
      <w:pPr>
        <w:jc w:val="both"/>
      </w:pPr>
      <w:r w:rsidRPr="00650296">
        <w:t xml:space="preserve">На территории </w:t>
      </w:r>
      <w:r w:rsidR="00454E44">
        <w:t>Пиксясинского сельского поселения объекты образования отсутствуют</w:t>
      </w:r>
      <w:r w:rsidRPr="00650296">
        <w:t>.</w:t>
      </w:r>
    </w:p>
    <w:p w:rsidR="00454E44" w:rsidRDefault="00454E44" w:rsidP="007051ED">
      <w:pPr>
        <w:jc w:val="both"/>
      </w:pPr>
      <w:r>
        <w:t xml:space="preserve">На территории Пиксясинского сельского поселения расположены два спортивных сооружения. Также на территории расположена </w:t>
      </w:r>
      <w:r w:rsidR="00441866">
        <w:t>церковь, а</w:t>
      </w:r>
      <w:r>
        <w:t xml:space="preserve"> также </w:t>
      </w:r>
      <w:r w:rsidR="00441866">
        <w:t>располагается Памятник воинам, погибшим в годы ВОВ 1941-1945 гг. Назначение: сооружение, площадь 45,2 кв.м., по адресу: Республика Мордовия, Ардатовский район, с. Пиксяси, ул. Садовая, д. 42 А.</w:t>
      </w:r>
      <w:r>
        <w:t xml:space="preserve"> </w:t>
      </w:r>
    </w:p>
    <w:p w:rsidR="007051ED" w:rsidRDefault="001B6EEA" w:rsidP="00206D57">
      <w:pPr>
        <w:pStyle w:val="ab"/>
        <w:spacing w:after="0" w:line="360" w:lineRule="auto"/>
        <w:ind w:right="340" w:firstLine="567"/>
        <w:jc w:val="both"/>
        <w:rPr>
          <w:rFonts w:ascii="Times New Roman" w:hAnsi="Times New Roman"/>
        </w:rPr>
      </w:pPr>
      <w:r>
        <w:rPr>
          <w:rFonts w:ascii="Times New Roman" w:hAnsi="Times New Roman"/>
        </w:rPr>
        <w:t>Н</w:t>
      </w:r>
      <w:r w:rsidR="00441866">
        <w:rPr>
          <w:rFonts w:ascii="Times New Roman" w:hAnsi="Times New Roman"/>
        </w:rPr>
        <w:t xml:space="preserve">а территории </w:t>
      </w:r>
      <w:r>
        <w:rPr>
          <w:rFonts w:ascii="Times New Roman" w:hAnsi="Times New Roman"/>
        </w:rPr>
        <w:t xml:space="preserve">поселения </w:t>
      </w:r>
      <w:r w:rsidR="00441866">
        <w:rPr>
          <w:rFonts w:ascii="Times New Roman" w:hAnsi="Times New Roman"/>
        </w:rPr>
        <w:t>расположены объекты торговли.</w:t>
      </w:r>
    </w:p>
    <w:p w:rsidR="001B6EEA" w:rsidRDefault="001B6EEA" w:rsidP="00206D57">
      <w:pPr>
        <w:pStyle w:val="ab"/>
        <w:spacing w:after="0" w:line="360" w:lineRule="auto"/>
        <w:ind w:right="340" w:firstLine="567"/>
        <w:jc w:val="both"/>
        <w:rPr>
          <w:rFonts w:ascii="Times New Roman" w:hAnsi="Times New Roman"/>
        </w:rPr>
      </w:pPr>
    </w:p>
    <w:p w:rsidR="007051ED" w:rsidRPr="00E95830" w:rsidRDefault="007051ED" w:rsidP="007051ED">
      <w:pPr>
        <w:jc w:val="both"/>
        <w:rPr>
          <w:b/>
        </w:rPr>
      </w:pPr>
      <w:r w:rsidRPr="00E95830">
        <w:rPr>
          <w:b/>
        </w:rPr>
        <w:t>Направления развития социального и культурно-бытового обслуживания.</w:t>
      </w:r>
    </w:p>
    <w:p w:rsidR="007051ED" w:rsidRPr="00700688" w:rsidRDefault="007051ED" w:rsidP="007051ED">
      <w:pPr>
        <w:jc w:val="both"/>
      </w:pPr>
      <w:r w:rsidRPr="00090318">
        <w:t xml:space="preserve">Учитывая перспективу развития поселения за счет увеличения численности </w:t>
      </w:r>
      <w:r w:rsidRPr="00CC4F48">
        <w:t>населения и строительства</w:t>
      </w:r>
      <w:r w:rsidRPr="00090318">
        <w:t xml:space="preserve"> нового жилищного фонда на расчетный срок, проектные решения генерального плана </w:t>
      </w:r>
      <w:r w:rsidR="00441866">
        <w:t>Пиксясинского</w:t>
      </w:r>
      <w:r w:rsidRPr="00090318">
        <w:t xml:space="preserve"> сельского поселения в социальной сфере предполагают </w:t>
      </w:r>
      <w:r w:rsidRPr="00700688">
        <w:t>следующие мероприятия:</w:t>
      </w:r>
    </w:p>
    <w:p w:rsidR="007051ED" w:rsidRPr="00700688" w:rsidRDefault="007051ED" w:rsidP="006A3EDC">
      <w:pPr>
        <w:numPr>
          <w:ilvl w:val="0"/>
          <w:numId w:val="2"/>
        </w:numPr>
        <w:tabs>
          <w:tab w:val="clear" w:pos="1600"/>
          <w:tab w:val="num" w:pos="1211"/>
        </w:tabs>
        <w:ind w:left="0" w:firstLine="567"/>
        <w:jc w:val="both"/>
      </w:pPr>
      <w:r w:rsidRPr="00700688">
        <w:lastRenderedPageBreak/>
        <w:t>Осуществление комплексного строительства жилого фонда и объектов обслуживания с учетом нормативов по обеспечению населения объектами социального обслуживания.</w:t>
      </w:r>
    </w:p>
    <w:p w:rsidR="007051ED" w:rsidRPr="00700688" w:rsidRDefault="007051ED" w:rsidP="006A3EDC">
      <w:pPr>
        <w:numPr>
          <w:ilvl w:val="0"/>
          <w:numId w:val="2"/>
        </w:numPr>
        <w:tabs>
          <w:tab w:val="clear" w:pos="1600"/>
          <w:tab w:val="num" w:pos="1211"/>
        </w:tabs>
        <w:ind w:left="0" w:firstLine="567"/>
        <w:jc w:val="both"/>
      </w:pPr>
      <w:r w:rsidRPr="00700688">
        <w:t>Дополнительное строительство объектов обслуживания в связи с уплотнением застройки на застроенных территориях, улучшение качества предоставляемых услуг.</w:t>
      </w:r>
    </w:p>
    <w:p w:rsidR="0081590C" w:rsidRDefault="0081590C" w:rsidP="007051ED">
      <w:pPr>
        <w:jc w:val="both"/>
      </w:pPr>
    </w:p>
    <w:p w:rsidR="00765F06" w:rsidRDefault="007051ED" w:rsidP="00765F06">
      <w:pPr>
        <w:pStyle w:val="26"/>
      </w:pPr>
      <w:r>
        <w:t xml:space="preserve">  </w:t>
      </w:r>
      <w:bookmarkStart w:id="15" w:name="_Toc253570905"/>
      <w:r w:rsidR="00FD1FFD" w:rsidRPr="00AB6B88">
        <w:t>5.4 ПРОМЫШЛЕННАЯ</w:t>
      </w:r>
      <w:r w:rsidRPr="00AB6B88">
        <w:t xml:space="preserve"> </w:t>
      </w:r>
      <w:bookmarkStart w:id="16" w:name="_Toc253570906"/>
      <w:bookmarkEnd w:id="15"/>
      <w:r w:rsidR="00FD1FFD" w:rsidRPr="00AB6B88">
        <w:t>СФЕРА.</w:t>
      </w:r>
      <w:r w:rsidRPr="00B579CE">
        <w:t xml:space="preserve"> </w:t>
      </w:r>
    </w:p>
    <w:p w:rsidR="00765F06" w:rsidRDefault="00765F06" w:rsidP="007051ED">
      <w:pPr>
        <w:rPr>
          <w:b/>
          <w:bCs/>
        </w:rPr>
      </w:pPr>
    </w:p>
    <w:p w:rsidR="007051ED" w:rsidRDefault="00FD1FFD" w:rsidP="007051ED">
      <w:pPr>
        <w:rPr>
          <w:b/>
          <w:bCs/>
          <w:smallCaps/>
          <w:color w:val="365F91"/>
          <w:szCs w:val="24"/>
        </w:rPr>
      </w:pPr>
      <w:r>
        <w:rPr>
          <w:b/>
          <w:bCs/>
          <w:smallCaps/>
          <w:color w:val="365F91"/>
          <w:szCs w:val="24"/>
        </w:rPr>
        <w:t>Сельское хозяйство</w:t>
      </w:r>
      <w:r w:rsidR="007051ED" w:rsidRPr="00B579CE">
        <w:rPr>
          <w:b/>
          <w:bCs/>
          <w:smallCaps/>
          <w:color w:val="365F91"/>
          <w:szCs w:val="24"/>
        </w:rPr>
        <w:t xml:space="preserve"> </w:t>
      </w:r>
    </w:p>
    <w:p w:rsidR="00A24553" w:rsidRDefault="00A24553" w:rsidP="007051ED">
      <w:pPr>
        <w:widowControl w:val="0"/>
        <w:ind w:left="113" w:right="-57" w:firstLine="709"/>
        <w:jc w:val="both"/>
      </w:pPr>
      <w:r>
        <w:t>Основной вид деятельности: сельскохозяйственное производство.</w:t>
      </w:r>
    </w:p>
    <w:p w:rsidR="00B8590B" w:rsidRDefault="00A24553" w:rsidP="007051ED">
      <w:pPr>
        <w:widowControl w:val="0"/>
        <w:ind w:left="113" w:right="-57" w:firstLine="709"/>
        <w:jc w:val="both"/>
      </w:pPr>
      <w:r>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 В рамках мероприятий Программы предусматривается приобретение современной техники для применения удобрений и средств защиты растений.</w:t>
      </w:r>
    </w:p>
    <w:p w:rsidR="00A24553" w:rsidRDefault="00A24553" w:rsidP="007051ED">
      <w:pPr>
        <w:widowControl w:val="0"/>
        <w:ind w:left="113" w:right="-57" w:firstLine="709"/>
        <w:jc w:val="both"/>
        <w:rPr>
          <w:szCs w:val="28"/>
        </w:rPr>
      </w:pPr>
    </w:p>
    <w:p w:rsidR="007051ED" w:rsidRPr="006A555C" w:rsidRDefault="007051ED" w:rsidP="007051ED">
      <w:pPr>
        <w:rPr>
          <w:b/>
          <w:bCs/>
          <w:smallCaps/>
          <w:color w:val="365F91"/>
          <w:szCs w:val="24"/>
        </w:rPr>
      </w:pPr>
      <w:r w:rsidRPr="006A555C">
        <w:rPr>
          <w:b/>
          <w:bCs/>
          <w:smallCaps/>
          <w:color w:val="365F91"/>
          <w:szCs w:val="24"/>
        </w:rPr>
        <w:t>Промышленность</w:t>
      </w:r>
    </w:p>
    <w:p w:rsidR="00340F10" w:rsidRDefault="00340F10" w:rsidP="00340F10">
      <w:pPr>
        <w:widowControl w:val="0"/>
        <w:adjustRightInd w:val="0"/>
        <w:ind w:firstLine="709"/>
        <w:jc w:val="both"/>
        <w:rPr>
          <w:szCs w:val="28"/>
        </w:rPr>
      </w:pPr>
      <w:r>
        <w:rPr>
          <w:szCs w:val="28"/>
        </w:rPr>
        <w:t xml:space="preserve">В производственных зонах сельских поселений и населенных пунктов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w:t>
      </w:r>
      <w:r>
        <w:rPr>
          <w:spacing w:val="-2"/>
          <w:szCs w:val="28"/>
        </w:rPr>
        <w:t xml:space="preserve">изготовлению строительных конструкций, изделий и деталей из местных материалов, </w:t>
      </w:r>
      <w:r>
        <w:rPr>
          <w:szCs w:val="28"/>
        </w:rPr>
        <w:t>машиноиспытательные станции, ветеринарные учреждения, теплицы и парники, промысловые цеха, материальные склады, транспортные</w:t>
      </w:r>
      <w:r w:rsidR="00A22665">
        <w:rPr>
          <w:szCs w:val="28"/>
        </w:rPr>
        <w:t>, энергетические и другие объекты</w:t>
      </w:r>
      <w:r>
        <w:rPr>
          <w:szCs w:val="28"/>
        </w:rPr>
        <w:t>, связанные с проектируемыми предприятиями, а также коммуникации, обеспечивающие внутренние и внешние связи объектов производственной зоны.</w:t>
      </w:r>
    </w:p>
    <w:p w:rsidR="00340F10" w:rsidRDefault="00340F10" w:rsidP="00340F10">
      <w:pPr>
        <w:pStyle w:val="a7"/>
        <w:tabs>
          <w:tab w:val="clear" w:pos="4677"/>
          <w:tab w:val="clear" w:pos="9355"/>
        </w:tabs>
        <w:spacing w:line="360" w:lineRule="auto"/>
        <w:ind w:right="-81"/>
        <w:jc w:val="both"/>
      </w:pPr>
      <w:r w:rsidRPr="002E5737">
        <w:rPr>
          <w:szCs w:val="28"/>
        </w:rPr>
        <w:lastRenderedPageBreak/>
        <w:t xml:space="preserve">Производственные зоны </w:t>
      </w:r>
      <w:r w:rsidR="00A24553" w:rsidRPr="002E5737">
        <w:rPr>
          <w:szCs w:val="28"/>
        </w:rPr>
        <w:t>Пиксясинского</w:t>
      </w:r>
      <w:r w:rsidRPr="002E5737">
        <w:rPr>
          <w:szCs w:val="28"/>
        </w:rPr>
        <w:t xml:space="preserve"> сельского поселения</w:t>
      </w:r>
      <w:r w:rsidRPr="002E5737">
        <w:rPr>
          <w:sz w:val="28"/>
          <w:szCs w:val="28"/>
        </w:rPr>
        <w:t xml:space="preserve"> </w:t>
      </w:r>
      <w:r w:rsidR="00A24553" w:rsidRPr="002E5737">
        <w:t>находятся в черте населенного пункта</w:t>
      </w:r>
      <w:r w:rsidRPr="002E5737">
        <w:t>.</w:t>
      </w:r>
      <w:r w:rsidR="002E5737" w:rsidRPr="002E5737">
        <w:t xml:space="preserve"> Здесь располагаются складские помещения, </w:t>
      </w:r>
      <w:r w:rsidRPr="002E5737">
        <w:t xml:space="preserve">строения кирпичные, помещения машинотракторного парка. </w:t>
      </w:r>
    </w:p>
    <w:p w:rsidR="00A867DD" w:rsidRDefault="00A867DD" w:rsidP="007051ED">
      <w:pPr>
        <w:jc w:val="both"/>
      </w:pPr>
    </w:p>
    <w:p w:rsidR="007051ED" w:rsidRDefault="00765F06" w:rsidP="00765F06">
      <w:pPr>
        <w:pStyle w:val="4"/>
        <w:ind w:left="113"/>
        <w:jc w:val="both"/>
      </w:pPr>
      <w:r w:rsidRPr="00E74846">
        <w:t>ПРОБЛЕМНЫЕ ВОПРОСЫ, ТРЕБУЮЩИЕ РЕШЕНИЯ В НАСТОЯЩЕЕ</w:t>
      </w:r>
      <w:r w:rsidR="007051ED" w:rsidRPr="00E74846">
        <w:t xml:space="preserve"> </w:t>
      </w:r>
      <w:r>
        <w:t>ВРЕМЯ И В ДАЛЬНЕЙШЕЙ ПЕРСПЕКТИВЕ</w:t>
      </w:r>
    </w:p>
    <w:p w:rsidR="002E5737" w:rsidRDefault="002E5737" w:rsidP="007051ED">
      <w:pPr>
        <w:rPr>
          <w:b/>
          <w:bCs/>
          <w:smallCaps/>
          <w:color w:val="365F91"/>
          <w:szCs w:val="24"/>
        </w:rPr>
      </w:pPr>
    </w:p>
    <w:p w:rsidR="007051ED" w:rsidRPr="00515092" w:rsidRDefault="007051ED" w:rsidP="004F76A5">
      <w:pPr>
        <w:widowControl w:val="0"/>
        <w:ind w:left="113" w:right="-57" w:firstLine="454"/>
        <w:jc w:val="both"/>
      </w:pPr>
      <w:r w:rsidRPr="00515092">
        <w:t>Анализ социально-экономических процессов позволяет определить следующие проблемные вопросы развития поселения, требующие скорейшего решения:</w:t>
      </w:r>
    </w:p>
    <w:p w:rsidR="007051ED" w:rsidRPr="007652E9" w:rsidRDefault="007051ED" w:rsidP="004F76A5">
      <w:pPr>
        <w:widowControl w:val="0"/>
        <w:numPr>
          <w:ilvl w:val="0"/>
          <w:numId w:val="15"/>
        </w:numPr>
        <w:tabs>
          <w:tab w:val="clear" w:pos="1600"/>
          <w:tab w:val="num" w:pos="540"/>
        </w:tabs>
        <w:ind w:left="540" w:right="-57" w:firstLine="0"/>
        <w:jc w:val="both"/>
      </w:pPr>
      <w:r w:rsidRPr="007652E9">
        <w:t>Недостаточный уровень эффективности производства и использования хозяйственного потенциала предприятий поселения: загрузка производств</w:t>
      </w:r>
      <w:r w:rsidR="00765F06">
        <w:t xml:space="preserve">енных мощностей не превышает 50 </w:t>
      </w:r>
      <w:r w:rsidRPr="007652E9">
        <w:t>%, низок уровень рентабельности, слаба фондоотдача предприятий, неконкурентоспособны отдельные виды производимой продукции, ощущается недостаток инвестиций.</w:t>
      </w:r>
    </w:p>
    <w:p w:rsidR="007051ED" w:rsidRPr="00515092" w:rsidRDefault="007051ED" w:rsidP="004F76A5">
      <w:pPr>
        <w:widowControl w:val="0"/>
        <w:numPr>
          <w:ilvl w:val="0"/>
          <w:numId w:val="15"/>
        </w:numPr>
        <w:tabs>
          <w:tab w:val="clear" w:pos="1600"/>
          <w:tab w:val="num" w:pos="540"/>
          <w:tab w:val="left" w:pos="851"/>
        </w:tabs>
        <w:ind w:left="540" w:right="-57" w:firstLine="0"/>
        <w:jc w:val="both"/>
      </w:pPr>
      <w:r w:rsidRPr="00515092">
        <w:t>Сложное финансовое состояние хозяйствующих субъектов, обусловленное недостатком оборотных средств, низкой платежеспособностью. Наличие просроченной дебиторской и кредиторской задолженности.</w:t>
      </w:r>
    </w:p>
    <w:p w:rsidR="007051ED" w:rsidRPr="00515092" w:rsidRDefault="007051ED" w:rsidP="006A3EDC">
      <w:pPr>
        <w:widowControl w:val="0"/>
        <w:numPr>
          <w:ilvl w:val="0"/>
          <w:numId w:val="15"/>
        </w:numPr>
        <w:tabs>
          <w:tab w:val="clear" w:pos="1600"/>
        </w:tabs>
        <w:ind w:left="113" w:right="-57" w:firstLine="360"/>
        <w:jc w:val="both"/>
      </w:pPr>
      <w:r w:rsidRPr="00515092">
        <w:t>Наличие задолженности в бюджеты всех уровней и во внебюджетные фонды.</w:t>
      </w:r>
    </w:p>
    <w:p w:rsidR="007051ED" w:rsidRPr="00515092" w:rsidRDefault="007051ED" w:rsidP="006A3EDC">
      <w:pPr>
        <w:widowControl w:val="0"/>
        <w:numPr>
          <w:ilvl w:val="0"/>
          <w:numId w:val="15"/>
        </w:numPr>
        <w:tabs>
          <w:tab w:val="clear" w:pos="1600"/>
        </w:tabs>
        <w:ind w:left="113" w:right="-57" w:firstLine="360"/>
        <w:jc w:val="both"/>
      </w:pPr>
      <w:r w:rsidRPr="00515092">
        <w:t>Недостаточность государственного влияния в интересах территорий на деятельность предприятий. Необходимость жесткого государственного регулирования тарифов ЖКХ.</w:t>
      </w:r>
    </w:p>
    <w:p w:rsidR="007051ED" w:rsidRPr="00515092" w:rsidRDefault="007051ED" w:rsidP="006A3EDC">
      <w:pPr>
        <w:widowControl w:val="0"/>
        <w:numPr>
          <w:ilvl w:val="0"/>
          <w:numId w:val="15"/>
        </w:numPr>
        <w:tabs>
          <w:tab w:val="clear" w:pos="1600"/>
        </w:tabs>
        <w:ind w:left="113" w:right="-57" w:firstLine="360"/>
        <w:jc w:val="both"/>
      </w:pPr>
      <w:r w:rsidRPr="00515092">
        <w:t>Низкий уровень развития социальной сферы и жилищно-коммунального хозяйства.</w:t>
      </w:r>
    </w:p>
    <w:p w:rsidR="007051ED" w:rsidRPr="00665BB4" w:rsidRDefault="007051ED" w:rsidP="006A3EDC">
      <w:pPr>
        <w:widowControl w:val="0"/>
        <w:numPr>
          <w:ilvl w:val="0"/>
          <w:numId w:val="15"/>
        </w:numPr>
        <w:tabs>
          <w:tab w:val="clear" w:pos="1600"/>
        </w:tabs>
        <w:ind w:left="113" w:right="-57" w:firstLine="360"/>
        <w:jc w:val="both"/>
      </w:pPr>
      <w:r w:rsidRPr="00665BB4">
        <w:t>Слабая поддержка из федерального бюджета сельхозтоваропроизводителей.</w:t>
      </w:r>
    </w:p>
    <w:p w:rsidR="007051ED" w:rsidRPr="002E1061" w:rsidRDefault="007051ED" w:rsidP="006A3EDC">
      <w:pPr>
        <w:widowControl w:val="0"/>
        <w:numPr>
          <w:ilvl w:val="0"/>
          <w:numId w:val="15"/>
        </w:numPr>
        <w:tabs>
          <w:tab w:val="clear" w:pos="1600"/>
        </w:tabs>
        <w:ind w:left="113" w:right="-57" w:firstLine="360"/>
        <w:jc w:val="both"/>
      </w:pPr>
      <w:r w:rsidRPr="002E1061">
        <w:t>Низкий темп роста реальных доходов населения.</w:t>
      </w:r>
    </w:p>
    <w:p w:rsidR="007051ED" w:rsidRDefault="007051ED" w:rsidP="006A3EDC">
      <w:pPr>
        <w:widowControl w:val="0"/>
        <w:numPr>
          <w:ilvl w:val="0"/>
          <w:numId w:val="15"/>
        </w:numPr>
        <w:tabs>
          <w:tab w:val="clear" w:pos="1600"/>
        </w:tabs>
        <w:ind w:left="113" w:right="-57" w:firstLine="360"/>
        <w:jc w:val="both"/>
      </w:pPr>
      <w:r w:rsidRPr="002E1061">
        <w:t>Наличие безработицы. Реорганизационные процессы на ряде предприятий, связанные с ликвидацией неэффективно работающих производств, ведут к высвобождению работающих на этих предприятиях.</w:t>
      </w:r>
    </w:p>
    <w:p w:rsidR="007051ED" w:rsidRPr="002E1061" w:rsidRDefault="007051ED" w:rsidP="007051ED">
      <w:pPr>
        <w:widowControl w:val="0"/>
        <w:ind w:left="113" w:right="-57" w:firstLine="0"/>
        <w:jc w:val="both"/>
      </w:pPr>
    </w:p>
    <w:p w:rsidR="007051ED" w:rsidRPr="00E74846" w:rsidRDefault="007051ED" w:rsidP="007051ED">
      <w:pPr>
        <w:rPr>
          <w:b/>
          <w:bCs/>
          <w:smallCaps/>
          <w:color w:val="365F91"/>
          <w:szCs w:val="24"/>
        </w:rPr>
      </w:pPr>
      <w:r w:rsidRPr="00E74846">
        <w:rPr>
          <w:b/>
          <w:bCs/>
          <w:smallCaps/>
          <w:color w:val="365F91"/>
          <w:szCs w:val="24"/>
        </w:rPr>
        <w:t>Основные задачи экономической и социальной политики администрации поселения</w:t>
      </w:r>
    </w:p>
    <w:p w:rsidR="007051ED" w:rsidRPr="002E1061" w:rsidRDefault="007051ED" w:rsidP="007051ED">
      <w:pPr>
        <w:widowControl w:val="0"/>
        <w:ind w:left="113" w:right="-57" w:firstLine="360"/>
        <w:jc w:val="both"/>
      </w:pPr>
      <w:r w:rsidRPr="002E1061">
        <w:t xml:space="preserve">1. Обеспечение поступательного социально-экономического развития </w:t>
      </w:r>
      <w:r w:rsidR="002E5737">
        <w:rPr>
          <w:szCs w:val="28"/>
        </w:rPr>
        <w:t>Пиксясинского</w:t>
      </w:r>
      <w:r>
        <w:rPr>
          <w:szCs w:val="28"/>
        </w:rPr>
        <w:t xml:space="preserve"> сельского поселения</w:t>
      </w:r>
      <w:r w:rsidRPr="002E1061">
        <w:t xml:space="preserve"> на основе стабилизации работы предприятий и их экономического роста.</w:t>
      </w:r>
    </w:p>
    <w:p w:rsidR="007051ED" w:rsidRPr="002E1061" w:rsidRDefault="007051ED" w:rsidP="007051ED">
      <w:pPr>
        <w:widowControl w:val="0"/>
        <w:ind w:left="113" w:right="-57" w:firstLine="360"/>
        <w:jc w:val="both"/>
      </w:pPr>
      <w:r w:rsidRPr="002E1061">
        <w:lastRenderedPageBreak/>
        <w:t>2. Создание благоприятных условий для развития экономики, в т.ч. предприятий промышленности, агропромышленного комплекса, малого предпринимательства.</w:t>
      </w:r>
    </w:p>
    <w:p w:rsidR="007051ED" w:rsidRPr="002E1061" w:rsidRDefault="007051ED" w:rsidP="007051ED">
      <w:pPr>
        <w:widowControl w:val="0"/>
        <w:ind w:left="113" w:right="-57" w:firstLine="360"/>
        <w:jc w:val="both"/>
      </w:pPr>
      <w:r w:rsidRPr="002E1061">
        <w:t>3. Активизация инвестиционной деятельности на территории поселения.</w:t>
      </w:r>
    </w:p>
    <w:p w:rsidR="007051ED" w:rsidRPr="002E1061" w:rsidRDefault="007051ED" w:rsidP="007051ED">
      <w:pPr>
        <w:widowControl w:val="0"/>
        <w:ind w:left="113" w:right="-57" w:firstLine="360"/>
        <w:jc w:val="both"/>
      </w:pPr>
      <w:r w:rsidRPr="002E1061">
        <w:t>4. Обеспечение эффективного использования муниципальной собственности.</w:t>
      </w:r>
    </w:p>
    <w:p w:rsidR="007051ED" w:rsidRPr="002E1061" w:rsidRDefault="007051ED" w:rsidP="007051ED">
      <w:pPr>
        <w:widowControl w:val="0"/>
        <w:ind w:left="113" w:right="-57" w:firstLine="360"/>
        <w:jc w:val="both"/>
      </w:pPr>
      <w:r w:rsidRPr="002E1061">
        <w:t>5. Развитие социально-ориентированной рыночной экономики, обеспечение достойной жизни каждого человека, в т.ч. общедоступность образования, здравоохранения, полноценное духовное культурное и физическое развитие.</w:t>
      </w:r>
    </w:p>
    <w:p w:rsidR="007051ED" w:rsidRPr="002E1061" w:rsidRDefault="007051ED" w:rsidP="00CA1881">
      <w:pPr>
        <w:widowControl w:val="0"/>
        <w:ind w:left="113" w:right="-57" w:firstLine="360"/>
        <w:jc w:val="both"/>
      </w:pPr>
      <w:r w:rsidRPr="002E1061">
        <w:t>6. Содействие занятости и самозанятости населения на основе сохранения имеющихся и создания новых рабочих мест.</w:t>
      </w:r>
    </w:p>
    <w:p w:rsidR="007051ED" w:rsidRPr="002E1061" w:rsidRDefault="007051ED" w:rsidP="007051ED">
      <w:pPr>
        <w:widowControl w:val="0"/>
        <w:ind w:left="113" w:right="-57" w:firstLine="360"/>
        <w:jc w:val="both"/>
      </w:pPr>
      <w:r w:rsidRPr="002E1061">
        <w:t>7. Стимулирование деловой активности и трудовой мотивации граждан.</w:t>
      </w:r>
    </w:p>
    <w:p w:rsidR="007051ED" w:rsidRPr="002E1061" w:rsidRDefault="007051ED" w:rsidP="007051ED">
      <w:pPr>
        <w:widowControl w:val="0"/>
        <w:ind w:left="113" w:right="-57" w:firstLine="360"/>
        <w:jc w:val="both"/>
      </w:pPr>
      <w:r w:rsidRPr="002E1061">
        <w:t>8. Формирование государственно-патриотического мировоззрения сограждан на основе патриотизма, национальной гордости и достоинства, высокой нравственности и духовности.</w:t>
      </w:r>
    </w:p>
    <w:p w:rsidR="007051ED" w:rsidRPr="002E1061" w:rsidRDefault="007051ED" w:rsidP="007051ED">
      <w:pPr>
        <w:widowControl w:val="0"/>
        <w:ind w:left="113" w:right="-57" w:firstLine="360"/>
        <w:jc w:val="both"/>
      </w:pPr>
      <w:r w:rsidRPr="002E1061">
        <w:t>9. Обеспечение личной безоп</w:t>
      </w:r>
      <w:r>
        <w:t>асности граждан и их имущества.</w:t>
      </w:r>
    </w:p>
    <w:p w:rsidR="007051ED" w:rsidRDefault="007051ED" w:rsidP="007051ED">
      <w:pPr>
        <w:widowControl w:val="0"/>
        <w:ind w:left="113" w:right="-57" w:firstLine="360"/>
        <w:jc w:val="both"/>
      </w:pPr>
      <w:r w:rsidRPr="002E1061">
        <w:t>Реализация поставленных задач предусматривает проведение гибкой социально-ориентированной экономической политики и повышение ее эффективности.</w:t>
      </w:r>
    </w:p>
    <w:p w:rsidR="007051ED" w:rsidRDefault="007051ED" w:rsidP="007051ED">
      <w:pPr>
        <w:widowControl w:val="0"/>
        <w:ind w:left="113" w:right="-57" w:firstLine="360"/>
        <w:jc w:val="both"/>
      </w:pPr>
    </w:p>
    <w:p w:rsidR="007051ED" w:rsidRDefault="007051ED" w:rsidP="007051ED">
      <w:pPr>
        <w:rPr>
          <w:b/>
          <w:bCs/>
          <w:smallCaps/>
          <w:color w:val="365F91"/>
          <w:szCs w:val="24"/>
        </w:rPr>
      </w:pPr>
      <w:r w:rsidRPr="00E74846">
        <w:rPr>
          <w:b/>
          <w:bCs/>
          <w:smallCaps/>
          <w:color w:val="365F91"/>
          <w:szCs w:val="24"/>
        </w:rPr>
        <w:t>Приоритетные направления развития поселения на 20</w:t>
      </w:r>
      <w:r>
        <w:rPr>
          <w:b/>
          <w:bCs/>
          <w:smallCaps/>
          <w:color w:val="365F91"/>
          <w:szCs w:val="24"/>
        </w:rPr>
        <w:t>2</w:t>
      </w:r>
      <w:r w:rsidR="00741279">
        <w:rPr>
          <w:b/>
          <w:bCs/>
          <w:smallCaps/>
          <w:color w:val="365F91"/>
          <w:szCs w:val="24"/>
        </w:rPr>
        <w:t>3</w:t>
      </w:r>
      <w:r w:rsidRPr="00E74846">
        <w:rPr>
          <w:b/>
          <w:bCs/>
          <w:smallCaps/>
          <w:color w:val="365F91"/>
          <w:szCs w:val="24"/>
        </w:rPr>
        <w:t>-20</w:t>
      </w:r>
      <w:r>
        <w:rPr>
          <w:b/>
          <w:bCs/>
          <w:smallCaps/>
          <w:color w:val="365F91"/>
          <w:szCs w:val="24"/>
        </w:rPr>
        <w:t>4</w:t>
      </w:r>
      <w:r w:rsidR="00741279">
        <w:rPr>
          <w:b/>
          <w:bCs/>
          <w:smallCaps/>
          <w:color w:val="365F91"/>
          <w:szCs w:val="24"/>
        </w:rPr>
        <w:t xml:space="preserve">3 </w:t>
      </w:r>
      <w:r w:rsidR="00A867DD">
        <w:rPr>
          <w:b/>
          <w:bCs/>
          <w:smallCaps/>
          <w:color w:val="365F91"/>
          <w:szCs w:val="24"/>
        </w:rPr>
        <w:t>гг.</w:t>
      </w:r>
    </w:p>
    <w:p w:rsidR="00765F06" w:rsidRPr="00E74846" w:rsidRDefault="00765F06" w:rsidP="007051ED">
      <w:pPr>
        <w:rPr>
          <w:b/>
          <w:bCs/>
          <w:smallCaps/>
          <w:color w:val="365F91"/>
          <w:szCs w:val="24"/>
        </w:rPr>
      </w:pPr>
    </w:p>
    <w:p w:rsidR="007051ED" w:rsidRPr="002E1061" w:rsidRDefault="007051ED" w:rsidP="007051ED">
      <w:pPr>
        <w:widowControl w:val="0"/>
        <w:ind w:left="113" w:right="-57" w:firstLine="360"/>
        <w:jc w:val="both"/>
      </w:pPr>
      <w:r w:rsidRPr="002E1061">
        <w:t xml:space="preserve">Для решения вышеперечисленных проблем </w:t>
      </w:r>
      <w:r w:rsidR="002E5737">
        <w:rPr>
          <w:szCs w:val="28"/>
        </w:rPr>
        <w:t>Пиксясинского</w:t>
      </w:r>
      <w:r>
        <w:rPr>
          <w:szCs w:val="28"/>
        </w:rPr>
        <w:t xml:space="preserve"> сельского поселения</w:t>
      </w:r>
      <w:r>
        <w:t xml:space="preserve"> </w:t>
      </w:r>
      <w:r w:rsidRPr="00741279">
        <w:t>администрацией</w:t>
      </w:r>
      <w:r w:rsidRPr="002E1061">
        <w:t xml:space="preserve"> определены приоритетные направления, которые должны оказать позитивное влияние на сложившуюся социально - экономическую ситуацию</w:t>
      </w:r>
      <w:r w:rsidR="002E5737">
        <w:t>.</w:t>
      </w:r>
    </w:p>
    <w:p w:rsidR="007051ED" w:rsidRPr="002E1061" w:rsidRDefault="007051ED" w:rsidP="004F76A5">
      <w:pPr>
        <w:widowControl w:val="0"/>
        <w:numPr>
          <w:ilvl w:val="0"/>
          <w:numId w:val="16"/>
        </w:numPr>
        <w:tabs>
          <w:tab w:val="clear" w:pos="785"/>
        </w:tabs>
        <w:ind w:left="426" w:right="-57" w:firstLine="0"/>
        <w:jc w:val="both"/>
      </w:pPr>
      <w:r w:rsidRPr="002E1061">
        <w:t>Развитие агропромышленного комплекса, включая его агрохимическое обслуживание и развитие предприятий переработки с/х продукции; развитие предприятий легкой промышленности, малого предпринимательства.</w:t>
      </w:r>
    </w:p>
    <w:p w:rsidR="007051ED" w:rsidRPr="002E1061" w:rsidRDefault="007051ED" w:rsidP="004F76A5">
      <w:pPr>
        <w:widowControl w:val="0"/>
        <w:numPr>
          <w:ilvl w:val="0"/>
          <w:numId w:val="16"/>
        </w:numPr>
        <w:tabs>
          <w:tab w:val="clear" w:pos="785"/>
          <w:tab w:val="num" w:pos="426"/>
          <w:tab w:val="num" w:pos="567"/>
        </w:tabs>
        <w:ind w:left="426" w:right="-57" w:firstLine="0"/>
        <w:jc w:val="both"/>
      </w:pPr>
      <w:r w:rsidRPr="002E1061">
        <w:t>Повышение эффективности управления муниципальным имуществом, в т.ч. развитие земельных отношений.</w:t>
      </w:r>
    </w:p>
    <w:p w:rsidR="007051ED" w:rsidRPr="002E1061" w:rsidRDefault="007051ED" w:rsidP="004F76A5">
      <w:pPr>
        <w:widowControl w:val="0"/>
        <w:numPr>
          <w:ilvl w:val="0"/>
          <w:numId w:val="16"/>
        </w:numPr>
        <w:tabs>
          <w:tab w:val="clear" w:pos="785"/>
          <w:tab w:val="num" w:pos="567"/>
        </w:tabs>
        <w:ind w:left="113" w:right="-57" w:firstLine="313"/>
        <w:jc w:val="both"/>
      </w:pPr>
      <w:r w:rsidRPr="002E1061">
        <w:t>Привлечение инвестиций в реальный сектор экономики.</w:t>
      </w:r>
    </w:p>
    <w:p w:rsidR="007051ED" w:rsidRPr="002E1061" w:rsidRDefault="007051ED" w:rsidP="004F76A5">
      <w:pPr>
        <w:widowControl w:val="0"/>
        <w:numPr>
          <w:ilvl w:val="0"/>
          <w:numId w:val="16"/>
        </w:numPr>
        <w:tabs>
          <w:tab w:val="clear" w:pos="785"/>
          <w:tab w:val="num" w:pos="567"/>
        </w:tabs>
        <w:ind w:left="113" w:right="-57" w:firstLine="313"/>
        <w:jc w:val="both"/>
      </w:pPr>
      <w:r w:rsidRPr="002E1061">
        <w:t>Поддержка всех форм малого предпринимательства, индивидуальной предпринимательской деятельности граждан.</w:t>
      </w:r>
    </w:p>
    <w:p w:rsidR="007051ED" w:rsidRPr="002E1061" w:rsidRDefault="007051ED" w:rsidP="004F76A5">
      <w:pPr>
        <w:widowControl w:val="0"/>
        <w:numPr>
          <w:ilvl w:val="0"/>
          <w:numId w:val="16"/>
        </w:numPr>
        <w:ind w:left="113" w:right="-57" w:firstLine="313"/>
        <w:jc w:val="both"/>
      </w:pPr>
      <w:r w:rsidRPr="002E1061">
        <w:t>Обеспечение надежной работы ЖКХ.</w:t>
      </w:r>
    </w:p>
    <w:p w:rsidR="007051ED" w:rsidRPr="002E1061" w:rsidRDefault="007051ED" w:rsidP="004F76A5">
      <w:pPr>
        <w:widowControl w:val="0"/>
        <w:numPr>
          <w:ilvl w:val="0"/>
          <w:numId w:val="16"/>
        </w:numPr>
        <w:ind w:left="113" w:right="-57" w:firstLine="313"/>
        <w:jc w:val="both"/>
      </w:pPr>
      <w:r w:rsidRPr="002E1061">
        <w:t xml:space="preserve">Обеспечение бюджетных обязательств работникам бюджетной сферы, а также </w:t>
      </w:r>
      <w:r w:rsidRPr="002E1061">
        <w:lastRenderedPageBreak/>
        <w:t>социальным льготам, субсидиям, пособиям и компенсациям населению.</w:t>
      </w:r>
    </w:p>
    <w:p w:rsidR="007051ED" w:rsidRDefault="007051ED" w:rsidP="007051ED">
      <w:pPr>
        <w:widowControl w:val="0"/>
        <w:ind w:left="113" w:right="-57" w:firstLine="360"/>
        <w:jc w:val="both"/>
      </w:pPr>
      <w:r w:rsidRPr="007A2262">
        <w:t>В ходе реализации Программы администрация поселения должн</w:t>
      </w:r>
      <w:r>
        <w:t>а</w:t>
      </w:r>
      <w:r w:rsidRPr="007A2262">
        <w:t xml:space="preserve"> спланировать проведение работ по следующим направлениям:</w:t>
      </w:r>
    </w:p>
    <w:p w:rsidR="007051ED" w:rsidRPr="00352427" w:rsidRDefault="007051ED" w:rsidP="007051ED">
      <w:pPr>
        <w:widowControl w:val="0"/>
        <w:ind w:left="113" w:right="-57" w:firstLine="360"/>
        <w:jc w:val="both"/>
        <w:rPr>
          <w:i/>
        </w:rPr>
      </w:pPr>
      <w:r w:rsidRPr="00352427">
        <w:rPr>
          <w:i/>
        </w:rPr>
        <w:t>1. Промышленность.</w:t>
      </w:r>
    </w:p>
    <w:p w:rsidR="007051ED" w:rsidRPr="002E1061" w:rsidRDefault="007051ED" w:rsidP="007051ED">
      <w:pPr>
        <w:widowControl w:val="0"/>
        <w:ind w:left="113" w:right="-57" w:firstLine="360"/>
        <w:jc w:val="both"/>
      </w:pPr>
      <w:r w:rsidRPr="002E1061">
        <w:t>1.1. Сохранение и развитие производственного, технологического потенциала промышленности поселения.</w:t>
      </w:r>
    </w:p>
    <w:p w:rsidR="007051ED" w:rsidRPr="002E1061" w:rsidRDefault="007051ED" w:rsidP="007051ED">
      <w:pPr>
        <w:widowControl w:val="0"/>
        <w:ind w:left="113" w:right="-57" w:firstLine="360"/>
        <w:jc w:val="both"/>
      </w:pPr>
      <w:r w:rsidRPr="002E1061">
        <w:t>1.2. Защита интересов и поддержка эффективных местных товаропроизводителей, обеспечивающих своевременное и в полном объеме исполнение обязательств перед бюджетом.</w:t>
      </w:r>
    </w:p>
    <w:p w:rsidR="007051ED" w:rsidRPr="002E1061" w:rsidRDefault="007051ED" w:rsidP="007051ED">
      <w:pPr>
        <w:widowControl w:val="0"/>
        <w:ind w:left="113" w:right="-57" w:firstLine="360"/>
        <w:jc w:val="both"/>
      </w:pPr>
      <w:r w:rsidRPr="002E1061">
        <w:t>1.3. Обеспечение рационального использования имеющегося промышленного потенциала для увеличения объемов конкурентоспособной продукции, повышения эффективности производства, снижение безработицы, увеличение и создание новых рабочих мест.</w:t>
      </w:r>
    </w:p>
    <w:p w:rsidR="007051ED" w:rsidRPr="002E1061" w:rsidRDefault="007051ED" w:rsidP="007051ED">
      <w:pPr>
        <w:widowControl w:val="0"/>
        <w:ind w:left="113" w:right="-57" w:firstLine="360"/>
        <w:jc w:val="both"/>
      </w:pPr>
      <w:r w:rsidRPr="002E1061">
        <w:t>1.4. Обеспечение роста налоговых поступлений и других доходов в бюджет.</w:t>
      </w:r>
    </w:p>
    <w:p w:rsidR="007051ED" w:rsidRPr="002E1061" w:rsidRDefault="007051ED" w:rsidP="007051ED">
      <w:pPr>
        <w:widowControl w:val="0"/>
        <w:ind w:left="113" w:right="-57" w:firstLine="360"/>
        <w:jc w:val="both"/>
      </w:pPr>
      <w:r w:rsidRPr="002E1061">
        <w:t>1.5. Создание инвестиционной привлекательности поселения.</w:t>
      </w:r>
    </w:p>
    <w:p w:rsidR="007051ED" w:rsidRPr="002E1061" w:rsidRDefault="007051ED" w:rsidP="007051ED">
      <w:pPr>
        <w:widowControl w:val="0"/>
        <w:ind w:left="113" w:right="-57" w:firstLine="360"/>
        <w:jc w:val="both"/>
      </w:pPr>
      <w:r w:rsidRPr="002E1061">
        <w:t>1.</w:t>
      </w:r>
      <w:r>
        <w:t>6</w:t>
      </w:r>
      <w:r w:rsidRPr="002E1061">
        <w:t>. Обеспечение контроля за уровнем цен и тарифов на коммунальные услуги и продукцию, отпускаемую промышленными предприятиями для нужд бюджетных учреждений и населения.</w:t>
      </w:r>
    </w:p>
    <w:p w:rsidR="007051ED" w:rsidRPr="002E1061" w:rsidRDefault="007051ED" w:rsidP="007051ED">
      <w:pPr>
        <w:widowControl w:val="0"/>
        <w:ind w:left="113" w:right="-57" w:firstLine="360"/>
        <w:jc w:val="both"/>
      </w:pPr>
      <w:r w:rsidRPr="002E1061">
        <w:t>1.</w:t>
      </w:r>
      <w:r>
        <w:t>7</w:t>
      </w:r>
      <w:r w:rsidRPr="002E1061">
        <w:t>. Разработка и реализация программы модернизации системы уличного освещения.</w:t>
      </w:r>
    </w:p>
    <w:p w:rsidR="007051ED" w:rsidRPr="00352427" w:rsidRDefault="007051ED" w:rsidP="007051ED">
      <w:pPr>
        <w:widowControl w:val="0"/>
        <w:ind w:left="113" w:right="-57" w:firstLine="360"/>
        <w:jc w:val="both"/>
        <w:rPr>
          <w:i/>
        </w:rPr>
      </w:pPr>
      <w:r w:rsidRPr="00352427">
        <w:rPr>
          <w:i/>
        </w:rPr>
        <w:t>2. Сельское хозяйство.</w:t>
      </w:r>
    </w:p>
    <w:p w:rsidR="007051ED" w:rsidRPr="002E1061" w:rsidRDefault="007051ED" w:rsidP="007051ED">
      <w:pPr>
        <w:widowControl w:val="0"/>
        <w:ind w:left="113" w:right="-57" w:firstLine="360"/>
        <w:jc w:val="both"/>
      </w:pPr>
      <w:r w:rsidRPr="002E1061">
        <w:t>Основной целью программы является обеспечение устойчивой и эффективной работы сельхозтоваропроизводителей, увеличение производства сельскохозяйственной продукции. Основными направлениями развития сельского хозяйства являются:</w:t>
      </w:r>
    </w:p>
    <w:p w:rsidR="007051ED" w:rsidRPr="002E1061" w:rsidRDefault="007051ED" w:rsidP="007051ED">
      <w:pPr>
        <w:widowControl w:val="0"/>
        <w:ind w:left="113" w:right="-57" w:firstLine="360"/>
        <w:jc w:val="both"/>
      </w:pPr>
      <w:r w:rsidRPr="002E1061">
        <w:t>- сохранение и восстановление плодородия почв, увеличение объемов агрохимических мероприятий, увеличение эффективности применения минеральных и органически удобрений;</w:t>
      </w:r>
    </w:p>
    <w:p w:rsidR="007051ED" w:rsidRPr="002E1061" w:rsidRDefault="007051ED" w:rsidP="007051ED">
      <w:pPr>
        <w:widowControl w:val="0"/>
        <w:ind w:left="113" w:right="-57" w:firstLine="360"/>
        <w:jc w:val="both"/>
      </w:pPr>
      <w:r w:rsidRPr="002E1061">
        <w:t>- внедрение новых сортов с/х культур, совершенствование племенного дела;</w:t>
      </w:r>
    </w:p>
    <w:p w:rsidR="007051ED" w:rsidRPr="002E1061" w:rsidRDefault="007051ED" w:rsidP="007051ED">
      <w:pPr>
        <w:widowControl w:val="0"/>
        <w:ind w:left="113" w:right="-57" w:firstLine="360"/>
        <w:jc w:val="both"/>
      </w:pPr>
      <w:r w:rsidRPr="002E1061">
        <w:t>- техническое переоснащение с/х производства с привлечением бюджетов всех уровней;</w:t>
      </w:r>
    </w:p>
    <w:p w:rsidR="007051ED" w:rsidRPr="002E1061" w:rsidRDefault="007051ED" w:rsidP="007051ED">
      <w:pPr>
        <w:widowControl w:val="0"/>
        <w:ind w:left="113" w:right="-57" w:firstLine="360"/>
        <w:jc w:val="both"/>
      </w:pPr>
      <w:r w:rsidRPr="002E1061">
        <w:t>- применение ресурсосберегающих технологий;</w:t>
      </w:r>
    </w:p>
    <w:p w:rsidR="007051ED" w:rsidRPr="002E1061" w:rsidRDefault="007051ED" w:rsidP="007051ED">
      <w:pPr>
        <w:widowControl w:val="0"/>
        <w:ind w:left="113" w:right="-57" w:firstLine="360"/>
        <w:jc w:val="both"/>
      </w:pPr>
      <w:r w:rsidRPr="002E1061">
        <w:t>- вовлечение инвестиций в сельское хозяйство;</w:t>
      </w:r>
    </w:p>
    <w:p w:rsidR="007051ED" w:rsidRPr="002E1061" w:rsidRDefault="007051ED" w:rsidP="007051ED">
      <w:pPr>
        <w:widowControl w:val="0"/>
        <w:ind w:left="113" w:right="-57" w:firstLine="360"/>
        <w:jc w:val="both"/>
      </w:pPr>
      <w:r w:rsidRPr="002E1061">
        <w:t>- обеспечение правовой и имущественной защиты сельхозтоваропроизводителей в условиях рынка;</w:t>
      </w:r>
    </w:p>
    <w:p w:rsidR="007051ED" w:rsidRPr="002E1061" w:rsidRDefault="007051ED" w:rsidP="007051ED">
      <w:pPr>
        <w:widowControl w:val="0"/>
        <w:ind w:left="113" w:right="-57" w:firstLine="360"/>
        <w:jc w:val="both"/>
      </w:pPr>
      <w:r w:rsidRPr="002E1061">
        <w:t>- содействие в распространении передового опыта и эффективное использование имеющихся материально - технических ресурсов.</w:t>
      </w:r>
    </w:p>
    <w:p w:rsidR="007051ED" w:rsidRPr="002E1061" w:rsidRDefault="007051ED" w:rsidP="007051ED">
      <w:pPr>
        <w:widowControl w:val="0"/>
        <w:ind w:left="113" w:right="-57" w:firstLine="360"/>
        <w:jc w:val="both"/>
      </w:pPr>
      <w:r w:rsidRPr="002E1061">
        <w:lastRenderedPageBreak/>
        <w:t xml:space="preserve">3. </w:t>
      </w:r>
      <w:r w:rsidRPr="00A55126">
        <w:rPr>
          <w:i/>
        </w:rPr>
        <w:t>Потребительский рынок, платные услуги.</w:t>
      </w:r>
    </w:p>
    <w:p w:rsidR="007051ED" w:rsidRPr="002E1061" w:rsidRDefault="007051ED" w:rsidP="007051ED">
      <w:pPr>
        <w:widowControl w:val="0"/>
        <w:ind w:left="113" w:right="-57" w:firstLine="360"/>
        <w:jc w:val="both"/>
      </w:pPr>
      <w:r w:rsidRPr="002E1061">
        <w:t>Главной задачей является формирование устойчивой сети торгового, бытового обслуживания, обеспечивающей наиболее полное удовлетворение запросов населения. Основные направления развития потребительского рынка:</w:t>
      </w:r>
    </w:p>
    <w:p w:rsidR="007051ED" w:rsidRPr="002E1061" w:rsidRDefault="007051ED" w:rsidP="007051ED">
      <w:pPr>
        <w:widowControl w:val="0"/>
        <w:ind w:left="113" w:right="-57" w:firstLine="360"/>
        <w:jc w:val="both"/>
      </w:pPr>
      <w:r w:rsidRPr="002E1061">
        <w:t>- повышение уровня торгового и бытового обслуживания населения;</w:t>
      </w:r>
    </w:p>
    <w:p w:rsidR="007051ED" w:rsidRPr="002E1061" w:rsidRDefault="007051ED" w:rsidP="007051ED">
      <w:pPr>
        <w:widowControl w:val="0"/>
        <w:ind w:left="113" w:right="-57" w:firstLine="360"/>
        <w:jc w:val="both"/>
      </w:pPr>
      <w:r w:rsidRPr="002E1061">
        <w:t>- обеспечение надлежащего контроля за качеством продаваемых товаров и услуг, культурой обслуживания населения;</w:t>
      </w:r>
    </w:p>
    <w:p w:rsidR="007051ED" w:rsidRPr="002E1061" w:rsidRDefault="007051ED" w:rsidP="007051ED">
      <w:pPr>
        <w:widowControl w:val="0"/>
        <w:ind w:left="113" w:right="-57" w:firstLine="360"/>
        <w:jc w:val="both"/>
      </w:pPr>
      <w:r w:rsidRPr="002E1061">
        <w:t>- содействие повсеместной организации торгового питания;</w:t>
      </w:r>
    </w:p>
    <w:p w:rsidR="007051ED" w:rsidRPr="002E1061" w:rsidRDefault="007051ED" w:rsidP="007051ED">
      <w:pPr>
        <w:widowControl w:val="0"/>
        <w:ind w:left="113" w:right="-57" w:firstLine="360"/>
        <w:jc w:val="both"/>
      </w:pPr>
      <w:r w:rsidRPr="002E1061">
        <w:t xml:space="preserve">- содействие формированию в </w:t>
      </w:r>
      <w:r>
        <w:t>поселении</w:t>
      </w:r>
      <w:r w:rsidRPr="002E1061">
        <w:t xml:space="preserve"> предприятий, осуществляющих закупку у населения излишков с/х продукции, заготовку дикорастущих плодов и ягод;</w:t>
      </w:r>
    </w:p>
    <w:p w:rsidR="007051ED" w:rsidRPr="002E1061" w:rsidRDefault="007051ED" w:rsidP="007051ED">
      <w:pPr>
        <w:widowControl w:val="0"/>
        <w:ind w:left="113" w:right="-57" w:firstLine="360"/>
        <w:jc w:val="both"/>
      </w:pPr>
      <w:r w:rsidRPr="002E1061">
        <w:t>- восстановление системы бытового обслуживания населения в новых условиях хозяйствования;</w:t>
      </w:r>
    </w:p>
    <w:p w:rsidR="007051ED" w:rsidRPr="002E1061" w:rsidRDefault="007051ED" w:rsidP="007051ED">
      <w:pPr>
        <w:widowControl w:val="0"/>
        <w:ind w:left="113" w:right="-57" w:firstLine="360"/>
        <w:jc w:val="both"/>
      </w:pPr>
      <w:r w:rsidRPr="002E1061">
        <w:t>- улучшение торгового обслуживания населения;</w:t>
      </w:r>
    </w:p>
    <w:p w:rsidR="007051ED" w:rsidRPr="002E1061" w:rsidRDefault="007051ED" w:rsidP="007051ED">
      <w:pPr>
        <w:widowControl w:val="0"/>
        <w:ind w:left="113" w:right="-57" w:firstLine="360"/>
        <w:jc w:val="both"/>
      </w:pPr>
      <w:r w:rsidRPr="002E1061">
        <w:t>- создание конкурентной среды в сфере торговли, общественного питания и услуг;</w:t>
      </w:r>
    </w:p>
    <w:p w:rsidR="007051ED" w:rsidRPr="002E1061" w:rsidRDefault="007051ED" w:rsidP="007051ED">
      <w:pPr>
        <w:widowControl w:val="0"/>
        <w:ind w:left="113" w:right="-57" w:firstLine="360"/>
        <w:jc w:val="both"/>
      </w:pPr>
      <w:r w:rsidRPr="002E1061">
        <w:t>- содействие проведению сертификации торговых объектов;</w:t>
      </w:r>
    </w:p>
    <w:p w:rsidR="007051ED" w:rsidRPr="002E1061" w:rsidRDefault="007051ED" w:rsidP="007051ED">
      <w:pPr>
        <w:widowControl w:val="0"/>
        <w:ind w:left="113" w:right="-57" w:firstLine="360"/>
        <w:jc w:val="both"/>
      </w:pPr>
      <w:r w:rsidRPr="002E1061">
        <w:t>- оказание помощи индивидуальным предпринимателям в получении помещений для организации деятельности по оказанию бытовых услуг;</w:t>
      </w:r>
    </w:p>
    <w:p w:rsidR="007051ED" w:rsidRPr="002E1061" w:rsidRDefault="007051ED" w:rsidP="007051ED">
      <w:pPr>
        <w:widowControl w:val="0"/>
        <w:ind w:left="113" w:right="-57" w:firstLine="360"/>
        <w:jc w:val="both"/>
      </w:pPr>
      <w:r w:rsidRPr="002E1061">
        <w:t>- проведение пропагандистской и разъяснительной работы среди молодежи и неработающих граждан по обучению профессиям: часового мастера, парикмахера, обувщика и др. в сфере бытового обслуживания.</w:t>
      </w:r>
    </w:p>
    <w:p w:rsidR="007051ED" w:rsidRPr="00352427" w:rsidRDefault="007051ED" w:rsidP="007051ED">
      <w:pPr>
        <w:widowControl w:val="0"/>
        <w:ind w:left="113" w:right="-57" w:firstLine="360"/>
        <w:rPr>
          <w:i/>
        </w:rPr>
      </w:pPr>
      <w:r w:rsidRPr="00352427">
        <w:rPr>
          <w:i/>
        </w:rPr>
        <w:t>4. Малое предпринимательство.</w:t>
      </w:r>
    </w:p>
    <w:p w:rsidR="007051ED" w:rsidRPr="002E1061" w:rsidRDefault="007051ED" w:rsidP="007051ED">
      <w:pPr>
        <w:widowControl w:val="0"/>
        <w:ind w:left="113" w:right="-57" w:firstLine="360"/>
        <w:jc w:val="both"/>
      </w:pPr>
      <w:r w:rsidRPr="002E1061">
        <w:t>Определить приоритетными следующие виды деятельности малых предприятий и индивидуальных предпринимателей:</w:t>
      </w:r>
    </w:p>
    <w:p w:rsidR="007051ED" w:rsidRPr="002E1061" w:rsidRDefault="007051ED" w:rsidP="007051ED">
      <w:pPr>
        <w:widowControl w:val="0"/>
        <w:ind w:left="113" w:right="-57" w:firstLine="360"/>
        <w:jc w:val="both"/>
      </w:pPr>
      <w:r w:rsidRPr="002E1061">
        <w:t>- производство, заготовка и переработка с/х продукции;</w:t>
      </w:r>
    </w:p>
    <w:p w:rsidR="007051ED" w:rsidRPr="002E1061" w:rsidRDefault="007051ED" w:rsidP="007051ED">
      <w:pPr>
        <w:widowControl w:val="0"/>
        <w:ind w:left="113" w:right="-57" w:firstLine="360"/>
        <w:jc w:val="both"/>
      </w:pPr>
      <w:r w:rsidRPr="002E1061">
        <w:t>- производство товаров народного потребления;</w:t>
      </w:r>
    </w:p>
    <w:p w:rsidR="007051ED" w:rsidRPr="002E1061" w:rsidRDefault="007051ED" w:rsidP="007051ED">
      <w:pPr>
        <w:widowControl w:val="0"/>
        <w:ind w:left="113" w:right="-57" w:firstLine="360"/>
        <w:jc w:val="both"/>
      </w:pPr>
      <w:r w:rsidRPr="002E1061">
        <w:t>- оказание платных услуг населению;</w:t>
      </w:r>
    </w:p>
    <w:p w:rsidR="007051ED" w:rsidRPr="002E1061" w:rsidRDefault="007051ED" w:rsidP="007051ED">
      <w:pPr>
        <w:widowControl w:val="0"/>
        <w:ind w:left="113" w:right="-57" w:firstLine="360"/>
        <w:jc w:val="both"/>
      </w:pPr>
      <w:r w:rsidRPr="002E1061">
        <w:t>- торговля и общественное питание.</w:t>
      </w:r>
    </w:p>
    <w:p w:rsidR="007051ED" w:rsidRPr="002E1061" w:rsidRDefault="007051ED" w:rsidP="007051ED">
      <w:pPr>
        <w:widowControl w:val="0"/>
        <w:ind w:left="113" w:right="-57" w:firstLine="360"/>
        <w:jc w:val="both"/>
      </w:pPr>
      <w:r w:rsidRPr="002E1061">
        <w:t>В этих целях произвести:</w:t>
      </w:r>
    </w:p>
    <w:p w:rsidR="007051ED" w:rsidRPr="002E1061" w:rsidRDefault="007051ED" w:rsidP="006A3EDC">
      <w:pPr>
        <w:widowControl w:val="0"/>
        <w:numPr>
          <w:ilvl w:val="1"/>
          <w:numId w:val="3"/>
        </w:numPr>
        <w:tabs>
          <w:tab w:val="clear" w:pos="2320"/>
          <w:tab w:val="left" w:pos="851"/>
        </w:tabs>
        <w:ind w:left="113" w:right="-57" w:firstLine="360"/>
        <w:jc w:val="both"/>
      </w:pPr>
      <w:r w:rsidRPr="002E1061">
        <w:t>разработку мер по развитию малого предпринимательства;</w:t>
      </w:r>
    </w:p>
    <w:p w:rsidR="007051ED" w:rsidRPr="002E1061" w:rsidRDefault="007051ED" w:rsidP="006A3EDC">
      <w:pPr>
        <w:widowControl w:val="0"/>
        <w:numPr>
          <w:ilvl w:val="1"/>
          <w:numId w:val="3"/>
        </w:numPr>
        <w:tabs>
          <w:tab w:val="clear" w:pos="2320"/>
          <w:tab w:val="left" w:pos="851"/>
        </w:tabs>
        <w:ind w:left="113" w:right="-57" w:firstLine="360"/>
        <w:jc w:val="both"/>
      </w:pPr>
      <w:r w:rsidRPr="002E1061">
        <w:t>оказание консультативной, информационной и правовой помощи субъектам малого предпринимательства;</w:t>
      </w:r>
    </w:p>
    <w:p w:rsidR="007051ED" w:rsidRPr="002E1061" w:rsidRDefault="007051ED" w:rsidP="006A3EDC">
      <w:pPr>
        <w:widowControl w:val="0"/>
        <w:numPr>
          <w:ilvl w:val="1"/>
          <w:numId w:val="3"/>
        </w:numPr>
        <w:tabs>
          <w:tab w:val="clear" w:pos="2320"/>
          <w:tab w:val="left" w:pos="851"/>
        </w:tabs>
        <w:ind w:left="113" w:right="-57" w:firstLine="360"/>
        <w:jc w:val="both"/>
      </w:pPr>
      <w:r w:rsidRPr="002E1061">
        <w:lastRenderedPageBreak/>
        <w:t>формирование банка данных свободных производственных площадей для развития малого бизнеса;</w:t>
      </w:r>
    </w:p>
    <w:p w:rsidR="007051ED" w:rsidRPr="002E1061" w:rsidRDefault="007051ED" w:rsidP="006A3EDC">
      <w:pPr>
        <w:widowControl w:val="0"/>
        <w:numPr>
          <w:ilvl w:val="1"/>
          <w:numId w:val="3"/>
        </w:numPr>
        <w:tabs>
          <w:tab w:val="clear" w:pos="2320"/>
          <w:tab w:val="left" w:pos="851"/>
        </w:tabs>
        <w:ind w:left="113" w:right="-57" w:firstLine="360"/>
        <w:jc w:val="both"/>
      </w:pPr>
      <w:r w:rsidRPr="002E1061">
        <w:t>содействие, в распространении передового опыта в развитии малого предпринимательства, участие в проведении конференций, выставок, ярмарок товаров, производимых малыми предпринимателями, индивидуальными предпринимателями;</w:t>
      </w:r>
    </w:p>
    <w:p w:rsidR="007051ED" w:rsidRPr="002E1061" w:rsidRDefault="007051ED" w:rsidP="006A3EDC">
      <w:pPr>
        <w:widowControl w:val="0"/>
        <w:numPr>
          <w:ilvl w:val="1"/>
          <w:numId w:val="3"/>
        </w:numPr>
        <w:tabs>
          <w:tab w:val="clear" w:pos="2320"/>
          <w:tab w:val="left" w:pos="851"/>
        </w:tabs>
        <w:ind w:left="113" w:right="-57" w:firstLine="360"/>
        <w:jc w:val="both"/>
      </w:pPr>
      <w:r w:rsidRPr="002E1061">
        <w:t xml:space="preserve">развитие кооперативных связей малых предприятий, индивидуальных предпринимателей друг с другом и предприятиями других </w:t>
      </w:r>
      <w:r>
        <w:t xml:space="preserve">поселений и </w:t>
      </w:r>
      <w:r w:rsidRPr="002E1061">
        <w:t>районов;</w:t>
      </w:r>
    </w:p>
    <w:p w:rsidR="007051ED" w:rsidRPr="002E1061" w:rsidRDefault="007051ED" w:rsidP="006A3EDC">
      <w:pPr>
        <w:widowControl w:val="0"/>
        <w:numPr>
          <w:ilvl w:val="1"/>
          <w:numId w:val="3"/>
        </w:numPr>
        <w:tabs>
          <w:tab w:val="clear" w:pos="2320"/>
          <w:tab w:val="left" w:pos="851"/>
        </w:tabs>
        <w:ind w:left="113" w:right="-57" w:firstLine="360"/>
        <w:jc w:val="both"/>
      </w:pPr>
      <w:r w:rsidRPr="002E1061">
        <w:t>формирование благоприятного общественного мнения о малом бизнесе.</w:t>
      </w:r>
    </w:p>
    <w:p w:rsidR="007051ED" w:rsidRPr="00352427" w:rsidRDefault="007051ED" w:rsidP="007051ED">
      <w:pPr>
        <w:widowControl w:val="0"/>
        <w:ind w:left="113" w:right="-57" w:firstLine="360"/>
        <w:jc w:val="both"/>
        <w:rPr>
          <w:i/>
        </w:rPr>
      </w:pPr>
      <w:r w:rsidRPr="00352427">
        <w:rPr>
          <w:i/>
        </w:rPr>
        <w:t>5. Трудовые отношения, занятость населения.</w:t>
      </w:r>
    </w:p>
    <w:p w:rsidR="007051ED" w:rsidRPr="002E1061" w:rsidRDefault="007051ED" w:rsidP="007051ED">
      <w:pPr>
        <w:widowControl w:val="0"/>
        <w:ind w:left="113" w:right="-57" w:firstLine="360"/>
        <w:jc w:val="both"/>
      </w:pPr>
      <w:r w:rsidRPr="002E1061">
        <w:t>5.1. Переход от политики содействия занятости к политике сохранения и создания новых рабочих мест.</w:t>
      </w:r>
    </w:p>
    <w:p w:rsidR="007051ED" w:rsidRPr="002E1061" w:rsidRDefault="007051ED" w:rsidP="007051ED">
      <w:pPr>
        <w:widowControl w:val="0"/>
        <w:ind w:left="113" w:right="-57" w:firstLine="360"/>
        <w:jc w:val="both"/>
      </w:pPr>
      <w:r w:rsidRPr="002E1061">
        <w:t>5.2. Оказание помощи безработным, прежде всего из числа молодежи и подростков, в профессиональном обучении и организации собственного дела.</w:t>
      </w:r>
    </w:p>
    <w:p w:rsidR="007051ED" w:rsidRPr="002E1061" w:rsidRDefault="007051ED" w:rsidP="007051ED">
      <w:pPr>
        <w:widowControl w:val="0"/>
        <w:ind w:left="113" w:right="-57" w:firstLine="360"/>
        <w:jc w:val="both"/>
      </w:pPr>
      <w:r w:rsidRPr="002E1061">
        <w:t>5.3. Расширение фронта общественных работ с целью более полной временной занятости безработных и учащихся в летний период, расширение сферы деятельности (уборка квартир, мытье окон, уборка улиц и т.п.), создание условий, при которых работодателям будет выгодно использовать безработных на общественных работах.</w:t>
      </w:r>
    </w:p>
    <w:p w:rsidR="007051ED" w:rsidRPr="002E1061" w:rsidRDefault="007051ED" w:rsidP="007051ED">
      <w:pPr>
        <w:widowControl w:val="0"/>
        <w:ind w:left="113" w:right="-57" w:firstLine="360"/>
        <w:jc w:val="both"/>
      </w:pPr>
      <w:r w:rsidRPr="002E1061">
        <w:t>5.4. Организация эффективной системы подготовки и переподготовки кадров для нужд экономики района, поселения.</w:t>
      </w:r>
    </w:p>
    <w:p w:rsidR="007051ED" w:rsidRPr="002E1061" w:rsidRDefault="007051ED" w:rsidP="007051ED">
      <w:pPr>
        <w:widowControl w:val="0"/>
        <w:ind w:left="113" w:right="-57" w:firstLine="360"/>
        <w:jc w:val="both"/>
      </w:pPr>
      <w:r w:rsidRPr="002E1061">
        <w:t>5.5. Содействие возвращению в село молодых специалистов, помощь в их трудоустройстве.</w:t>
      </w:r>
    </w:p>
    <w:p w:rsidR="007051ED" w:rsidRPr="00352427" w:rsidRDefault="007051ED" w:rsidP="007051ED">
      <w:pPr>
        <w:widowControl w:val="0"/>
        <w:ind w:left="113" w:right="-57" w:firstLine="360"/>
        <w:jc w:val="both"/>
        <w:rPr>
          <w:i/>
        </w:rPr>
      </w:pPr>
      <w:r w:rsidRPr="00352427">
        <w:rPr>
          <w:i/>
        </w:rPr>
        <w:t>6. Управление муниципальной собственностью.</w:t>
      </w:r>
    </w:p>
    <w:p w:rsidR="007051ED" w:rsidRPr="002E1061" w:rsidRDefault="007051ED" w:rsidP="007051ED">
      <w:pPr>
        <w:widowControl w:val="0"/>
        <w:ind w:left="113" w:right="-57" w:firstLine="360"/>
        <w:jc w:val="both"/>
      </w:pPr>
      <w:r w:rsidRPr="002E1061">
        <w:t>6.1. Ужесточение контроля за деятельностью руководителей муниципальных предприятий, эффективного использования ими прибыли и закрепленного за ними имущества.</w:t>
      </w:r>
    </w:p>
    <w:p w:rsidR="007051ED" w:rsidRPr="002E1061" w:rsidRDefault="007051ED" w:rsidP="007051ED">
      <w:pPr>
        <w:widowControl w:val="0"/>
        <w:ind w:left="113" w:right="-57" w:firstLine="360"/>
        <w:jc w:val="both"/>
      </w:pPr>
      <w:r w:rsidRPr="002E1061">
        <w:t>6.2. Полное вовлечение в хозяйственный оборот неиспользуемого муниципального имущества и земельных ресурсов с максимальной выгодой для района и поселения.</w:t>
      </w:r>
    </w:p>
    <w:p w:rsidR="007051ED" w:rsidRPr="002E1061" w:rsidRDefault="007051ED" w:rsidP="007051ED">
      <w:pPr>
        <w:widowControl w:val="0"/>
        <w:ind w:left="113" w:right="-57" w:firstLine="360"/>
        <w:jc w:val="both"/>
      </w:pPr>
      <w:r w:rsidRPr="002E1061">
        <w:t>6.3. Инвентаризация муниципальной собственности и земельных ресурсов анализ эффективности их использования.</w:t>
      </w:r>
    </w:p>
    <w:p w:rsidR="007051ED" w:rsidRPr="002E1061" w:rsidRDefault="007051ED" w:rsidP="007051ED">
      <w:pPr>
        <w:widowControl w:val="0"/>
        <w:ind w:left="113" w:right="-57" w:firstLine="360"/>
        <w:jc w:val="both"/>
      </w:pPr>
      <w:r w:rsidRPr="002E1061">
        <w:t>6.4. Создание банка данных помещений и земельных участков, которые могут быть использованы для развития малого предпринимательства.</w:t>
      </w:r>
    </w:p>
    <w:p w:rsidR="007051ED" w:rsidRDefault="007051ED" w:rsidP="007051ED">
      <w:pPr>
        <w:widowControl w:val="0"/>
        <w:ind w:left="113" w:right="-57" w:firstLine="360"/>
        <w:jc w:val="both"/>
      </w:pPr>
      <w:r w:rsidRPr="002E1061">
        <w:t xml:space="preserve">6.5. Разработка мер по повышению эффективности использования муниципальной собственности, определение объектов для использования в качестве залога при получении </w:t>
      </w:r>
      <w:r w:rsidRPr="002E1061">
        <w:lastRenderedPageBreak/>
        <w:t>инвестиционных кредитов для района и поселения</w:t>
      </w:r>
    </w:p>
    <w:p w:rsidR="00EE251D" w:rsidRDefault="00EE251D" w:rsidP="007051ED">
      <w:pPr>
        <w:widowControl w:val="0"/>
        <w:ind w:left="113" w:right="-57" w:firstLine="360"/>
        <w:jc w:val="both"/>
      </w:pPr>
    </w:p>
    <w:p w:rsidR="007051ED" w:rsidRPr="00E74846" w:rsidRDefault="007051ED" w:rsidP="007051ED">
      <w:pPr>
        <w:rPr>
          <w:b/>
          <w:bCs/>
          <w:smallCaps/>
          <w:color w:val="365F91"/>
          <w:szCs w:val="24"/>
        </w:rPr>
      </w:pPr>
      <w:r w:rsidRPr="00E74846">
        <w:rPr>
          <w:b/>
          <w:bCs/>
          <w:smallCaps/>
          <w:color w:val="365F91"/>
          <w:szCs w:val="24"/>
        </w:rPr>
        <w:t>Территории сельскохозяйственного использования</w:t>
      </w:r>
      <w:bookmarkEnd w:id="16"/>
    </w:p>
    <w:p w:rsidR="007051ED" w:rsidRPr="002E1061" w:rsidRDefault="007051ED" w:rsidP="007051ED">
      <w:pPr>
        <w:widowControl w:val="0"/>
        <w:ind w:left="113" w:right="-57" w:firstLine="360"/>
        <w:jc w:val="both"/>
      </w:pPr>
      <w:r w:rsidRPr="002E1061">
        <w:t>Территории сельскохозяйственного использования подразделяются на территории, входящие в состав земель сельскохозяйственного назначения и территории, используемые как сенокосы и пастбища, находящиеся в границах населенных пунктов.</w:t>
      </w:r>
    </w:p>
    <w:p w:rsidR="007051ED" w:rsidRPr="00AB166D" w:rsidRDefault="007051ED" w:rsidP="007051ED">
      <w:pPr>
        <w:widowControl w:val="0"/>
        <w:ind w:left="113" w:right="-57" w:firstLine="360"/>
        <w:jc w:val="both"/>
      </w:pPr>
      <w:r w:rsidRPr="00AB166D">
        <w:t xml:space="preserve">В </w:t>
      </w:r>
      <w:r w:rsidR="002E5737">
        <w:rPr>
          <w:szCs w:val="28"/>
        </w:rPr>
        <w:t>Пиксясинском</w:t>
      </w:r>
      <w:r w:rsidRPr="00AB166D">
        <w:t xml:space="preserve"> сельском поселении земли сель</w:t>
      </w:r>
      <w:r>
        <w:t>ско</w:t>
      </w:r>
      <w:r w:rsidRPr="00AB166D">
        <w:t>хоз</w:t>
      </w:r>
      <w:r>
        <w:t xml:space="preserve">яйственного </w:t>
      </w:r>
      <w:r w:rsidRPr="00AB166D">
        <w:t xml:space="preserve">назначения занимают </w:t>
      </w:r>
      <w:r>
        <w:t>существенные территории</w:t>
      </w:r>
      <w:r w:rsidRPr="00AB166D">
        <w:t>. В состав земель сельскохозяйственного назначения входят:</w:t>
      </w:r>
    </w:p>
    <w:p w:rsidR="007051ED" w:rsidRPr="00AB166D" w:rsidRDefault="007051ED" w:rsidP="007051ED">
      <w:pPr>
        <w:widowControl w:val="0"/>
        <w:ind w:left="113" w:right="-57" w:firstLine="360"/>
        <w:jc w:val="both"/>
      </w:pPr>
      <w:r w:rsidRPr="00AB166D">
        <w:t>- пашни;</w:t>
      </w:r>
    </w:p>
    <w:p w:rsidR="007051ED" w:rsidRPr="00AB166D" w:rsidRDefault="007051ED" w:rsidP="007051ED">
      <w:pPr>
        <w:widowControl w:val="0"/>
        <w:ind w:left="113" w:right="-57" w:firstLine="360"/>
        <w:jc w:val="both"/>
      </w:pPr>
      <w:r w:rsidRPr="00AB166D">
        <w:t>- сельскохозяйственные угодья;</w:t>
      </w:r>
    </w:p>
    <w:p w:rsidR="007051ED" w:rsidRPr="00AB166D" w:rsidRDefault="007051ED" w:rsidP="007051ED">
      <w:pPr>
        <w:widowControl w:val="0"/>
        <w:ind w:left="113" w:right="-57" w:firstLine="360"/>
        <w:jc w:val="both"/>
      </w:pPr>
      <w:r w:rsidRPr="00AB166D">
        <w:t>- пастбища;</w:t>
      </w:r>
    </w:p>
    <w:p w:rsidR="007051ED" w:rsidRDefault="007051ED" w:rsidP="007051ED">
      <w:pPr>
        <w:widowControl w:val="0"/>
        <w:ind w:left="113" w:right="-57" w:firstLine="360"/>
        <w:jc w:val="both"/>
      </w:pPr>
      <w:r w:rsidRPr="00AB166D">
        <w:t>- сенокосы</w:t>
      </w:r>
      <w:r>
        <w:t>.</w:t>
      </w:r>
    </w:p>
    <w:p w:rsidR="00F04B52" w:rsidRPr="00AB166D" w:rsidRDefault="00F04B52" w:rsidP="007051ED">
      <w:pPr>
        <w:widowControl w:val="0"/>
        <w:ind w:left="113" w:right="-57" w:firstLine="360"/>
        <w:jc w:val="both"/>
      </w:pPr>
    </w:p>
    <w:p w:rsidR="007051ED" w:rsidRDefault="00A85170" w:rsidP="007C5182">
      <w:pPr>
        <w:pStyle w:val="26"/>
      </w:pPr>
      <w:bookmarkStart w:id="17" w:name="_Toc253570907"/>
      <w:r w:rsidRPr="00015858">
        <w:t>5.5 РАЗМЕЩЕНИЕ</w:t>
      </w:r>
      <w:r w:rsidR="007051ED" w:rsidRPr="00015858">
        <w:t xml:space="preserve"> объектов специального назначения</w:t>
      </w:r>
      <w:bookmarkEnd w:id="17"/>
    </w:p>
    <w:p w:rsidR="007051ED" w:rsidRPr="00015858" w:rsidRDefault="007051ED" w:rsidP="007051ED">
      <w:pPr>
        <w:ind w:left="180" w:firstLine="360"/>
        <w:jc w:val="both"/>
        <w:rPr>
          <w:b/>
          <w:bCs/>
          <w:caps/>
          <w:color w:val="365F91"/>
          <w:szCs w:val="24"/>
        </w:rPr>
      </w:pPr>
    </w:p>
    <w:p w:rsidR="007051ED" w:rsidRPr="00AB166D" w:rsidRDefault="007051ED" w:rsidP="007051ED">
      <w:pPr>
        <w:widowControl w:val="0"/>
        <w:ind w:left="113" w:right="-57" w:firstLine="360"/>
        <w:jc w:val="both"/>
        <w:rPr>
          <w:bCs/>
        </w:rPr>
      </w:pPr>
      <w:bookmarkStart w:id="18" w:name="_Toc253570908"/>
      <w:r w:rsidRPr="00AB166D">
        <w:rPr>
          <w:bCs/>
        </w:rPr>
        <w:t xml:space="preserve">В состав объектов специального назначения входят: </w:t>
      </w:r>
    </w:p>
    <w:p w:rsidR="007051ED" w:rsidRPr="00AB166D" w:rsidRDefault="007051ED" w:rsidP="007051ED">
      <w:pPr>
        <w:widowControl w:val="0"/>
        <w:ind w:left="113" w:right="-57" w:firstLine="360"/>
        <w:jc w:val="both"/>
      </w:pPr>
      <w:r w:rsidRPr="00AB166D">
        <w:t xml:space="preserve">- территории кладбищ, </w:t>
      </w:r>
    </w:p>
    <w:p w:rsidR="007051ED" w:rsidRDefault="007051ED" w:rsidP="007051ED">
      <w:pPr>
        <w:widowControl w:val="0"/>
        <w:ind w:left="113" w:right="-57" w:firstLine="360"/>
        <w:jc w:val="both"/>
      </w:pPr>
      <w:r w:rsidRPr="00AB166D">
        <w:t>- скотомогильники</w:t>
      </w:r>
      <w:r>
        <w:t>.</w:t>
      </w:r>
    </w:p>
    <w:p w:rsidR="002E5737" w:rsidRDefault="002E5737" w:rsidP="002E5737">
      <w:pPr>
        <w:pStyle w:val="23"/>
        <w:spacing w:line="360" w:lineRule="auto"/>
        <w:ind w:firstLine="540"/>
        <w:jc w:val="both"/>
      </w:pPr>
      <w:r>
        <w:t xml:space="preserve">На территории Пиксясинского сельского поселения расположено 1 кладбище, в западной части населенного пункта. Указанное кладбище размещено с учетом соблюдения санитарно-защитных зон. </w:t>
      </w:r>
    </w:p>
    <w:p w:rsidR="002E5737" w:rsidRDefault="002E5737" w:rsidP="002E5737">
      <w:pPr>
        <w:pStyle w:val="23"/>
        <w:spacing w:line="360" w:lineRule="auto"/>
        <w:ind w:firstLine="540"/>
        <w:jc w:val="both"/>
      </w:pPr>
      <w:r>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10- 20 га – 300 м. 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765F06" w:rsidRDefault="00765F06" w:rsidP="002E5737">
      <w:pPr>
        <w:pStyle w:val="23"/>
        <w:spacing w:line="360" w:lineRule="auto"/>
        <w:ind w:firstLine="540"/>
        <w:jc w:val="both"/>
      </w:pPr>
    </w:p>
    <w:p w:rsidR="007051ED" w:rsidRPr="00846F3A" w:rsidRDefault="007051ED" w:rsidP="007051ED">
      <w:pPr>
        <w:ind w:left="180" w:firstLine="360"/>
        <w:jc w:val="both"/>
        <w:rPr>
          <w:b/>
          <w:bCs/>
          <w:smallCaps/>
          <w:color w:val="365F91"/>
          <w:szCs w:val="24"/>
        </w:rPr>
      </w:pPr>
      <w:r w:rsidRPr="00846F3A">
        <w:rPr>
          <w:b/>
          <w:bCs/>
          <w:smallCaps/>
          <w:color w:val="365F91"/>
          <w:szCs w:val="24"/>
        </w:rPr>
        <w:t>Свалки и полигоны складирования ТБО</w:t>
      </w:r>
    </w:p>
    <w:p w:rsidR="007051ED" w:rsidRPr="0081590C" w:rsidRDefault="007051ED" w:rsidP="007051ED">
      <w:pPr>
        <w:widowControl w:val="0"/>
        <w:ind w:left="113" w:right="-57" w:firstLine="360"/>
        <w:jc w:val="both"/>
      </w:pPr>
      <w:r w:rsidRPr="00846F3A">
        <w:t xml:space="preserve">Анализ сложившейся в настоящее время ситуации в среде обращения с отходами </w:t>
      </w:r>
      <w:r w:rsidRPr="0081590C">
        <w:t xml:space="preserve">производства и потребления на территории </w:t>
      </w:r>
      <w:r w:rsidR="002E5737">
        <w:t>Пиксясинского</w:t>
      </w:r>
      <w:r w:rsidRPr="0081590C">
        <w:t xml:space="preserve"> сельского поселения </w:t>
      </w:r>
      <w:r w:rsidR="00C2713B" w:rsidRPr="0081590C">
        <w:t>А</w:t>
      </w:r>
      <w:r w:rsidR="002E5737">
        <w:t>рдатовского</w:t>
      </w:r>
      <w:r w:rsidR="00C2713B" w:rsidRPr="0081590C">
        <w:t xml:space="preserve"> муниципального района </w:t>
      </w:r>
      <w:r w:rsidRPr="0081590C">
        <w:t>позволил выявить следующее:</w:t>
      </w:r>
    </w:p>
    <w:p w:rsidR="007051ED" w:rsidRPr="0081590C" w:rsidRDefault="007051ED" w:rsidP="006A3EDC">
      <w:pPr>
        <w:widowControl w:val="0"/>
        <w:numPr>
          <w:ilvl w:val="1"/>
          <w:numId w:val="3"/>
        </w:numPr>
        <w:tabs>
          <w:tab w:val="clear" w:pos="2320"/>
          <w:tab w:val="left" w:pos="851"/>
        </w:tabs>
        <w:ind w:left="113" w:right="-57" w:firstLine="360"/>
        <w:jc w:val="both"/>
      </w:pPr>
      <w:r w:rsidRPr="0081590C">
        <w:t xml:space="preserve">вывоз твердых бытовых отходов (ТБО) населенных пунктов </w:t>
      </w:r>
      <w:r w:rsidR="002E5737">
        <w:t>Пиксясинского</w:t>
      </w:r>
      <w:r w:rsidRPr="0081590C">
        <w:t xml:space="preserve"> сельского поселения осуществляет ООО «РЕМОНДИС Саранск». </w:t>
      </w:r>
    </w:p>
    <w:p w:rsidR="007051ED" w:rsidRPr="0081590C" w:rsidRDefault="007051ED" w:rsidP="006A3EDC">
      <w:pPr>
        <w:widowControl w:val="0"/>
        <w:numPr>
          <w:ilvl w:val="1"/>
          <w:numId w:val="3"/>
        </w:numPr>
        <w:tabs>
          <w:tab w:val="clear" w:pos="2320"/>
          <w:tab w:val="left" w:pos="851"/>
        </w:tabs>
        <w:ind w:left="113" w:right="-57" w:firstLine="360"/>
        <w:jc w:val="both"/>
      </w:pPr>
      <w:r w:rsidRPr="0081590C">
        <w:t>планово-регуля</w:t>
      </w:r>
      <w:r w:rsidR="002E5737">
        <w:t>рной системой сбора ТБО охвачена</w:t>
      </w:r>
      <w:r w:rsidRPr="0081590C">
        <w:t xml:space="preserve"> </w:t>
      </w:r>
      <w:r w:rsidR="00340F10">
        <w:t>вс</w:t>
      </w:r>
      <w:r w:rsidR="002E5737">
        <w:t>я территория сельского поселения.</w:t>
      </w:r>
    </w:p>
    <w:p w:rsidR="002E5737" w:rsidRDefault="007051ED" w:rsidP="006A3EDC">
      <w:pPr>
        <w:widowControl w:val="0"/>
        <w:numPr>
          <w:ilvl w:val="1"/>
          <w:numId w:val="3"/>
        </w:numPr>
        <w:tabs>
          <w:tab w:val="clear" w:pos="2320"/>
          <w:tab w:val="left" w:pos="851"/>
        </w:tabs>
        <w:ind w:left="113" w:right="-57" w:firstLine="360"/>
        <w:jc w:val="both"/>
      </w:pPr>
      <w:r>
        <w:t>применяется</w:t>
      </w:r>
      <w:r w:rsidRPr="00202347">
        <w:t xml:space="preserve"> контейнерный сбор </w:t>
      </w:r>
      <w:r>
        <w:t>ТБО</w:t>
      </w:r>
      <w:r w:rsidRPr="00202347">
        <w:t xml:space="preserve"> </w:t>
      </w:r>
      <w:r>
        <w:t>от</w:t>
      </w:r>
      <w:r w:rsidRPr="00202347">
        <w:t xml:space="preserve"> </w:t>
      </w:r>
      <w:r>
        <w:t>населения</w:t>
      </w:r>
      <w:r w:rsidRPr="00202347">
        <w:t xml:space="preserve"> </w:t>
      </w:r>
      <w:r>
        <w:t>с</w:t>
      </w:r>
      <w:r w:rsidRPr="00202347">
        <w:t xml:space="preserve"> </w:t>
      </w:r>
      <w:r>
        <w:t>учетом</w:t>
      </w:r>
      <w:r w:rsidRPr="00202347">
        <w:t xml:space="preserve"> </w:t>
      </w:r>
      <w:r>
        <w:t>количества</w:t>
      </w:r>
      <w:r w:rsidRPr="00202347">
        <w:t xml:space="preserve"> </w:t>
      </w:r>
      <w:r>
        <w:t xml:space="preserve">образующихся ТБО. </w:t>
      </w:r>
    </w:p>
    <w:p w:rsidR="007051ED" w:rsidRDefault="002E5737" w:rsidP="002E5737">
      <w:pPr>
        <w:widowControl w:val="0"/>
        <w:tabs>
          <w:tab w:val="left" w:pos="851"/>
        </w:tabs>
        <w:ind w:left="113" w:right="-57" w:firstLine="0"/>
        <w:jc w:val="both"/>
      </w:pPr>
      <w:r>
        <w:tab/>
      </w:r>
      <w:r w:rsidR="007051ED">
        <w:t>На территории поселения имеются контейнерные площадки. Жители сектора</w:t>
      </w:r>
      <w:r w:rsidR="007051ED" w:rsidRPr="00202347">
        <w:t xml:space="preserve"> </w:t>
      </w:r>
      <w:r w:rsidR="007051ED">
        <w:t>индивидуальной</w:t>
      </w:r>
      <w:r w:rsidR="007051ED" w:rsidRPr="00202347">
        <w:t xml:space="preserve"> </w:t>
      </w:r>
      <w:r w:rsidR="007051ED">
        <w:t>застройки</w:t>
      </w:r>
      <w:r w:rsidR="007051ED" w:rsidRPr="00202347">
        <w:t xml:space="preserve"> </w:t>
      </w:r>
      <w:r w:rsidR="007051ED">
        <w:t>частично</w:t>
      </w:r>
      <w:r w:rsidR="007051ED" w:rsidRPr="00202347">
        <w:t xml:space="preserve"> </w:t>
      </w:r>
      <w:r w:rsidR="007051ED">
        <w:t>производят</w:t>
      </w:r>
      <w:r w:rsidR="007051ED" w:rsidRPr="00202347">
        <w:t xml:space="preserve"> </w:t>
      </w:r>
      <w:r w:rsidR="007051ED">
        <w:t>утилизацию</w:t>
      </w:r>
      <w:r w:rsidR="007051ED" w:rsidRPr="00202347">
        <w:t xml:space="preserve"> </w:t>
      </w:r>
      <w:r w:rsidR="007051ED">
        <w:t>мусора</w:t>
      </w:r>
      <w:r w:rsidR="007051ED" w:rsidRPr="00202347">
        <w:t xml:space="preserve"> </w:t>
      </w:r>
      <w:r w:rsidR="007051ED">
        <w:t>на</w:t>
      </w:r>
      <w:r w:rsidR="007051ED" w:rsidRPr="00202347">
        <w:t xml:space="preserve"> </w:t>
      </w:r>
      <w:r w:rsidR="007051ED">
        <w:t>приусадебных</w:t>
      </w:r>
      <w:r w:rsidR="007051ED" w:rsidRPr="00202347">
        <w:t xml:space="preserve"> </w:t>
      </w:r>
      <w:r w:rsidR="007051ED">
        <w:t>участках,</w:t>
      </w:r>
      <w:r w:rsidR="007051ED" w:rsidRPr="00202347">
        <w:t xml:space="preserve"> </w:t>
      </w:r>
      <w:r w:rsidR="007051ED">
        <w:t>частично</w:t>
      </w:r>
      <w:r w:rsidR="007051ED" w:rsidRPr="00202347">
        <w:t xml:space="preserve"> </w:t>
      </w:r>
      <w:r w:rsidR="007051ED">
        <w:t>также</w:t>
      </w:r>
      <w:r w:rsidR="007051ED" w:rsidRPr="00202347">
        <w:t xml:space="preserve"> </w:t>
      </w:r>
      <w:r w:rsidR="007051ED">
        <w:t>выносят</w:t>
      </w:r>
      <w:r w:rsidR="007051ED" w:rsidRPr="00202347">
        <w:t xml:space="preserve"> </w:t>
      </w:r>
      <w:r w:rsidR="007051ED">
        <w:t>отходы</w:t>
      </w:r>
      <w:r w:rsidR="007051ED" w:rsidRPr="00202347">
        <w:t xml:space="preserve"> </w:t>
      </w:r>
      <w:r w:rsidR="007051ED">
        <w:t>и</w:t>
      </w:r>
      <w:r w:rsidR="007051ED" w:rsidRPr="00202347">
        <w:t xml:space="preserve"> </w:t>
      </w:r>
      <w:r w:rsidR="007051ED">
        <w:t>оставляют</w:t>
      </w:r>
      <w:r w:rsidR="007051ED" w:rsidRPr="00202347">
        <w:t xml:space="preserve"> </w:t>
      </w:r>
      <w:r w:rsidR="007051ED">
        <w:t>в</w:t>
      </w:r>
      <w:r w:rsidR="007051ED" w:rsidRPr="00202347">
        <w:t xml:space="preserve"> </w:t>
      </w:r>
      <w:r w:rsidR="007051ED">
        <w:t>специализированной</w:t>
      </w:r>
      <w:r w:rsidR="007051ED" w:rsidRPr="00202347">
        <w:t xml:space="preserve"> </w:t>
      </w:r>
      <w:r w:rsidR="007051ED">
        <w:t>машине,</w:t>
      </w:r>
      <w:r w:rsidR="007051ED" w:rsidRPr="00202347">
        <w:t xml:space="preserve"> </w:t>
      </w:r>
      <w:r w:rsidR="007051ED">
        <w:t>регулярно объезжающей по закрепленным территориям. Часть мусора вывозится жителями</w:t>
      </w:r>
      <w:r w:rsidR="007051ED" w:rsidRPr="00202347">
        <w:t xml:space="preserve"> </w:t>
      </w:r>
      <w:r w:rsidR="007051ED">
        <w:t>самостоятельно</w:t>
      </w:r>
      <w:r w:rsidR="007051ED" w:rsidRPr="00202347">
        <w:t xml:space="preserve"> </w:t>
      </w:r>
      <w:r w:rsidR="007051ED">
        <w:t>собственными</w:t>
      </w:r>
      <w:r w:rsidR="007051ED" w:rsidRPr="00202347">
        <w:t xml:space="preserve"> </w:t>
      </w:r>
      <w:r w:rsidR="007051ED">
        <w:t>транспортными</w:t>
      </w:r>
      <w:r w:rsidR="007051ED" w:rsidRPr="00202347">
        <w:t xml:space="preserve"> </w:t>
      </w:r>
      <w:r w:rsidR="007051ED">
        <w:t>средствами</w:t>
      </w:r>
      <w:r w:rsidR="007051ED" w:rsidRPr="00202347">
        <w:t xml:space="preserve"> </w:t>
      </w:r>
      <w:r w:rsidR="007051ED">
        <w:t>либо</w:t>
      </w:r>
      <w:r w:rsidR="007051ED" w:rsidRPr="00202347">
        <w:t xml:space="preserve"> </w:t>
      </w:r>
      <w:r w:rsidR="007051ED">
        <w:t>на</w:t>
      </w:r>
      <w:r w:rsidR="007051ED" w:rsidRPr="00202347">
        <w:t xml:space="preserve"> </w:t>
      </w:r>
      <w:r w:rsidR="007051ED">
        <w:t>договорной</w:t>
      </w:r>
      <w:r w:rsidR="007051ED" w:rsidRPr="00202347">
        <w:t xml:space="preserve"> </w:t>
      </w:r>
      <w:r w:rsidR="007051ED">
        <w:t>основе</w:t>
      </w:r>
      <w:r w:rsidR="007051ED" w:rsidRPr="00202347">
        <w:t xml:space="preserve"> </w:t>
      </w:r>
      <w:r w:rsidR="007051ED">
        <w:t>с</w:t>
      </w:r>
      <w:r w:rsidR="007051ED" w:rsidRPr="00202347">
        <w:t xml:space="preserve"> </w:t>
      </w:r>
      <w:r w:rsidR="007051ED">
        <w:t>физическими</w:t>
      </w:r>
      <w:r w:rsidR="007051ED" w:rsidRPr="00202347">
        <w:t xml:space="preserve"> </w:t>
      </w:r>
      <w:r w:rsidR="007051ED">
        <w:t>и юридическими лицами;</w:t>
      </w:r>
    </w:p>
    <w:p w:rsidR="007051ED" w:rsidRDefault="007051ED" w:rsidP="006A3EDC">
      <w:pPr>
        <w:widowControl w:val="0"/>
        <w:numPr>
          <w:ilvl w:val="1"/>
          <w:numId w:val="3"/>
        </w:numPr>
        <w:tabs>
          <w:tab w:val="clear" w:pos="2320"/>
          <w:tab w:val="left" w:pos="851"/>
        </w:tabs>
        <w:ind w:left="113" w:right="-57" w:firstLine="360"/>
        <w:jc w:val="both"/>
      </w:pPr>
      <w:r w:rsidRPr="00202347">
        <w:t xml:space="preserve">отсутствуют региональные схемы </w:t>
      </w:r>
      <w:r>
        <w:t>размещения</w:t>
      </w:r>
      <w:r w:rsidRPr="00202347">
        <w:t xml:space="preserve"> </w:t>
      </w:r>
      <w:r>
        <w:t>объектов</w:t>
      </w:r>
      <w:r w:rsidRPr="00202347">
        <w:t xml:space="preserve"> </w:t>
      </w:r>
      <w:r>
        <w:t>по</w:t>
      </w:r>
      <w:r w:rsidRPr="00202347">
        <w:t xml:space="preserve"> </w:t>
      </w:r>
      <w:r>
        <w:t>захоронению,</w:t>
      </w:r>
      <w:r w:rsidRPr="00202347">
        <w:t xml:space="preserve"> </w:t>
      </w:r>
      <w:r>
        <w:t>утилизации и обезвреживанию отходов, в том числе решение вопросов по утилизации ртути и</w:t>
      </w:r>
      <w:r w:rsidRPr="00202347">
        <w:t xml:space="preserve"> </w:t>
      </w:r>
      <w:r>
        <w:t>ртутьсодержащих приборов, захоронения пестицидов и других особо опасных токсических</w:t>
      </w:r>
      <w:r w:rsidRPr="00202347">
        <w:t xml:space="preserve"> </w:t>
      </w:r>
      <w:r>
        <w:t>веществ отсутствуют. Промышленные,</w:t>
      </w:r>
      <w:r w:rsidRPr="00202347">
        <w:t xml:space="preserve"> </w:t>
      </w:r>
      <w:r>
        <w:t>ртутьсодержащие</w:t>
      </w:r>
      <w:r w:rsidRPr="00202347">
        <w:t xml:space="preserve"> </w:t>
      </w:r>
      <w:r>
        <w:t>отходы</w:t>
      </w:r>
      <w:r w:rsidRPr="00202347">
        <w:t xml:space="preserve"> </w:t>
      </w:r>
      <w:r>
        <w:t>хранятся</w:t>
      </w:r>
      <w:r w:rsidRPr="00202347">
        <w:t xml:space="preserve"> </w:t>
      </w:r>
      <w:r>
        <w:t>на</w:t>
      </w:r>
      <w:r w:rsidRPr="00202347">
        <w:t xml:space="preserve"> </w:t>
      </w:r>
      <w:r>
        <w:t>временных</w:t>
      </w:r>
      <w:r w:rsidRPr="00202347">
        <w:t xml:space="preserve"> </w:t>
      </w:r>
      <w:r>
        <w:t>площадках</w:t>
      </w:r>
      <w:r w:rsidRPr="00202347">
        <w:t xml:space="preserve"> </w:t>
      </w:r>
      <w:r>
        <w:t>на</w:t>
      </w:r>
      <w:r w:rsidRPr="00202347">
        <w:t xml:space="preserve"> </w:t>
      </w:r>
      <w:r>
        <w:t>предприятиях,</w:t>
      </w:r>
      <w:r w:rsidRPr="00202347">
        <w:t xml:space="preserve"> </w:t>
      </w:r>
      <w:r>
        <w:t>для</w:t>
      </w:r>
      <w:r w:rsidRPr="00202347">
        <w:t xml:space="preserve"> </w:t>
      </w:r>
      <w:r>
        <w:t>дальнейшего</w:t>
      </w:r>
      <w:r w:rsidRPr="00202347">
        <w:t xml:space="preserve"> </w:t>
      </w:r>
      <w:r>
        <w:t>вывоза</w:t>
      </w:r>
      <w:r w:rsidRPr="00202347">
        <w:t xml:space="preserve"> </w:t>
      </w:r>
      <w:r>
        <w:t>на</w:t>
      </w:r>
      <w:r w:rsidRPr="00202347">
        <w:t xml:space="preserve"> </w:t>
      </w:r>
      <w:r>
        <w:t>специализированные</w:t>
      </w:r>
      <w:r w:rsidRPr="00202347">
        <w:t xml:space="preserve"> </w:t>
      </w:r>
      <w:r>
        <w:t>предприятия</w:t>
      </w:r>
      <w:r w:rsidRPr="00202347">
        <w:t xml:space="preserve"> </w:t>
      </w:r>
      <w:r>
        <w:t>для</w:t>
      </w:r>
      <w:r w:rsidRPr="00202347">
        <w:t xml:space="preserve"> </w:t>
      </w:r>
      <w:r>
        <w:t>обезвреживания</w:t>
      </w:r>
      <w:r w:rsidRPr="00202347">
        <w:t xml:space="preserve"> </w:t>
      </w:r>
      <w:r>
        <w:t>и утилизации;</w:t>
      </w:r>
    </w:p>
    <w:p w:rsidR="007051ED" w:rsidRPr="00CA06DA" w:rsidRDefault="007051ED" w:rsidP="00741279">
      <w:pPr>
        <w:pStyle w:val="ab"/>
        <w:spacing w:after="0" w:line="360" w:lineRule="auto"/>
        <w:ind w:right="338" w:firstLine="473"/>
        <w:jc w:val="both"/>
        <w:rPr>
          <w:rFonts w:ascii="Times New Roman" w:hAnsi="Times New Roman"/>
        </w:rPr>
      </w:pPr>
      <w:r w:rsidRPr="00CA06DA">
        <w:rPr>
          <w:rFonts w:ascii="Times New Roman" w:hAnsi="Times New Roman"/>
        </w:rPr>
        <w:t>Сбор</w:t>
      </w:r>
      <w:r w:rsidRPr="00CA06DA">
        <w:rPr>
          <w:rFonts w:ascii="Times New Roman" w:hAnsi="Times New Roman"/>
          <w:spacing w:val="1"/>
        </w:rPr>
        <w:t xml:space="preserve"> </w:t>
      </w:r>
      <w:r w:rsidRPr="00CA06DA">
        <w:rPr>
          <w:rFonts w:ascii="Times New Roman" w:hAnsi="Times New Roman"/>
        </w:rPr>
        <w:t>твердых</w:t>
      </w:r>
      <w:r w:rsidRPr="00CA06DA">
        <w:rPr>
          <w:rFonts w:ascii="Times New Roman" w:hAnsi="Times New Roman"/>
          <w:spacing w:val="1"/>
        </w:rPr>
        <w:t xml:space="preserve"> </w:t>
      </w:r>
      <w:r w:rsidRPr="00CA06DA">
        <w:rPr>
          <w:rFonts w:ascii="Times New Roman" w:hAnsi="Times New Roman"/>
        </w:rPr>
        <w:t>бытовых</w:t>
      </w:r>
      <w:r w:rsidRPr="00CA06DA">
        <w:rPr>
          <w:rFonts w:ascii="Times New Roman" w:hAnsi="Times New Roman"/>
          <w:spacing w:val="1"/>
        </w:rPr>
        <w:t xml:space="preserve"> </w:t>
      </w:r>
      <w:r w:rsidRPr="00CA06DA">
        <w:rPr>
          <w:rFonts w:ascii="Times New Roman" w:hAnsi="Times New Roman"/>
        </w:rPr>
        <w:t>отходов</w:t>
      </w:r>
      <w:r w:rsidRPr="00CA06DA">
        <w:rPr>
          <w:rFonts w:ascii="Times New Roman" w:hAnsi="Times New Roman"/>
          <w:spacing w:val="1"/>
        </w:rPr>
        <w:t xml:space="preserve"> </w:t>
      </w:r>
      <w:r w:rsidRPr="00CA06DA">
        <w:rPr>
          <w:rFonts w:ascii="Times New Roman" w:hAnsi="Times New Roman"/>
        </w:rPr>
        <w:t>на</w:t>
      </w:r>
      <w:r w:rsidRPr="00CA06DA">
        <w:rPr>
          <w:rFonts w:ascii="Times New Roman" w:hAnsi="Times New Roman"/>
          <w:spacing w:val="1"/>
        </w:rPr>
        <w:t xml:space="preserve"> </w:t>
      </w:r>
      <w:r w:rsidRPr="00CA06DA">
        <w:rPr>
          <w:rFonts w:ascii="Times New Roman" w:hAnsi="Times New Roman"/>
        </w:rPr>
        <w:t>территориях</w:t>
      </w:r>
      <w:r w:rsidRPr="00CA06DA">
        <w:rPr>
          <w:rFonts w:ascii="Times New Roman" w:hAnsi="Times New Roman"/>
          <w:spacing w:val="1"/>
        </w:rPr>
        <w:t xml:space="preserve"> </w:t>
      </w:r>
      <w:r w:rsidRPr="00CA06DA">
        <w:rPr>
          <w:rFonts w:ascii="Times New Roman" w:hAnsi="Times New Roman"/>
        </w:rPr>
        <w:t>предприятий</w:t>
      </w:r>
      <w:r w:rsidRPr="00CA06DA">
        <w:rPr>
          <w:rFonts w:ascii="Times New Roman" w:hAnsi="Times New Roman"/>
          <w:spacing w:val="1"/>
        </w:rPr>
        <w:t xml:space="preserve"> </w:t>
      </w:r>
      <w:r w:rsidRPr="00CA06DA">
        <w:rPr>
          <w:rFonts w:ascii="Times New Roman" w:hAnsi="Times New Roman"/>
        </w:rPr>
        <w:t>и</w:t>
      </w:r>
      <w:r w:rsidRPr="00CA06DA">
        <w:rPr>
          <w:rFonts w:ascii="Times New Roman" w:hAnsi="Times New Roman"/>
          <w:spacing w:val="1"/>
        </w:rPr>
        <w:t xml:space="preserve"> </w:t>
      </w:r>
      <w:r w:rsidRPr="00CA06DA">
        <w:rPr>
          <w:rFonts w:ascii="Times New Roman" w:hAnsi="Times New Roman"/>
        </w:rPr>
        <w:t>организаций</w:t>
      </w:r>
      <w:r w:rsidRPr="00CA06DA">
        <w:rPr>
          <w:rFonts w:ascii="Times New Roman" w:hAnsi="Times New Roman"/>
          <w:spacing w:val="1"/>
        </w:rPr>
        <w:t xml:space="preserve"> </w:t>
      </w:r>
      <w:r w:rsidRPr="00CA06DA">
        <w:rPr>
          <w:rFonts w:ascii="Times New Roman" w:hAnsi="Times New Roman"/>
        </w:rPr>
        <w:t>производится работниками данных предприятий и организаций. Вывоз ТБО осуществляется</w:t>
      </w:r>
      <w:r w:rsidRPr="00CA06DA">
        <w:rPr>
          <w:rFonts w:ascii="Times New Roman" w:hAnsi="Times New Roman"/>
          <w:spacing w:val="1"/>
        </w:rPr>
        <w:t xml:space="preserve"> </w:t>
      </w:r>
      <w:r w:rsidRPr="00CA06DA">
        <w:rPr>
          <w:rFonts w:ascii="Times New Roman" w:hAnsi="Times New Roman"/>
        </w:rPr>
        <w:t>транспортными средствами данных предприятий и организаций либо на основании договоров</w:t>
      </w:r>
      <w:r w:rsidRPr="00CA06DA">
        <w:rPr>
          <w:rFonts w:ascii="Times New Roman" w:hAnsi="Times New Roman"/>
          <w:spacing w:val="1"/>
        </w:rPr>
        <w:t xml:space="preserve"> </w:t>
      </w:r>
      <w:r w:rsidRPr="00CA06DA">
        <w:rPr>
          <w:rFonts w:ascii="Times New Roman" w:hAnsi="Times New Roman"/>
        </w:rPr>
        <w:t>с</w:t>
      </w:r>
      <w:r w:rsidRPr="00CA06DA">
        <w:rPr>
          <w:rFonts w:ascii="Times New Roman" w:hAnsi="Times New Roman"/>
          <w:spacing w:val="-2"/>
        </w:rPr>
        <w:t xml:space="preserve"> </w:t>
      </w:r>
      <w:r w:rsidRPr="00CA06DA">
        <w:rPr>
          <w:rFonts w:ascii="Times New Roman" w:hAnsi="Times New Roman"/>
        </w:rPr>
        <w:t>иными юридическими или</w:t>
      </w:r>
      <w:r w:rsidRPr="00CA06DA">
        <w:rPr>
          <w:rFonts w:ascii="Times New Roman" w:hAnsi="Times New Roman"/>
          <w:spacing w:val="-1"/>
        </w:rPr>
        <w:t xml:space="preserve"> </w:t>
      </w:r>
      <w:r w:rsidRPr="00CA06DA">
        <w:rPr>
          <w:rFonts w:ascii="Times New Roman" w:hAnsi="Times New Roman"/>
        </w:rPr>
        <w:t>физическими лицами.</w:t>
      </w:r>
    </w:p>
    <w:p w:rsidR="007051ED" w:rsidRPr="00CA06DA" w:rsidRDefault="007051ED" w:rsidP="00741279">
      <w:pPr>
        <w:pStyle w:val="ab"/>
        <w:spacing w:after="0" w:line="360" w:lineRule="auto"/>
        <w:ind w:right="343" w:firstLine="473"/>
        <w:jc w:val="both"/>
        <w:rPr>
          <w:rFonts w:ascii="Times New Roman" w:hAnsi="Times New Roman"/>
        </w:rPr>
      </w:pPr>
      <w:r w:rsidRPr="00CA06DA">
        <w:rPr>
          <w:rFonts w:ascii="Times New Roman" w:hAnsi="Times New Roman"/>
        </w:rPr>
        <w:t>Администрацией</w:t>
      </w:r>
      <w:r w:rsidRPr="00CA06DA">
        <w:rPr>
          <w:rFonts w:ascii="Times New Roman" w:hAnsi="Times New Roman"/>
          <w:spacing w:val="1"/>
        </w:rPr>
        <w:t xml:space="preserve"> </w:t>
      </w:r>
      <w:r w:rsidR="002E5737">
        <w:rPr>
          <w:rFonts w:ascii="Times New Roman" w:hAnsi="Times New Roman"/>
        </w:rPr>
        <w:t>Пиксясинского</w:t>
      </w:r>
      <w:r w:rsidRPr="00CA06DA">
        <w:rPr>
          <w:rFonts w:ascii="Times New Roman" w:hAnsi="Times New Roman"/>
        </w:rPr>
        <w:t xml:space="preserve"> сельского поселения</w:t>
      </w:r>
      <w:r w:rsidRPr="00CA06DA">
        <w:rPr>
          <w:rFonts w:ascii="Times New Roman" w:hAnsi="Times New Roman"/>
          <w:spacing w:val="1"/>
        </w:rPr>
        <w:t xml:space="preserve"> </w:t>
      </w:r>
      <w:r w:rsidRPr="00CA06DA">
        <w:rPr>
          <w:rFonts w:ascii="Times New Roman" w:hAnsi="Times New Roman"/>
        </w:rPr>
        <w:t>осуществляется</w:t>
      </w:r>
      <w:r w:rsidRPr="00CA06DA">
        <w:rPr>
          <w:rFonts w:ascii="Times New Roman" w:hAnsi="Times New Roman"/>
          <w:spacing w:val="1"/>
        </w:rPr>
        <w:t xml:space="preserve"> </w:t>
      </w:r>
      <w:r w:rsidRPr="00CA06DA">
        <w:rPr>
          <w:rFonts w:ascii="Times New Roman" w:hAnsi="Times New Roman"/>
        </w:rPr>
        <w:t>контроль</w:t>
      </w:r>
      <w:r w:rsidRPr="00CA06DA">
        <w:rPr>
          <w:rFonts w:ascii="Times New Roman" w:hAnsi="Times New Roman"/>
          <w:spacing w:val="1"/>
        </w:rPr>
        <w:t xml:space="preserve"> </w:t>
      </w:r>
      <w:r w:rsidRPr="00CA06DA">
        <w:rPr>
          <w:rFonts w:ascii="Times New Roman" w:hAnsi="Times New Roman"/>
        </w:rPr>
        <w:t>за</w:t>
      </w:r>
      <w:r w:rsidRPr="00CA06DA">
        <w:rPr>
          <w:rFonts w:ascii="Times New Roman" w:hAnsi="Times New Roman"/>
          <w:spacing w:val="1"/>
        </w:rPr>
        <w:t xml:space="preserve"> </w:t>
      </w:r>
      <w:r w:rsidRPr="00CA06DA">
        <w:rPr>
          <w:rFonts w:ascii="Times New Roman" w:hAnsi="Times New Roman"/>
        </w:rPr>
        <w:t>состоянием</w:t>
      </w:r>
      <w:r w:rsidRPr="00CA06DA">
        <w:rPr>
          <w:rFonts w:ascii="Times New Roman" w:hAnsi="Times New Roman"/>
          <w:spacing w:val="1"/>
        </w:rPr>
        <w:t xml:space="preserve"> </w:t>
      </w:r>
      <w:r w:rsidRPr="00CA06DA">
        <w:rPr>
          <w:rFonts w:ascii="Times New Roman" w:hAnsi="Times New Roman"/>
        </w:rPr>
        <w:t>территории</w:t>
      </w:r>
      <w:r w:rsidRPr="00CA06DA">
        <w:rPr>
          <w:rFonts w:ascii="Times New Roman" w:hAnsi="Times New Roman"/>
          <w:spacing w:val="1"/>
        </w:rPr>
        <w:t xml:space="preserve"> </w:t>
      </w:r>
      <w:r w:rsidRPr="00CA06DA">
        <w:rPr>
          <w:rFonts w:ascii="Times New Roman" w:hAnsi="Times New Roman"/>
        </w:rPr>
        <w:t>посредством</w:t>
      </w:r>
      <w:r w:rsidRPr="00CA06DA">
        <w:rPr>
          <w:rFonts w:ascii="Times New Roman" w:hAnsi="Times New Roman"/>
          <w:spacing w:val="1"/>
        </w:rPr>
        <w:t xml:space="preserve"> </w:t>
      </w:r>
      <w:r w:rsidRPr="00CA06DA">
        <w:rPr>
          <w:rFonts w:ascii="Times New Roman" w:hAnsi="Times New Roman"/>
        </w:rPr>
        <w:t>объезда</w:t>
      </w:r>
      <w:r w:rsidRPr="00CA06DA">
        <w:rPr>
          <w:rFonts w:ascii="Times New Roman" w:hAnsi="Times New Roman"/>
          <w:spacing w:val="1"/>
        </w:rPr>
        <w:t xml:space="preserve"> </w:t>
      </w:r>
      <w:r w:rsidRPr="00CA06DA">
        <w:rPr>
          <w:rFonts w:ascii="Times New Roman" w:hAnsi="Times New Roman"/>
        </w:rPr>
        <w:t>территории</w:t>
      </w:r>
      <w:r w:rsidR="00CA06DA">
        <w:rPr>
          <w:rFonts w:ascii="Times New Roman" w:hAnsi="Times New Roman"/>
        </w:rPr>
        <w:t>.</w:t>
      </w:r>
      <w:r w:rsidRPr="00CA06DA">
        <w:rPr>
          <w:rFonts w:ascii="Times New Roman" w:hAnsi="Times New Roman"/>
          <w:spacing w:val="1"/>
        </w:rPr>
        <w:t xml:space="preserve"> </w:t>
      </w:r>
      <w:r w:rsidRPr="00CA06DA">
        <w:rPr>
          <w:rFonts w:ascii="Times New Roman" w:hAnsi="Times New Roman"/>
        </w:rPr>
        <w:t>Поселения</w:t>
      </w:r>
      <w:r w:rsidRPr="00CA06DA">
        <w:rPr>
          <w:rFonts w:ascii="Times New Roman" w:hAnsi="Times New Roman"/>
          <w:spacing w:val="1"/>
        </w:rPr>
        <w:t xml:space="preserve"> </w:t>
      </w:r>
      <w:r w:rsidRPr="00CA06DA">
        <w:rPr>
          <w:rFonts w:ascii="Times New Roman" w:hAnsi="Times New Roman"/>
        </w:rPr>
        <w:t>с</w:t>
      </w:r>
      <w:r w:rsidRPr="00CA06DA">
        <w:rPr>
          <w:rFonts w:ascii="Times New Roman" w:hAnsi="Times New Roman"/>
          <w:spacing w:val="1"/>
        </w:rPr>
        <w:t xml:space="preserve"> </w:t>
      </w:r>
      <w:r w:rsidRPr="00CA06DA">
        <w:rPr>
          <w:rFonts w:ascii="Times New Roman" w:hAnsi="Times New Roman"/>
        </w:rPr>
        <w:t>целью</w:t>
      </w:r>
      <w:r w:rsidRPr="00CA06DA">
        <w:rPr>
          <w:rFonts w:ascii="Times New Roman" w:hAnsi="Times New Roman"/>
          <w:spacing w:val="1"/>
        </w:rPr>
        <w:t xml:space="preserve"> </w:t>
      </w:r>
      <w:r w:rsidRPr="00CA06DA">
        <w:rPr>
          <w:rFonts w:ascii="Times New Roman" w:hAnsi="Times New Roman"/>
        </w:rPr>
        <w:t>выявления</w:t>
      </w:r>
      <w:r w:rsidRPr="00CA06DA">
        <w:rPr>
          <w:rFonts w:ascii="Times New Roman" w:hAnsi="Times New Roman"/>
          <w:spacing w:val="1"/>
        </w:rPr>
        <w:t xml:space="preserve"> </w:t>
      </w:r>
      <w:r w:rsidRPr="00CA06DA">
        <w:rPr>
          <w:rFonts w:ascii="Times New Roman" w:hAnsi="Times New Roman"/>
        </w:rPr>
        <w:t>несанкционированных</w:t>
      </w:r>
      <w:r w:rsidRPr="00CA06DA">
        <w:rPr>
          <w:rFonts w:ascii="Times New Roman" w:hAnsi="Times New Roman"/>
          <w:spacing w:val="-2"/>
        </w:rPr>
        <w:t xml:space="preserve"> </w:t>
      </w:r>
      <w:r w:rsidRPr="00CA06DA">
        <w:rPr>
          <w:rFonts w:ascii="Times New Roman" w:hAnsi="Times New Roman"/>
        </w:rPr>
        <w:t>свалок и</w:t>
      </w:r>
      <w:r w:rsidRPr="00CA06DA">
        <w:rPr>
          <w:rFonts w:ascii="Times New Roman" w:hAnsi="Times New Roman"/>
          <w:spacing w:val="-1"/>
        </w:rPr>
        <w:t>,</w:t>
      </w:r>
      <w:r w:rsidR="00CF1A55" w:rsidRPr="00CA06DA">
        <w:rPr>
          <w:rFonts w:ascii="Times New Roman" w:hAnsi="Times New Roman"/>
          <w:spacing w:val="-1"/>
        </w:rPr>
        <w:t xml:space="preserve"> </w:t>
      </w:r>
      <w:r w:rsidRPr="00CA06DA">
        <w:rPr>
          <w:rFonts w:ascii="Times New Roman" w:hAnsi="Times New Roman"/>
          <w:spacing w:val="-1"/>
        </w:rPr>
        <w:t xml:space="preserve">в случае их обнаружения, </w:t>
      </w:r>
      <w:r w:rsidRPr="00CA06DA">
        <w:rPr>
          <w:rFonts w:ascii="Times New Roman" w:hAnsi="Times New Roman"/>
        </w:rPr>
        <w:t>принятия мер</w:t>
      </w:r>
      <w:r w:rsidRPr="00CA06DA">
        <w:rPr>
          <w:rFonts w:ascii="Times New Roman" w:hAnsi="Times New Roman"/>
          <w:spacing w:val="-4"/>
        </w:rPr>
        <w:t xml:space="preserve"> </w:t>
      </w:r>
      <w:r w:rsidRPr="00CA06DA">
        <w:rPr>
          <w:rFonts w:ascii="Times New Roman" w:hAnsi="Times New Roman"/>
        </w:rPr>
        <w:t>по их</w:t>
      </w:r>
      <w:r w:rsidRPr="00CA06DA">
        <w:rPr>
          <w:rFonts w:ascii="Times New Roman" w:hAnsi="Times New Roman"/>
          <w:spacing w:val="1"/>
        </w:rPr>
        <w:t xml:space="preserve"> </w:t>
      </w:r>
      <w:r w:rsidRPr="00CA06DA">
        <w:rPr>
          <w:rFonts w:ascii="Times New Roman" w:hAnsi="Times New Roman"/>
        </w:rPr>
        <w:t>ликвидации.</w:t>
      </w:r>
    </w:p>
    <w:p w:rsidR="007051ED" w:rsidRPr="00CA06DA" w:rsidRDefault="007051ED" w:rsidP="00CA06DA">
      <w:pPr>
        <w:pStyle w:val="ab"/>
        <w:spacing w:line="360" w:lineRule="auto"/>
        <w:ind w:right="346" w:firstLine="473"/>
        <w:jc w:val="both"/>
        <w:rPr>
          <w:rFonts w:ascii="Times New Roman" w:hAnsi="Times New Roman"/>
        </w:rPr>
      </w:pPr>
      <w:r w:rsidRPr="00CA06DA">
        <w:rPr>
          <w:rFonts w:ascii="Times New Roman" w:hAnsi="Times New Roman"/>
        </w:rPr>
        <w:lastRenderedPageBreak/>
        <w:t>В</w:t>
      </w:r>
      <w:r w:rsidRPr="00CA06DA">
        <w:rPr>
          <w:rFonts w:ascii="Times New Roman" w:hAnsi="Times New Roman"/>
          <w:spacing w:val="1"/>
        </w:rPr>
        <w:t xml:space="preserve"> </w:t>
      </w:r>
      <w:r w:rsidR="002E5737">
        <w:rPr>
          <w:rFonts w:ascii="Times New Roman" w:hAnsi="Times New Roman"/>
        </w:rPr>
        <w:t>Пиксясинском</w:t>
      </w:r>
      <w:r w:rsidRPr="00CA06DA">
        <w:rPr>
          <w:rFonts w:ascii="Times New Roman" w:hAnsi="Times New Roman"/>
          <w:spacing w:val="1"/>
        </w:rPr>
        <w:t xml:space="preserve"> </w:t>
      </w:r>
      <w:r w:rsidRPr="00CA06DA">
        <w:rPr>
          <w:rFonts w:ascii="Times New Roman" w:hAnsi="Times New Roman"/>
        </w:rPr>
        <w:t>сельском</w:t>
      </w:r>
      <w:r w:rsidRPr="00CA06DA">
        <w:rPr>
          <w:rFonts w:ascii="Times New Roman" w:hAnsi="Times New Roman"/>
          <w:spacing w:val="1"/>
        </w:rPr>
        <w:t xml:space="preserve"> </w:t>
      </w:r>
      <w:r w:rsidRPr="00CA06DA">
        <w:rPr>
          <w:rFonts w:ascii="Times New Roman" w:hAnsi="Times New Roman"/>
        </w:rPr>
        <w:t>поселении</w:t>
      </w:r>
      <w:r w:rsidRPr="00CA06DA">
        <w:rPr>
          <w:rFonts w:ascii="Times New Roman" w:hAnsi="Times New Roman"/>
          <w:spacing w:val="1"/>
        </w:rPr>
        <w:t xml:space="preserve"> </w:t>
      </w:r>
      <w:r w:rsidRPr="00CA06DA">
        <w:rPr>
          <w:rFonts w:ascii="Times New Roman" w:hAnsi="Times New Roman"/>
        </w:rPr>
        <w:t>отсутствует</w:t>
      </w:r>
      <w:r w:rsidRPr="00CA06DA">
        <w:rPr>
          <w:rFonts w:ascii="Times New Roman" w:hAnsi="Times New Roman"/>
          <w:spacing w:val="1"/>
        </w:rPr>
        <w:t xml:space="preserve"> </w:t>
      </w:r>
      <w:r w:rsidRPr="00CA06DA">
        <w:rPr>
          <w:rFonts w:ascii="Times New Roman" w:hAnsi="Times New Roman"/>
        </w:rPr>
        <w:t>система</w:t>
      </w:r>
      <w:r w:rsidRPr="00CA06DA">
        <w:rPr>
          <w:rFonts w:ascii="Times New Roman" w:hAnsi="Times New Roman"/>
          <w:spacing w:val="1"/>
        </w:rPr>
        <w:t xml:space="preserve"> </w:t>
      </w:r>
      <w:r w:rsidRPr="00CA06DA">
        <w:rPr>
          <w:rFonts w:ascii="Times New Roman" w:hAnsi="Times New Roman"/>
        </w:rPr>
        <w:t>управления</w:t>
      </w:r>
      <w:r w:rsidRPr="00CA06DA">
        <w:rPr>
          <w:rFonts w:ascii="Times New Roman" w:hAnsi="Times New Roman"/>
          <w:spacing w:val="1"/>
        </w:rPr>
        <w:t xml:space="preserve"> </w:t>
      </w:r>
      <w:r w:rsidRPr="00CA06DA">
        <w:rPr>
          <w:rFonts w:ascii="Times New Roman" w:hAnsi="Times New Roman"/>
        </w:rPr>
        <w:t>потоками</w:t>
      </w:r>
      <w:r w:rsidRPr="00CA06DA">
        <w:rPr>
          <w:rFonts w:ascii="Times New Roman" w:hAnsi="Times New Roman"/>
          <w:spacing w:val="1"/>
        </w:rPr>
        <w:t xml:space="preserve"> </w:t>
      </w:r>
      <w:r w:rsidRPr="00CA06DA">
        <w:rPr>
          <w:rFonts w:ascii="Times New Roman" w:hAnsi="Times New Roman"/>
        </w:rPr>
        <w:t>твердых бытовых отходов, отсутствует ведение статистической отчетности по отходам, нет</w:t>
      </w:r>
      <w:r w:rsidRPr="00CA06DA">
        <w:rPr>
          <w:rFonts w:ascii="Times New Roman" w:hAnsi="Times New Roman"/>
          <w:spacing w:val="1"/>
        </w:rPr>
        <w:t xml:space="preserve"> </w:t>
      </w:r>
      <w:r w:rsidRPr="00CA06DA">
        <w:rPr>
          <w:rFonts w:ascii="Times New Roman" w:hAnsi="Times New Roman"/>
        </w:rPr>
        <w:t>единой</w:t>
      </w:r>
      <w:r w:rsidRPr="00CA06DA">
        <w:rPr>
          <w:rFonts w:ascii="Times New Roman" w:hAnsi="Times New Roman"/>
          <w:spacing w:val="19"/>
        </w:rPr>
        <w:t xml:space="preserve"> </w:t>
      </w:r>
      <w:r w:rsidRPr="00CA06DA">
        <w:rPr>
          <w:rFonts w:ascii="Times New Roman" w:hAnsi="Times New Roman"/>
        </w:rPr>
        <w:t>базы</w:t>
      </w:r>
      <w:r w:rsidRPr="00CA06DA">
        <w:rPr>
          <w:rFonts w:ascii="Times New Roman" w:hAnsi="Times New Roman"/>
          <w:spacing w:val="19"/>
        </w:rPr>
        <w:t xml:space="preserve"> </w:t>
      </w:r>
      <w:r w:rsidRPr="00CA06DA">
        <w:rPr>
          <w:rFonts w:ascii="Times New Roman" w:hAnsi="Times New Roman"/>
        </w:rPr>
        <w:t>данных</w:t>
      </w:r>
      <w:r w:rsidRPr="00CA06DA">
        <w:rPr>
          <w:rFonts w:ascii="Times New Roman" w:hAnsi="Times New Roman"/>
          <w:spacing w:val="20"/>
        </w:rPr>
        <w:t xml:space="preserve"> </w:t>
      </w:r>
      <w:r w:rsidRPr="00CA06DA">
        <w:rPr>
          <w:rFonts w:ascii="Times New Roman" w:hAnsi="Times New Roman"/>
        </w:rPr>
        <w:t>по</w:t>
      </w:r>
      <w:r w:rsidRPr="00CA06DA">
        <w:rPr>
          <w:rFonts w:ascii="Times New Roman" w:hAnsi="Times New Roman"/>
          <w:spacing w:val="19"/>
        </w:rPr>
        <w:t xml:space="preserve"> </w:t>
      </w:r>
      <w:r w:rsidRPr="00CA06DA">
        <w:rPr>
          <w:rFonts w:ascii="Times New Roman" w:hAnsi="Times New Roman"/>
        </w:rPr>
        <w:t>накоплению</w:t>
      </w:r>
      <w:r w:rsidRPr="00CA06DA">
        <w:rPr>
          <w:rFonts w:ascii="Times New Roman" w:hAnsi="Times New Roman"/>
          <w:spacing w:val="19"/>
        </w:rPr>
        <w:t xml:space="preserve"> </w:t>
      </w:r>
      <w:r w:rsidRPr="00CA06DA">
        <w:rPr>
          <w:rFonts w:ascii="Times New Roman" w:hAnsi="Times New Roman"/>
        </w:rPr>
        <w:t>различных</w:t>
      </w:r>
      <w:r w:rsidRPr="00CA06DA">
        <w:rPr>
          <w:rFonts w:ascii="Times New Roman" w:hAnsi="Times New Roman"/>
          <w:spacing w:val="21"/>
        </w:rPr>
        <w:t xml:space="preserve"> </w:t>
      </w:r>
      <w:r w:rsidRPr="00CA06DA">
        <w:rPr>
          <w:rFonts w:ascii="Times New Roman" w:hAnsi="Times New Roman"/>
        </w:rPr>
        <w:t>видов</w:t>
      </w:r>
      <w:r w:rsidRPr="00CA06DA">
        <w:rPr>
          <w:rFonts w:ascii="Times New Roman" w:hAnsi="Times New Roman"/>
          <w:spacing w:val="19"/>
        </w:rPr>
        <w:t xml:space="preserve"> </w:t>
      </w:r>
      <w:r w:rsidRPr="00CA06DA">
        <w:rPr>
          <w:rFonts w:ascii="Times New Roman" w:hAnsi="Times New Roman"/>
        </w:rPr>
        <w:t>отходов,</w:t>
      </w:r>
      <w:r w:rsidRPr="00CA06DA">
        <w:rPr>
          <w:rFonts w:ascii="Times New Roman" w:hAnsi="Times New Roman"/>
          <w:spacing w:val="19"/>
        </w:rPr>
        <w:t xml:space="preserve"> </w:t>
      </w:r>
      <w:r w:rsidRPr="00CA06DA">
        <w:rPr>
          <w:rFonts w:ascii="Times New Roman" w:hAnsi="Times New Roman"/>
        </w:rPr>
        <w:t>объемам</w:t>
      </w:r>
      <w:r w:rsidRPr="00CA06DA">
        <w:rPr>
          <w:rFonts w:ascii="Times New Roman" w:hAnsi="Times New Roman"/>
          <w:spacing w:val="20"/>
        </w:rPr>
        <w:t xml:space="preserve"> </w:t>
      </w:r>
      <w:r w:rsidRPr="00CA06DA">
        <w:rPr>
          <w:rFonts w:ascii="Times New Roman" w:hAnsi="Times New Roman"/>
        </w:rPr>
        <w:t>их</w:t>
      </w:r>
      <w:r w:rsidRPr="00CA06DA">
        <w:rPr>
          <w:rFonts w:ascii="Times New Roman" w:hAnsi="Times New Roman"/>
          <w:spacing w:val="21"/>
        </w:rPr>
        <w:t xml:space="preserve"> </w:t>
      </w:r>
      <w:r w:rsidRPr="00CA06DA">
        <w:rPr>
          <w:rFonts w:ascii="Times New Roman" w:hAnsi="Times New Roman"/>
        </w:rPr>
        <w:t>складирования</w:t>
      </w:r>
      <w:r w:rsidRPr="00CA06DA">
        <w:rPr>
          <w:rFonts w:ascii="Times New Roman" w:hAnsi="Times New Roman"/>
          <w:spacing w:val="19"/>
        </w:rPr>
        <w:t xml:space="preserve"> </w:t>
      </w:r>
      <w:r w:rsidRPr="00CA06DA">
        <w:rPr>
          <w:rFonts w:ascii="Times New Roman" w:hAnsi="Times New Roman"/>
        </w:rPr>
        <w:t>и переработки. Отсутствует нормативная документация, устанавливающая объемы образования</w:t>
      </w:r>
      <w:r w:rsidRPr="00CA06DA">
        <w:rPr>
          <w:rFonts w:ascii="Times New Roman" w:hAnsi="Times New Roman"/>
          <w:spacing w:val="1"/>
        </w:rPr>
        <w:t xml:space="preserve"> </w:t>
      </w:r>
      <w:r w:rsidRPr="00CA06DA">
        <w:rPr>
          <w:rFonts w:ascii="Times New Roman" w:hAnsi="Times New Roman"/>
        </w:rPr>
        <w:t>и</w:t>
      </w:r>
      <w:r w:rsidRPr="00CA06DA">
        <w:rPr>
          <w:rFonts w:ascii="Times New Roman" w:hAnsi="Times New Roman"/>
          <w:spacing w:val="1"/>
        </w:rPr>
        <w:t xml:space="preserve"> </w:t>
      </w:r>
      <w:r w:rsidRPr="00CA06DA">
        <w:rPr>
          <w:rFonts w:ascii="Times New Roman" w:hAnsi="Times New Roman"/>
        </w:rPr>
        <w:t>размещения</w:t>
      </w:r>
      <w:r w:rsidRPr="00CA06DA">
        <w:rPr>
          <w:rFonts w:ascii="Times New Roman" w:hAnsi="Times New Roman"/>
          <w:spacing w:val="1"/>
        </w:rPr>
        <w:t xml:space="preserve"> </w:t>
      </w:r>
      <w:r w:rsidRPr="00CA06DA">
        <w:rPr>
          <w:rFonts w:ascii="Times New Roman" w:hAnsi="Times New Roman"/>
        </w:rPr>
        <w:t>отходов,</w:t>
      </w:r>
      <w:r w:rsidRPr="00CA06DA">
        <w:rPr>
          <w:rFonts w:ascii="Times New Roman" w:hAnsi="Times New Roman"/>
          <w:spacing w:val="1"/>
        </w:rPr>
        <w:t xml:space="preserve"> </w:t>
      </w:r>
      <w:r w:rsidRPr="00CA06DA">
        <w:rPr>
          <w:rFonts w:ascii="Times New Roman" w:hAnsi="Times New Roman"/>
        </w:rPr>
        <w:t>регулирующая</w:t>
      </w:r>
      <w:r w:rsidRPr="00CA06DA">
        <w:rPr>
          <w:rFonts w:ascii="Times New Roman" w:hAnsi="Times New Roman"/>
          <w:spacing w:val="1"/>
        </w:rPr>
        <w:t xml:space="preserve"> </w:t>
      </w:r>
      <w:r w:rsidRPr="00CA06DA">
        <w:rPr>
          <w:rFonts w:ascii="Times New Roman" w:hAnsi="Times New Roman"/>
        </w:rPr>
        <w:t>вопросы</w:t>
      </w:r>
      <w:r w:rsidRPr="00CA06DA">
        <w:rPr>
          <w:rFonts w:ascii="Times New Roman" w:hAnsi="Times New Roman"/>
          <w:spacing w:val="1"/>
        </w:rPr>
        <w:t xml:space="preserve"> </w:t>
      </w:r>
      <w:r w:rsidRPr="00CA06DA">
        <w:rPr>
          <w:rFonts w:ascii="Times New Roman" w:hAnsi="Times New Roman"/>
        </w:rPr>
        <w:t>обращения</w:t>
      </w:r>
      <w:r w:rsidRPr="00CA06DA">
        <w:rPr>
          <w:rFonts w:ascii="Times New Roman" w:hAnsi="Times New Roman"/>
          <w:spacing w:val="1"/>
        </w:rPr>
        <w:t xml:space="preserve"> </w:t>
      </w:r>
      <w:r w:rsidRPr="00CA06DA">
        <w:rPr>
          <w:rFonts w:ascii="Times New Roman" w:hAnsi="Times New Roman"/>
        </w:rPr>
        <w:t>отходов</w:t>
      </w:r>
      <w:r w:rsidRPr="00CA06DA">
        <w:rPr>
          <w:rFonts w:ascii="Times New Roman" w:hAnsi="Times New Roman"/>
          <w:spacing w:val="1"/>
        </w:rPr>
        <w:t xml:space="preserve"> </w:t>
      </w:r>
      <w:r w:rsidRPr="00CA06DA">
        <w:rPr>
          <w:rFonts w:ascii="Times New Roman" w:hAnsi="Times New Roman"/>
        </w:rPr>
        <w:t>производства</w:t>
      </w:r>
      <w:r w:rsidRPr="00CA06DA">
        <w:rPr>
          <w:rFonts w:ascii="Times New Roman" w:hAnsi="Times New Roman"/>
          <w:spacing w:val="1"/>
        </w:rPr>
        <w:t xml:space="preserve"> </w:t>
      </w:r>
      <w:r w:rsidRPr="00CA06DA">
        <w:rPr>
          <w:rFonts w:ascii="Times New Roman" w:hAnsi="Times New Roman"/>
        </w:rPr>
        <w:t>и</w:t>
      </w:r>
      <w:r w:rsidRPr="00CA06DA">
        <w:rPr>
          <w:rFonts w:ascii="Times New Roman" w:hAnsi="Times New Roman"/>
          <w:spacing w:val="1"/>
        </w:rPr>
        <w:t xml:space="preserve"> </w:t>
      </w:r>
      <w:r w:rsidRPr="00CA06DA">
        <w:rPr>
          <w:rFonts w:ascii="Times New Roman" w:hAnsi="Times New Roman"/>
        </w:rPr>
        <w:t>потребления,</w:t>
      </w:r>
      <w:r w:rsidRPr="00CA06DA">
        <w:rPr>
          <w:rFonts w:ascii="Times New Roman" w:hAnsi="Times New Roman"/>
          <w:spacing w:val="-4"/>
        </w:rPr>
        <w:t xml:space="preserve"> </w:t>
      </w:r>
      <w:r w:rsidRPr="00CA06DA">
        <w:rPr>
          <w:rFonts w:ascii="Times New Roman" w:hAnsi="Times New Roman"/>
        </w:rPr>
        <w:t>нет</w:t>
      </w:r>
      <w:r w:rsidRPr="00CA06DA">
        <w:rPr>
          <w:rFonts w:ascii="Times New Roman" w:hAnsi="Times New Roman"/>
          <w:spacing w:val="-1"/>
        </w:rPr>
        <w:t xml:space="preserve"> </w:t>
      </w:r>
      <w:r w:rsidRPr="00CA06DA">
        <w:rPr>
          <w:rFonts w:ascii="Times New Roman" w:hAnsi="Times New Roman"/>
        </w:rPr>
        <w:t>информации</w:t>
      </w:r>
      <w:r w:rsidRPr="00CA06DA">
        <w:rPr>
          <w:rFonts w:ascii="Times New Roman" w:hAnsi="Times New Roman"/>
          <w:spacing w:val="-2"/>
        </w:rPr>
        <w:t xml:space="preserve"> </w:t>
      </w:r>
      <w:r w:rsidRPr="00CA06DA">
        <w:rPr>
          <w:rFonts w:ascii="Times New Roman" w:hAnsi="Times New Roman"/>
        </w:rPr>
        <w:t>о</w:t>
      </w:r>
      <w:r w:rsidRPr="00CA06DA">
        <w:rPr>
          <w:rFonts w:ascii="Times New Roman" w:hAnsi="Times New Roman"/>
          <w:spacing w:val="-1"/>
        </w:rPr>
        <w:t xml:space="preserve"> </w:t>
      </w:r>
      <w:r w:rsidRPr="00CA06DA">
        <w:rPr>
          <w:rFonts w:ascii="Times New Roman" w:hAnsi="Times New Roman"/>
        </w:rPr>
        <w:t>морфологическом</w:t>
      </w:r>
      <w:r w:rsidRPr="00CA06DA">
        <w:rPr>
          <w:rFonts w:ascii="Times New Roman" w:hAnsi="Times New Roman"/>
          <w:spacing w:val="-2"/>
        </w:rPr>
        <w:t xml:space="preserve"> </w:t>
      </w:r>
      <w:r w:rsidRPr="00CA06DA">
        <w:rPr>
          <w:rFonts w:ascii="Times New Roman" w:hAnsi="Times New Roman"/>
        </w:rPr>
        <w:t>составе</w:t>
      </w:r>
      <w:r w:rsidRPr="00CA06DA">
        <w:rPr>
          <w:rFonts w:ascii="Times New Roman" w:hAnsi="Times New Roman"/>
          <w:spacing w:val="-2"/>
        </w:rPr>
        <w:t xml:space="preserve"> </w:t>
      </w:r>
      <w:r w:rsidRPr="00CA06DA">
        <w:rPr>
          <w:rFonts w:ascii="Times New Roman" w:hAnsi="Times New Roman"/>
        </w:rPr>
        <w:t>муниципальных</w:t>
      </w:r>
      <w:r w:rsidRPr="00CA06DA">
        <w:rPr>
          <w:rFonts w:ascii="Times New Roman" w:hAnsi="Times New Roman"/>
          <w:spacing w:val="1"/>
        </w:rPr>
        <w:t xml:space="preserve"> </w:t>
      </w:r>
      <w:r w:rsidRPr="00CA06DA">
        <w:rPr>
          <w:rFonts w:ascii="Times New Roman" w:hAnsi="Times New Roman"/>
        </w:rPr>
        <w:t>отходов.</w:t>
      </w:r>
    </w:p>
    <w:p w:rsidR="001B6EEA" w:rsidRDefault="001B6EEA" w:rsidP="007051ED">
      <w:pPr>
        <w:ind w:left="180" w:firstLine="360"/>
        <w:jc w:val="both"/>
        <w:rPr>
          <w:b/>
          <w:bCs/>
          <w:smallCaps/>
          <w:color w:val="365F91"/>
          <w:szCs w:val="24"/>
        </w:rPr>
      </w:pPr>
    </w:p>
    <w:p w:rsidR="007051ED" w:rsidRPr="007D47E7" w:rsidRDefault="007051ED" w:rsidP="007051ED">
      <w:pPr>
        <w:ind w:left="180" w:firstLine="360"/>
        <w:jc w:val="both"/>
        <w:rPr>
          <w:b/>
          <w:bCs/>
          <w:smallCaps/>
          <w:color w:val="365F91"/>
          <w:szCs w:val="24"/>
        </w:rPr>
      </w:pPr>
      <w:r w:rsidRPr="007D47E7">
        <w:rPr>
          <w:b/>
          <w:bCs/>
          <w:smallCaps/>
          <w:color w:val="365F91"/>
          <w:szCs w:val="24"/>
        </w:rPr>
        <w:t>Скотомогильники.</w:t>
      </w:r>
    </w:p>
    <w:p w:rsidR="007051ED" w:rsidRDefault="007051ED" w:rsidP="007051ED">
      <w:pPr>
        <w:widowControl w:val="0"/>
        <w:tabs>
          <w:tab w:val="left" w:pos="540"/>
        </w:tabs>
        <w:jc w:val="both"/>
        <w:rPr>
          <w:szCs w:val="24"/>
        </w:rPr>
      </w:pPr>
      <w:r>
        <w:rPr>
          <w:szCs w:val="24"/>
        </w:rPr>
        <w:t>Н</w:t>
      </w:r>
      <w:r w:rsidRPr="00136576">
        <w:rPr>
          <w:szCs w:val="24"/>
        </w:rPr>
        <w:t xml:space="preserve">а территории </w:t>
      </w:r>
      <w:r w:rsidR="00A02669">
        <w:rPr>
          <w:szCs w:val="28"/>
        </w:rPr>
        <w:t>Пиксясинского</w:t>
      </w:r>
      <w:r>
        <w:rPr>
          <w:szCs w:val="28"/>
        </w:rPr>
        <w:t xml:space="preserve"> сельского поселения</w:t>
      </w:r>
      <w:r w:rsidRPr="00136576">
        <w:rPr>
          <w:szCs w:val="24"/>
        </w:rPr>
        <w:t xml:space="preserve"> </w:t>
      </w:r>
      <w:r>
        <w:rPr>
          <w:szCs w:val="24"/>
        </w:rPr>
        <w:t xml:space="preserve">имеется </w:t>
      </w:r>
      <w:r w:rsidR="00A02669">
        <w:rPr>
          <w:szCs w:val="24"/>
        </w:rPr>
        <w:t>1 скотомогильник.</w:t>
      </w:r>
      <w:r>
        <w:rPr>
          <w:szCs w:val="24"/>
        </w:rPr>
        <w:t xml:space="preserve"> </w:t>
      </w:r>
    </w:p>
    <w:p w:rsidR="007051ED" w:rsidRDefault="007051ED" w:rsidP="00CA06DA">
      <w:pPr>
        <w:pStyle w:val="a7"/>
        <w:tabs>
          <w:tab w:val="clear" w:pos="4677"/>
          <w:tab w:val="clear" w:pos="9355"/>
        </w:tabs>
        <w:spacing w:line="360" w:lineRule="auto"/>
        <w:jc w:val="both"/>
      </w:pPr>
      <w:r w:rsidRPr="00A3645F">
        <w:t xml:space="preserve">Территория скотомогильника должна быть оканавлена, обвалована, огорожена, озеленена, оборудована шлагбаумом и указательными знаками. Ответственность за соблюдением санитарных норм и требований возлагается на собственника земли, на которой он находится. </w:t>
      </w:r>
    </w:p>
    <w:p w:rsidR="007051ED" w:rsidRDefault="00A02669" w:rsidP="007051ED">
      <w:pPr>
        <w:jc w:val="both"/>
        <w:rPr>
          <w:szCs w:val="24"/>
        </w:rPr>
      </w:pPr>
      <w:r>
        <w:rPr>
          <w:szCs w:val="24"/>
        </w:rPr>
        <w:t>Скотомогильник находится на севере Пиксясинского сельского поселения.</w:t>
      </w:r>
    </w:p>
    <w:p w:rsidR="006070AF" w:rsidRDefault="007051ED" w:rsidP="00E56030">
      <w:pPr>
        <w:pStyle w:val="aff0"/>
      </w:pPr>
      <w:r w:rsidRPr="006070AF">
        <w:t>Санитарно-за</w:t>
      </w:r>
      <w:r w:rsidR="00A02669">
        <w:t xml:space="preserve">щитная зона, равная 1000 метрам </w:t>
      </w:r>
      <w:r w:rsidRPr="006070AF">
        <w:t>соблюдается.</w:t>
      </w:r>
      <w:r w:rsidR="00682B4A" w:rsidRPr="006070AF">
        <w:t xml:space="preserve"> </w:t>
      </w:r>
    </w:p>
    <w:p w:rsidR="00765F06" w:rsidRPr="006070AF" w:rsidRDefault="00765F06" w:rsidP="00765F06">
      <w:pPr>
        <w:pStyle w:val="26"/>
      </w:pPr>
    </w:p>
    <w:p w:rsidR="007051ED" w:rsidRDefault="00CA06DA" w:rsidP="00765F06">
      <w:pPr>
        <w:pStyle w:val="26"/>
        <w:rPr>
          <w:bCs/>
          <w:color w:val="365F91"/>
          <w:szCs w:val="24"/>
        </w:rPr>
      </w:pPr>
      <w:r w:rsidRPr="00015858">
        <w:rPr>
          <w:bCs/>
          <w:color w:val="365F91"/>
          <w:szCs w:val="24"/>
        </w:rPr>
        <w:t>5.6 ПРИРОДНЫЙ</w:t>
      </w:r>
      <w:r w:rsidR="007051ED" w:rsidRPr="00015858">
        <w:rPr>
          <w:bCs/>
          <w:color w:val="365F91"/>
          <w:szCs w:val="24"/>
        </w:rPr>
        <w:t xml:space="preserve"> комплекс и озеленение территории</w:t>
      </w:r>
      <w:bookmarkEnd w:id="18"/>
    </w:p>
    <w:p w:rsidR="00A02669" w:rsidRDefault="00A02669" w:rsidP="007051ED">
      <w:pPr>
        <w:jc w:val="both"/>
      </w:pPr>
    </w:p>
    <w:p w:rsidR="007051ED" w:rsidRPr="00BF4210" w:rsidRDefault="007051ED" w:rsidP="007051ED">
      <w:pPr>
        <w:jc w:val="both"/>
      </w:pPr>
      <w:r w:rsidRPr="00BF4210">
        <w:t>Система зеленых насаждений на территориях населенных пунктов представлена:</w:t>
      </w:r>
    </w:p>
    <w:p w:rsidR="007051ED" w:rsidRPr="00BF4210" w:rsidRDefault="007051ED" w:rsidP="007051ED">
      <w:pPr>
        <w:jc w:val="both"/>
      </w:pPr>
      <w:r w:rsidRPr="00BF4210">
        <w:t>- зелеными насаждениями ограниченного пользования (насаждения на приусадебных участках);</w:t>
      </w:r>
    </w:p>
    <w:p w:rsidR="007051ED" w:rsidRPr="00BF4210" w:rsidRDefault="00910036" w:rsidP="007051ED">
      <w:pPr>
        <w:jc w:val="both"/>
      </w:pPr>
      <w:r>
        <w:t xml:space="preserve">- </w:t>
      </w:r>
      <w:r w:rsidR="007051ED" w:rsidRPr="00BF4210">
        <w:t>зелеными насаждениями на территориях транспортных и сельскохозяйственных предприятий;</w:t>
      </w:r>
    </w:p>
    <w:p w:rsidR="007051ED" w:rsidRPr="00BF4210" w:rsidRDefault="007051ED" w:rsidP="007051ED">
      <w:pPr>
        <w:jc w:val="both"/>
      </w:pPr>
      <w:r w:rsidRPr="00BF4210">
        <w:t>- зелеными насаждениями специального назначения (санитарно-защитные зоны, территории кладбищ, зеленые насаждения водоохранных зон рек, защитные полосы вдоль дорог, озеленение улиц).</w:t>
      </w:r>
    </w:p>
    <w:p w:rsidR="007051ED" w:rsidRPr="00E66E04" w:rsidRDefault="007051ED" w:rsidP="007051ED">
      <w:pPr>
        <w:jc w:val="both"/>
      </w:pPr>
      <w:r w:rsidRPr="007B697C">
        <w:t>Все существующие зеленые насаждения планируется сохранить, произвести санацию территорий, традиционно используемых для отдыха населения.</w:t>
      </w:r>
    </w:p>
    <w:p w:rsidR="007051ED" w:rsidRPr="005022FC" w:rsidRDefault="007051ED" w:rsidP="007051ED">
      <w:pPr>
        <w:jc w:val="both"/>
      </w:pPr>
      <w:r w:rsidRPr="005022FC">
        <w:t>Для озеленения следует применять местные породы деревьев.</w:t>
      </w:r>
    </w:p>
    <w:p w:rsidR="007051ED" w:rsidRPr="00C41B4B" w:rsidRDefault="007051ED" w:rsidP="007051ED">
      <w:pPr>
        <w:jc w:val="both"/>
      </w:pPr>
      <w:r w:rsidRPr="00C41B4B">
        <w:lastRenderedPageBreak/>
        <w:t>При одноэтажной застройке необходимо устройство палисадников (посадка мно</w:t>
      </w:r>
      <w:r>
        <w:t>голетних цветов и кустарников).</w:t>
      </w:r>
    </w:p>
    <w:p w:rsidR="00D52C87" w:rsidRDefault="00D52C87" w:rsidP="00A9634C">
      <w:pPr>
        <w:jc w:val="both"/>
      </w:pPr>
    </w:p>
    <w:p w:rsidR="007051ED" w:rsidRDefault="007051ED" w:rsidP="00765F06">
      <w:pPr>
        <w:pStyle w:val="26"/>
      </w:pPr>
      <w:r w:rsidRPr="009D6AE4">
        <w:t>5.7 Рекреационная зона</w:t>
      </w:r>
    </w:p>
    <w:p w:rsidR="007051ED" w:rsidRDefault="007051ED" w:rsidP="007051ED">
      <w:pPr>
        <w:ind w:left="180" w:firstLine="360"/>
        <w:jc w:val="both"/>
        <w:rPr>
          <w:b/>
          <w:bCs/>
          <w:caps/>
          <w:color w:val="365F91"/>
          <w:szCs w:val="24"/>
        </w:rPr>
      </w:pPr>
    </w:p>
    <w:p w:rsidR="007051ED" w:rsidRDefault="007051ED" w:rsidP="007051ED">
      <w:pPr>
        <w:widowControl w:val="0"/>
        <w:ind w:firstLine="709"/>
        <w:jc w:val="both"/>
        <w:rPr>
          <w:szCs w:val="28"/>
        </w:rPr>
      </w:pPr>
      <w:r>
        <w:rPr>
          <w:spacing w:val="-2"/>
          <w:szCs w:val="28"/>
        </w:rPr>
        <w:t>Рекреационные зоны предназначены для организации массового</w:t>
      </w:r>
      <w:r>
        <w:rPr>
          <w:szCs w:val="28"/>
        </w:rPr>
        <w:t xml:space="preserve"> отдыха населения, улучшения экологической обстановки поселений и включают парки, скверы, леса, лесопарки, озелененные территории общего пользования, пляжи, водоемы и иные объекты, используемые в рекреационных целях и формирующие систему открытых пространств поселений.</w:t>
      </w:r>
    </w:p>
    <w:p w:rsidR="007051ED" w:rsidRPr="00CA06DA" w:rsidRDefault="007051ED" w:rsidP="00CA06DA">
      <w:pPr>
        <w:pStyle w:val="ab"/>
        <w:spacing w:after="0" w:line="360" w:lineRule="auto"/>
        <w:ind w:firstLine="720"/>
        <w:jc w:val="both"/>
        <w:rPr>
          <w:rFonts w:ascii="Times New Roman" w:hAnsi="Times New Roman"/>
          <w:bCs/>
        </w:rPr>
      </w:pPr>
      <w:r w:rsidRPr="00CA06DA">
        <w:rPr>
          <w:rFonts w:ascii="Times New Roman" w:hAnsi="Times New Roman"/>
          <w:bCs/>
        </w:rPr>
        <w:t xml:space="preserve">Ландшафтно-рекреационные условия сельского поселения благоприятны для развития рекреационной деятельности. Рассматриваемая территория обладает рекреационным потенциалом, нереализованным и нерегулируемым на сегодняшний день, что является предпосылкой для создания объектов рекреации местного значения. </w:t>
      </w:r>
    </w:p>
    <w:p w:rsidR="007051ED" w:rsidRPr="00F52F66" w:rsidRDefault="007051ED" w:rsidP="007051ED">
      <w:pPr>
        <w:jc w:val="both"/>
      </w:pPr>
      <w:r w:rsidRPr="00F52F66">
        <w:t>Отдых населения в зависимости от продолжительности подр</w:t>
      </w:r>
      <w:r w:rsidR="002958C8">
        <w:t>азделяется на кратковременный (</w:t>
      </w:r>
      <w:r w:rsidRPr="00F52F66">
        <w:t>в праздничные</w:t>
      </w:r>
      <w:r w:rsidR="002958C8">
        <w:t xml:space="preserve"> и выходные дни) и длительный (</w:t>
      </w:r>
      <w:r w:rsidRPr="00F52F66">
        <w:t>в период отпусков и каникул).</w:t>
      </w:r>
    </w:p>
    <w:p w:rsidR="007051ED" w:rsidRPr="00F52F66" w:rsidRDefault="007051ED" w:rsidP="007051ED">
      <w:pPr>
        <w:jc w:val="both"/>
      </w:pPr>
      <w:r w:rsidRPr="00F52F66">
        <w:t>При этом кратковременный отдых делится на о</w:t>
      </w:r>
      <w:r w:rsidR="002958C8">
        <w:t>рганизованный (</w:t>
      </w:r>
      <w:r w:rsidRPr="00F52F66">
        <w:t>на загородных базах отдыха, охотничьих и рыболов</w:t>
      </w:r>
      <w:r w:rsidR="002958C8">
        <w:t>ных базах) и неорганизованный (</w:t>
      </w:r>
      <w:r w:rsidRPr="00F52F66">
        <w:t>на пляж</w:t>
      </w:r>
      <w:r w:rsidR="00A02669">
        <w:t>ах, в лесах, лесопарках и лугах</w:t>
      </w:r>
      <w:r w:rsidRPr="00F52F66">
        <w:t>).</w:t>
      </w:r>
    </w:p>
    <w:p w:rsidR="008810D5" w:rsidRDefault="008810D5" w:rsidP="007051ED">
      <w:pPr>
        <w:ind w:left="180" w:firstLine="360"/>
        <w:jc w:val="both"/>
        <w:rPr>
          <w:b/>
          <w:bCs/>
          <w:caps/>
          <w:color w:val="365F91"/>
          <w:szCs w:val="24"/>
        </w:rPr>
      </w:pPr>
      <w:bookmarkStart w:id="19" w:name="_Toc223767799"/>
      <w:bookmarkStart w:id="20" w:name="_Toc224837767"/>
      <w:bookmarkStart w:id="21" w:name="_Toc230674879"/>
      <w:bookmarkStart w:id="22" w:name="_Toc230675007"/>
      <w:bookmarkStart w:id="23" w:name="_Toc230675457"/>
      <w:bookmarkStart w:id="24" w:name="_Toc230681222"/>
      <w:bookmarkStart w:id="25" w:name="_Toc253570909"/>
    </w:p>
    <w:p w:rsidR="007051ED" w:rsidRDefault="007051ED" w:rsidP="00765F06">
      <w:pPr>
        <w:pStyle w:val="26"/>
      </w:pPr>
      <w:r w:rsidRPr="00CF475F">
        <w:t xml:space="preserve">Глава </w:t>
      </w:r>
      <w:bookmarkEnd w:id="19"/>
      <w:bookmarkEnd w:id="20"/>
      <w:r w:rsidRPr="00CF475F">
        <w:t>6. Транспортная инфраструктура</w:t>
      </w:r>
      <w:bookmarkEnd w:id="21"/>
      <w:bookmarkEnd w:id="22"/>
      <w:bookmarkEnd w:id="23"/>
      <w:bookmarkEnd w:id="24"/>
      <w:bookmarkEnd w:id="25"/>
    </w:p>
    <w:p w:rsidR="00765F06" w:rsidRPr="00CF475F" w:rsidRDefault="00765F06" w:rsidP="00765F06">
      <w:pPr>
        <w:pStyle w:val="26"/>
      </w:pPr>
    </w:p>
    <w:p w:rsidR="007051ED" w:rsidRDefault="007051ED" w:rsidP="00765F06">
      <w:pPr>
        <w:pStyle w:val="26"/>
      </w:pPr>
      <w:r w:rsidRPr="00CF475F">
        <w:t>6.1. Внешний транспорт и дороги</w:t>
      </w:r>
    </w:p>
    <w:p w:rsidR="001B6EEA" w:rsidRDefault="001B6EEA" w:rsidP="001B6EEA">
      <w:pPr>
        <w:pStyle w:val="ab"/>
        <w:spacing w:after="0" w:line="360" w:lineRule="auto"/>
        <w:ind w:firstLine="720"/>
        <w:jc w:val="left"/>
        <w:rPr>
          <w:rFonts w:ascii="Times New Roman" w:hAnsi="Times New Roman"/>
          <w:b/>
          <w:bCs/>
          <w:caps/>
          <w:color w:val="365F91"/>
          <w:szCs w:val="24"/>
        </w:rPr>
      </w:pPr>
      <w:bookmarkStart w:id="26" w:name="_Toc224837771"/>
      <w:bookmarkStart w:id="27" w:name="_Toc230674881"/>
      <w:bookmarkStart w:id="28" w:name="_Toc230675009"/>
      <w:bookmarkStart w:id="29" w:name="_Toc230675459"/>
      <w:bookmarkStart w:id="30" w:name="_Toc230681224"/>
      <w:bookmarkStart w:id="31" w:name="_Toc253570911"/>
      <w:bookmarkStart w:id="32" w:name="_Toc223767805"/>
      <w:bookmarkStart w:id="33" w:name="_Toc224837773"/>
      <w:bookmarkStart w:id="34" w:name="_Toc230674882"/>
      <w:bookmarkStart w:id="35" w:name="_Toc230675010"/>
      <w:bookmarkStart w:id="36" w:name="_Toc230675460"/>
      <w:bookmarkStart w:id="37" w:name="_Toc230681225"/>
      <w:bookmarkStart w:id="38" w:name="_Toc253570912"/>
    </w:p>
    <w:p w:rsidR="007051ED" w:rsidRDefault="007051ED" w:rsidP="001B6EEA">
      <w:pPr>
        <w:pStyle w:val="ab"/>
        <w:spacing w:after="0" w:line="360" w:lineRule="auto"/>
        <w:ind w:firstLine="720"/>
        <w:jc w:val="left"/>
        <w:rPr>
          <w:bCs/>
          <w:i/>
          <w:iCs/>
        </w:rPr>
      </w:pPr>
      <w:r>
        <w:rPr>
          <w:bCs/>
          <w:i/>
          <w:iCs/>
        </w:rPr>
        <w:t>Автомобильный транспорт</w:t>
      </w:r>
    </w:p>
    <w:p w:rsidR="007051ED" w:rsidRPr="00D706CE" w:rsidRDefault="007051ED" w:rsidP="00355259">
      <w:pPr>
        <w:jc w:val="both"/>
      </w:pPr>
      <w:r w:rsidRPr="00D706CE">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в которых проживает более 800 тыс. человек, определяют возможности развития экономики, по ним осуществляются самые массовые автомобильные перевозки грузов и пассажиров.</w:t>
      </w:r>
      <w:r>
        <w:t xml:space="preserve"> </w:t>
      </w:r>
      <w:r w:rsidRPr="00D706CE">
        <w:t xml:space="preserve">От уровня развития автомобильных дорог во многом зависит решение задач </w:t>
      </w:r>
      <w:r w:rsidRPr="00D706CE">
        <w:lastRenderedPageBreak/>
        <w:t>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7051ED" w:rsidRDefault="007051ED" w:rsidP="00765F06">
      <w:pPr>
        <w:pStyle w:val="24"/>
        <w:spacing w:after="0" w:line="360" w:lineRule="auto"/>
        <w:ind w:left="0"/>
        <w:jc w:val="both"/>
      </w:pPr>
      <w:r>
        <w:t>Сложившаяся транспортная инфраструктура являетс</w:t>
      </w:r>
      <w:r w:rsidR="00355259">
        <w:t xml:space="preserve">я относительно благоприятной по </w:t>
      </w:r>
      <w:r>
        <w:t xml:space="preserve">транспортному обслуживанию территории </w:t>
      </w:r>
      <w:r w:rsidR="00A02669">
        <w:t>Пиксясинского</w:t>
      </w:r>
      <w:r>
        <w:t xml:space="preserve"> сельского поселения.   </w:t>
      </w:r>
    </w:p>
    <w:p w:rsidR="007051ED" w:rsidRPr="00C55D78" w:rsidRDefault="007051ED" w:rsidP="00355259">
      <w:pPr>
        <w:jc w:val="both"/>
        <w:rPr>
          <w:lang w:eastAsia="en-US"/>
        </w:rPr>
      </w:pPr>
      <w:r w:rsidRPr="003B6FCE">
        <w:rPr>
          <w:lang w:eastAsia="en-US"/>
        </w:rPr>
        <w:t xml:space="preserve">По территории </w:t>
      </w:r>
      <w:r w:rsidR="00690C4E">
        <w:rPr>
          <w:lang w:eastAsia="en-US"/>
        </w:rPr>
        <w:t>Пиксясинского</w:t>
      </w:r>
      <w:r w:rsidR="00355259">
        <w:rPr>
          <w:lang w:eastAsia="en-US"/>
        </w:rPr>
        <w:t xml:space="preserve"> сельского поселения проходит автомобильная дорога </w:t>
      </w:r>
      <w:r w:rsidR="00690C4E">
        <w:rPr>
          <w:lang w:eastAsia="en-US"/>
        </w:rPr>
        <w:t>местного</w:t>
      </w:r>
      <w:r w:rsidR="00355259">
        <w:rPr>
          <w:lang w:eastAsia="en-US"/>
        </w:rPr>
        <w:t xml:space="preserve"> значения</w:t>
      </w:r>
      <w:r w:rsidR="000151D0">
        <w:rPr>
          <w:lang w:eastAsia="en-US"/>
        </w:rPr>
        <w:t>. Дорога</w:t>
      </w:r>
      <w:r w:rsidRPr="00F56B28">
        <w:rPr>
          <w:lang w:eastAsia="en-US"/>
        </w:rPr>
        <w:t xml:space="preserve"> имеет асфальтобетонное покрытие и является дорогой </w:t>
      </w:r>
      <w:r w:rsidRPr="00F56B28">
        <w:rPr>
          <w:lang w:val="en-US" w:eastAsia="en-US"/>
        </w:rPr>
        <w:t>III</w:t>
      </w:r>
      <w:r w:rsidRPr="00F56B28">
        <w:rPr>
          <w:lang w:eastAsia="en-US"/>
        </w:rPr>
        <w:t xml:space="preserve"> категории, ширина полосы отвода составляет </w:t>
      </w:r>
      <w:r w:rsidR="00176ADC">
        <w:rPr>
          <w:lang w:eastAsia="en-US"/>
        </w:rPr>
        <w:t>3,5</w:t>
      </w:r>
      <w:r w:rsidRPr="00F56B28">
        <w:rPr>
          <w:lang w:eastAsia="en-US"/>
        </w:rPr>
        <w:t xml:space="preserve"> м</w:t>
      </w:r>
      <w:r w:rsidR="00690C4E">
        <w:rPr>
          <w:lang w:eastAsia="en-US"/>
        </w:rPr>
        <w:t>.</w:t>
      </w:r>
    </w:p>
    <w:p w:rsidR="00BD71BB" w:rsidRDefault="00690C4E" w:rsidP="007051ED">
      <w:pPr>
        <w:jc w:val="both"/>
      </w:pPr>
      <w:r>
        <w:t xml:space="preserve">В транспортную инфраструктуру Пиксясинского сельского поселения входят автомобильные дороги, соединяющие Ардатовский район с соседними регионами, с республиканским центром, соседними районами и сельскими администрациями; автодороги местного значения. Остро стоит вопрос содержания и ремонта дорожной инфраструктуры. Требуется ремонт дорог муниципального значения, мостов. 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 </w:t>
      </w:r>
    </w:p>
    <w:p w:rsidR="00BD71BB" w:rsidRDefault="00690C4E" w:rsidP="007051ED">
      <w:pPr>
        <w:jc w:val="both"/>
      </w:pPr>
      <w:r>
        <w:t xml:space="preserve">1) семидесяти пяти метров - для автомобильных дорог первой и второй категорий; </w:t>
      </w:r>
    </w:p>
    <w:p w:rsidR="00BD71BB" w:rsidRDefault="00690C4E" w:rsidP="007051ED">
      <w:pPr>
        <w:jc w:val="both"/>
      </w:pPr>
      <w:r>
        <w:t xml:space="preserve">2) пятидесяти метров - для автомобильных дорог третьей и четвертой категорий; </w:t>
      </w:r>
    </w:p>
    <w:p w:rsidR="00BD71BB" w:rsidRDefault="00690C4E" w:rsidP="007051ED">
      <w:pPr>
        <w:jc w:val="both"/>
      </w:pPr>
      <w:r>
        <w:t xml:space="preserve">3) двадцати пяти метров - для автомобильных дорог пятой категории; </w:t>
      </w:r>
    </w:p>
    <w:p w:rsidR="00BD71BB" w:rsidRDefault="00690C4E" w:rsidP="007051ED">
      <w:pPr>
        <w:jc w:val="both"/>
      </w:pPr>
      <w: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w:t>
      </w:r>
      <w:r w:rsidR="00BD71BB">
        <w:t>-</w:t>
      </w:r>
      <w:r>
        <w:t xml:space="preserve">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 </w:t>
      </w:r>
    </w:p>
    <w:p w:rsidR="00BD71BB" w:rsidRDefault="00690C4E" w:rsidP="007051ED">
      <w:pPr>
        <w:jc w:val="both"/>
      </w:pPr>
      <w:r>
        <w:t xml:space="preserve">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 </w:t>
      </w:r>
    </w:p>
    <w:p w:rsidR="00765F06" w:rsidRDefault="00690C4E" w:rsidP="007051ED">
      <w:pPr>
        <w:jc w:val="both"/>
      </w:pPr>
      <w:r>
        <w:lastRenderedPageBreak/>
        <w:t>Порядок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56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r w:rsidR="007051ED">
        <w:t xml:space="preserve">          </w:t>
      </w:r>
    </w:p>
    <w:p w:rsidR="00765F06" w:rsidRDefault="00765F06" w:rsidP="007051ED">
      <w:pPr>
        <w:jc w:val="both"/>
      </w:pPr>
    </w:p>
    <w:p w:rsidR="007051ED" w:rsidRPr="00B342E2" w:rsidRDefault="007051ED" w:rsidP="007051ED">
      <w:pPr>
        <w:jc w:val="both"/>
        <w:rPr>
          <w:i/>
        </w:rPr>
      </w:pPr>
      <w:r w:rsidRPr="00B342E2">
        <w:rPr>
          <w:i/>
        </w:rPr>
        <w:t>Выводы:</w:t>
      </w:r>
    </w:p>
    <w:p w:rsidR="007051ED" w:rsidRDefault="00F538DF" w:rsidP="00744067">
      <w:pPr>
        <w:ind w:firstLine="426"/>
        <w:jc w:val="both"/>
      </w:pPr>
      <w:r>
        <w:t xml:space="preserve"> </w:t>
      </w:r>
      <w:r w:rsidR="007051ED">
        <w:t xml:space="preserve">В </w:t>
      </w:r>
      <w:r w:rsidR="00681A1D">
        <w:t>Пиксясинском</w:t>
      </w:r>
      <w:r w:rsidR="007051ED">
        <w:t xml:space="preserve"> сельском поселении имеются грунтовые дороги эпизодического пользования.</w:t>
      </w:r>
      <w:r w:rsidR="009F2EF6">
        <w:t xml:space="preserve"> </w:t>
      </w:r>
      <w:r w:rsidR="007051ED">
        <w:t>В зимнее время возникает проблема очистки дорог от снега в населённых пунктах.</w:t>
      </w:r>
    </w:p>
    <w:p w:rsidR="007051ED" w:rsidRDefault="007051ED" w:rsidP="00744067">
      <w:pPr>
        <w:ind w:firstLine="426"/>
        <w:jc w:val="both"/>
      </w:pPr>
      <w:r>
        <w:t>В период снежных заносов и весенней распутицы ограничены возможности оказания первой медицинской помощи и подъезда в экстренных ситуациях.</w:t>
      </w:r>
    </w:p>
    <w:p w:rsidR="00690C4E" w:rsidRDefault="00F538DF" w:rsidP="00690C4E">
      <w:pPr>
        <w:tabs>
          <w:tab w:val="left" w:pos="426"/>
        </w:tabs>
        <w:suppressAutoHyphens/>
        <w:ind w:firstLine="0"/>
        <w:jc w:val="both"/>
      </w:pPr>
      <w:r>
        <w:rPr>
          <w:i/>
        </w:rPr>
        <w:tab/>
      </w:r>
      <w:r w:rsidR="00690C4E">
        <w:t>На территории Пиксясинского сельского поселения Ардатовского муниципального района существует регулярное автобусное сообщение.</w:t>
      </w:r>
    </w:p>
    <w:p w:rsidR="004211CB" w:rsidRDefault="00690C4E" w:rsidP="00690C4E">
      <w:pPr>
        <w:tabs>
          <w:tab w:val="left" w:pos="426"/>
        </w:tabs>
        <w:suppressAutoHyphens/>
        <w:ind w:firstLine="0"/>
        <w:jc w:val="both"/>
      </w:pPr>
      <w:r>
        <w:tab/>
        <w:t xml:space="preserve">Главная цель: обеспечение потребности населения в транспортных услугах, содержание дорог, мостов в проезжем состоянии. Основные задачи, связанные с реализацией главной цели: оптимизация транспортных потоков с целью обеспечения потребностей населения в транспортных услугах местного </w:t>
      </w:r>
      <w:r w:rsidR="00681A1D">
        <w:t xml:space="preserve">сообщения, </w:t>
      </w:r>
      <w:r>
        <w:t>осуществление рекон</w:t>
      </w:r>
      <w:r w:rsidR="004211CB">
        <w:t>струкции действующих автодорог.</w:t>
      </w:r>
    </w:p>
    <w:p w:rsidR="00B14817" w:rsidRDefault="007051ED" w:rsidP="00690C4E">
      <w:pPr>
        <w:tabs>
          <w:tab w:val="left" w:pos="426"/>
        </w:tabs>
        <w:suppressAutoHyphens/>
        <w:ind w:firstLine="0"/>
        <w:jc w:val="both"/>
        <w:rPr>
          <w:b/>
          <w:i/>
        </w:rPr>
      </w:pPr>
      <w:r>
        <w:t xml:space="preserve">       </w:t>
      </w:r>
      <w:r w:rsidRPr="00B14817">
        <w:rPr>
          <w:b/>
          <w:i/>
        </w:rPr>
        <w:t>Б</w:t>
      </w:r>
      <w:r w:rsidR="00B14817">
        <w:rPr>
          <w:b/>
          <w:i/>
        </w:rPr>
        <w:t xml:space="preserve">езопасность дорожного движения. </w:t>
      </w:r>
    </w:p>
    <w:p w:rsidR="00B14817" w:rsidRDefault="007051ED" w:rsidP="00605267">
      <w:pPr>
        <w:ind w:left="360"/>
        <w:jc w:val="both"/>
      </w:pPr>
      <w:r>
        <w:t>Риск возникновения чрезвычайной ситуации на транспорте.</w:t>
      </w:r>
      <w:r w:rsidR="00B14817">
        <w:t xml:space="preserve"> </w:t>
      </w:r>
    </w:p>
    <w:p w:rsidR="00B14817" w:rsidRDefault="007051ED" w:rsidP="00605267">
      <w:pPr>
        <w:ind w:left="360"/>
        <w:jc w:val="both"/>
        <w:rPr>
          <w:b/>
          <w:i/>
        </w:rPr>
      </w:pPr>
      <w:r>
        <w:t>Основные причины ДТП – из-за неудовлетворительн</w:t>
      </w:r>
      <w:r w:rsidR="00B14817">
        <w:t xml:space="preserve">ого состояния дорожных условий: </w:t>
      </w:r>
    </w:p>
    <w:p w:rsidR="00B14817" w:rsidRPr="00B14817" w:rsidRDefault="007051ED" w:rsidP="00605267">
      <w:pPr>
        <w:ind w:left="360"/>
        <w:jc w:val="both"/>
        <w:rPr>
          <w:b/>
          <w:i/>
        </w:rPr>
      </w:pPr>
      <w:r>
        <w:t>- низкое сцепление покрытия проезжей части, особ</w:t>
      </w:r>
      <w:r w:rsidR="00B14817">
        <w:t xml:space="preserve">енно в зимнее время, отсутствие </w:t>
      </w:r>
      <w:r>
        <w:t>ограждений на опасных участках с высокими уклонами перед моста</w:t>
      </w:r>
      <w:r w:rsidR="00B14817">
        <w:t xml:space="preserve">ми; </w:t>
      </w:r>
    </w:p>
    <w:p w:rsidR="00B14817" w:rsidRDefault="007051ED" w:rsidP="00605267">
      <w:pPr>
        <w:ind w:left="360"/>
        <w:jc w:val="both"/>
      </w:pPr>
      <w:r>
        <w:t>-  н</w:t>
      </w:r>
      <w:r w:rsidR="00B14817">
        <w:t xml:space="preserve">еровное покрытие, трещины, ямы; </w:t>
      </w:r>
    </w:p>
    <w:p w:rsidR="00B14817" w:rsidRDefault="007051ED" w:rsidP="00605267">
      <w:pPr>
        <w:ind w:left="360"/>
        <w:jc w:val="both"/>
      </w:pPr>
      <w:r>
        <w:t xml:space="preserve">- высокая интенсивность движения и пропуск транзитного транспорта по  </w:t>
      </w:r>
      <w:r w:rsidR="00B14817">
        <w:t xml:space="preserve"> территории населённых пунктов; </w:t>
      </w:r>
    </w:p>
    <w:p w:rsidR="00B14817" w:rsidRDefault="007051ED" w:rsidP="00605267">
      <w:pPr>
        <w:ind w:left="360"/>
        <w:jc w:val="both"/>
      </w:pPr>
      <w:r>
        <w:t>- несоответствие параметров дороги (в том числе радиусов кривых в плане) её техни</w:t>
      </w:r>
      <w:r w:rsidR="00B14817">
        <w:t xml:space="preserve">ческим критериям; </w:t>
      </w:r>
    </w:p>
    <w:p w:rsidR="00B14817" w:rsidRDefault="007051ED" w:rsidP="00605267">
      <w:pPr>
        <w:ind w:left="360"/>
        <w:jc w:val="both"/>
      </w:pPr>
      <w:r>
        <w:t xml:space="preserve">- в зимнее время – сужение проезжей </w:t>
      </w:r>
      <w:r w:rsidR="00B14817">
        <w:t>части и</w:t>
      </w:r>
      <w:r>
        <w:t xml:space="preserve"> наличие снежных в</w:t>
      </w:r>
      <w:r w:rsidR="00B14817">
        <w:t xml:space="preserve">алов, ограничивающих видимость. </w:t>
      </w:r>
    </w:p>
    <w:p w:rsidR="007051ED" w:rsidRDefault="007051ED" w:rsidP="00744067">
      <w:pPr>
        <w:ind w:left="360"/>
        <w:jc w:val="both"/>
      </w:pPr>
      <w:r>
        <w:lastRenderedPageBreak/>
        <w:t>Перечень мероприятий по предотвращению чрезвычайных ситуаций на автотранспорте и обеспечению безопасности движения:</w:t>
      </w:r>
    </w:p>
    <w:p w:rsidR="007051ED" w:rsidRDefault="007051ED" w:rsidP="00744067">
      <w:pPr>
        <w:numPr>
          <w:ilvl w:val="0"/>
          <w:numId w:val="13"/>
        </w:numPr>
        <w:tabs>
          <w:tab w:val="clear" w:pos="1080"/>
          <w:tab w:val="left" w:pos="426"/>
        </w:tabs>
        <w:suppressAutoHyphens/>
        <w:ind w:left="426" w:firstLine="283"/>
        <w:jc w:val="both"/>
      </w:pPr>
      <w:r>
        <w:t>улучшение качества зимнего содержания дорог, особенно на участках с уклонами перед мостами;</w:t>
      </w:r>
    </w:p>
    <w:p w:rsidR="007051ED" w:rsidRDefault="007051ED" w:rsidP="00744067">
      <w:pPr>
        <w:numPr>
          <w:ilvl w:val="0"/>
          <w:numId w:val="13"/>
        </w:numPr>
        <w:tabs>
          <w:tab w:val="clear" w:pos="1080"/>
          <w:tab w:val="left" w:pos="426"/>
        </w:tabs>
        <w:suppressAutoHyphens/>
        <w:ind w:left="426" w:firstLine="283"/>
        <w:jc w:val="both"/>
      </w:pPr>
      <w:r>
        <w:t xml:space="preserve">устройство дорожных ограждений, разметка проезжей </w:t>
      </w:r>
      <w:r w:rsidR="00D77766">
        <w:t>части, установка</w:t>
      </w:r>
      <w:r>
        <w:t xml:space="preserve"> снегозащитных сооружений и дорожных знаков;</w:t>
      </w:r>
    </w:p>
    <w:p w:rsidR="007051ED" w:rsidRDefault="007051ED" w:rsidP="00744067">
      <w:pPr>
        <w:numPr>
          <w:ilvl w:val="0"/>
          <w:numId w:val="13"/>
        </w:numPr>
        <w:tabs>
          <w:tab w:val="left" w:pos="1080"/>
        </w:tabs>
        <w:suppressAutoHyphens/>
        <w:jc w:val="both"/>
      </w:pPr>
      <w:r>
        <w:t>создание систем дорожного сервиса для отдыха водителей;</w:t>
      </w:r>
    </w:p>
    <w:p w:rsidR="007051ED" w:rsidRDefault="007051ED" w:rsidP="00744067">
      <w:pPr>
        <w:numPr>
          <w:ilvl w:val="0"/>
          <w:numId w:val="13"/>
        </w:numPr>
        <w:tabs>
          <w:tab w:val="clear" w:pos="1080"/>
          <w:tab w:val="left" w:pos="426"/>
        </w:tabs>
        <w:suppressAutoHyphens/>
        <w:ind w:left="426" w:firstLine="283"/>
        <w:jc w:val="both"/>
      </w:pPr>
      <w:r>
        <w:t>работа служб ГИБДД за соблюдение правил дорожного движения, особенно на подъездах к населённым пунктам, при отсутствии обходов, применение средств регулирования движения и информации для предотвращения дорожно-транспортных происшествий и чрезвычайных ситуаций;</w:t>
      </w:r>
    </w:p>
    <w:p w:rsidR="007051ED" w:rsidRDefault="007051ED" w:rsidP="00744067">
      <w:pPr>
        <w:numPr>
          <w:ilvl w:val="0"/>
          <w:numId w:val="13"/>
        </w:numPr>
        <w:tabs>
          <w:tab w:val="clear" w:pos="1080"/>
          <w:tab w:val="left" w:pos="426"/>
        </w:tabs>
        <w:suppressAutoHyphens/>
        <w:ind w:left="426" w:firstLine="283"/>
        <w:jc w:val="both"/>
      </w:pPr>
      <w:r>
        <w:t>в проектах планировки населённых пунктов при размещении новых районов жилой застройки зарезервировать трассы для пропуска основных потоков грузового транзитного транспорта;</w:t>
      </w:r>
    </w:p>
    <w:p w:rsidR="007051ED" w:rsidRDefault="007051ED" w:rsidP="00744067">
      <w:pPr>
        <w:numPr>
          <w:ilvl w:val="0"/>
          <w:numId w:val="13"/>
        </w:numPr>
        <w:tabs>
          <w:tab w:val="clear" w:pos="1080"/>
          <w:tab w:val="left" w:pos="426"/>
        </w:tabs>
        <w:suppressAutoHyphens/>
        <w:ind w:left="426" w:firstLine="283"/>
        <w:jc w:val="both"/>
      </w:pPr>
      <w:r>
        <w:t xml:space="preserve">информационные стенды, информирующие о возможных объездах, </w:t>
      </w:r>
      <w:r w:rsidR="00744067">
        <w:t>дублирующих трасс</w:t>
      </w:r>
      <w:r>
        <w:t>.</w:t>
      </w:r>
    </w:p>
    <w:p w:rsidR="00744067" w:rsidRDefault="00744067" w:rsidP="00744067">
      <w:pPr>
        <w:pStyle w:val="S5"/>
      </w:pPr>
    </w:p>
    <w:p w:rsidR="00D77766" w:rsidRDefault="00BD71BB" w:rsidP="00765F06">
      <w:pPr>
        <w:pStyle w:val="26"/>
      </w:pPr>
      <w:r>
        <w:t xml:space="preserve">6.2 </w:t>
      </w:r>
      <w:r w:rsidR="007051ED" w:rsidRPr="006F5EE9">
        <w:t>Улично-дорожная сеть и транспортное обслуживание</w:t>
      </w:r>
      <w:bookmarkEnd w:id="26"/>
      <w:bookmarkEnd w:id="27"/>
      <w:bookmarkEnd w:id="28"/>
      <w:bookmarkEnd w:id="29"/>
      <w:bookmarkEnd w:id="30"/>
      <w:bookmarkEnd w:id="31"/>
      <w:r w:rsidR="00B14817">
        <w:t xml:space="preserve"> </w:t>
      </w:r>
    </w:p>
    <w:p w:rsidR="00765F06" w:rsidRDefault="00765F06" w:rsidP="00765F06">
      <w:pPr>
        <w:pStyle w:val="26"/>
      </w:pPr>
    </w:p>
    <w:p w:rsidR="007051ED" w:rsidRDefault="007051ED" w:rsidP="00D77766">
      <w:pPr>
        <w:jc w:val="both"/>
        <w:rPr>
          <w:lang w:eastAsia="en-US"/>
        </w:rPr>
      </w:pPr>
      <w:r w:rsidRPr="00B14817">
        <w:t>Улично-дорожная сеть внутри населенных пунктов, как правило, не благоустроена,</w:t>
      </w:r>
      <w:r w:rsidR="00D77766">
        <w:rPr>
          <w:spacing w:val="1"/>
        </w:rPr>
        <w:t xml:space="preserve"> </w:t>
      </w:r>
      <w:r w:rsidRPr="00B14817">
        <w:t>исключая</w:t>
      </w:r>
      <w:r w:rsidRPr="00D77766">
        <w:rPr>
          <w:spacing w:val="1"/>
        </w:rPr>
        <w:t xml:space="preserve"> </w:t>
      </w:r>
      <w:r w:rsidRPr="00B14817">
        <w:t>те</w:t>
      </w:r>
      <w:r w:rsidRPr="00D77766">
        <w:rPr>
          <w:spacing w:val="1"/>
        </w:rPr>
        <w:t xml:space="preserve"> </w:t>
      </w:r>
      <w:r w:rsidRPr="00B14817">
        <w:t>её</w:t>
      </w:r>
      <w:r w:rsidRPr="00D77766">
        <w:rPr>
          <w:spacing w:val="1"/>
        </w:rPr>
        <w:t xml:space="preserve"> </w:t>
      </w:r>
      <w:r w:rsidRPr="00B14817">
        <w:t>участки,</w:t>
      </w:r>
      <w:r w:rsidRPr="00D77766">
        <w:rPr>
          <w:spacing w:val="1"/>
        </w:rPr>
        <w:t xml:space="preserve"> </w:t>
      </w:r>
      <w:r w:rsidRPr="00B14817">
        <w:t>по</w:t>
      </w:r>
      <w:r w:rsidRPr="00D77766">
        <w:rPr>
          <w:spacing w:val="1"/>
        </w:rPr>
        <w:t xml:space="preserve"> </w:t>
      </w:r>
      <w:r w:rsidRPr="00B14817">
        <w:t>которым</w:t>
      </w:r>
      <w:r w:rsidRPr="00D77766">
        <w:rPr>
          <w:spacing w:val="1"/>
        </w:rPr>
        <w:t xml:space="preserve"> </w:t>
      </w:r>
      <w:r w:rsidRPr="00B14817">
        <w:t>проходят</w:t>
      </w:r>
      <w:r w:rsidRPr="00D77766">
        <w:rPr>
          <w:spacing w:val="1"/>
        </w:rPr>
        <w:t xml:space="preserve"> </w:t>
      </w:r>
      <w:r w:rsidRPr="00B14817">
        <w:t>автодороги</w:t>
      </w:r>
      <w:r w:rsidRPr="00D77766">
        <w:rPr>
          <w:spacing w:val="1"/>
        </w:rPr>
        <w:t xml:space="preserve"> </w:t>
      </w:r>
      <w:r w:rsidRPr="00B14817">
        <w:t>местного</w:t>
      </w:r>
      <w:r w:rsidRPr="00D77766">
        <w:rPr>
          <w:spacing w:val="1"/>
        </w:rPr>
        <w:t xml:space="preserve"> </w:t>
      </w:r>
      <w:r w:rsidRPr="00B14817">
        <w:t>значения.</w:t>
      </w:r>
      <w:r w:rsidR="00D77766">
        <w:t xml:space="preserve"> </w:t>
      </w:r>
      <w:r w:rsidRPr="00B14817">
        <w:rPr>
          <w:lang w:eastAsia="en-US"/>
        </w:rPr>
        <w:t>Большая часть дорог с твердым покрытием нуждается в реконструкции. Система уличного освещения не везде удовлетворительная. Недостатком благоустройства улиц является открытый водоотвод и недостаточный радиус закруглений кромок проезжей части на перекрёстках. Отсутствие ливневой канализации вызывает необходимость устройства открытой системы водоотвода, что портит внешний вид улиц, создаёт неудобства пешеходам и снижает уровень озеленения и срок службы дороги.</w:t>
      </w:r>
      <w:r w:rsidRPr="00B14817">
        <w:rPr>
          <w:bCs/>
        </w:rPr>
        <w:t xml:space="preserve"> На перспективу все улицы жилой зоны запроектированы с твердым покрытием, предусматривается устройство тротуаров.</w:t>
      </w:r>
      <w:r w:rsidR="00D77766" w:rsidRPr="00D77766">
        <w:rPr>
          <w:lang w:eastAsia="en-US"/>
        </w:rPr>
        <w:t xml:space="preserve"> </w:t>
      </w:r>
    </w:p>
    <w:p w:rsidR="00BF0D80" w:rsidRPr="001A6AC4" w:rsidRDefault="00BF0D80" w:rsidP="00BF0D80">
      <w:pPr>
        <w:jc w:val="both"/>
        <w:rPr>
          <w:lang w:eastAsia="en-US"/>
        </w:rPr>
      </w:pPr>
      <w:r w:rsidRPr="00743E0A">
        <w:rPr>
          <w:lang w:eastAsia="en-US"/>
        </w:rPr>
        <w:t xml:space="preserve">На перспективу в с. </w:t>
      </w:r>
      <w:r w:rsidR="00681A1D">
        <w:rPr>
          <w:lang w:eastAsia="en-US"/>
        </w:rPr>
        <w:t>Пиксяси</w:t>
      </w:r>
      <w:r w:rsidRPr="00743E0A">
        <w:rPr>
          <w:lang w:eastAsia="en-US"/>
        </w:rPr>
        <w:t xml:space="preserve"> сохраняется существующая сеть улиц и дорог. На расчетный срок все улицы и дороги благоустраиваются. Проезжая часть улиц и тротуары асфальтируются</w:t>
      </w:r>
      <w:r w:rsidRPr="00695FD2">
        <w:rPr>
          <w:lang w:eastAsia="en-US"/>
        </w:rPr>
        <w:t xml:space="preserve">. </w:t>
      </w:r>
    </w:p>
    <w:p w:rsidR="00BF0D80" w:rsidRDefault="00BF0D80" w:rsidP="00BF0D80">
      <w:pPr>
        <w:ind w:left="180" w:firstLine="360"/>
        <w:jc w:val="both"/>
        <w:rPr>
          <w:bCs/>
          <w:smallCaps/>
          <w:szCs w:val="24"/>
        </w:rPr>
      </w:pPr>
      <w:r w:rsidRPr="00AB1AAD">
        <w:rPr>
          <w:bCs/>
          <w:lang w:eastAsia="en-US"/>
        </w:rPr>
        <w:lastRenderedPageBreak/>
        <w:t xml:space="preserve">Проектом генерального плана в </w:t>
      </w:r>
      <w:r w:rsidR="00681A1D">
        <w:rPr>
          <w:bCs/>
          <w:lang w:eastAsia="en-US"/>
        </w:rPr>
        <w:t>Пиксясинском</w:t>
      </w:r>
      <w:r w:rsidRPr="00AB1AAD">
        <w:rPr>
          <w:bCs/>
          <w:lang w:eastAsia="en-US"/>
        </w:rPr>
        <w:t xml:space="preserve"> сельском поселении предусмотрена реконструкция улично-дорожной сети в </w:t>
      </w:r>
      <w:r w:rsidR="00681A1D">
        <w:rPr>
          <w:bCs/>
          <w:lang w:eastAsia="en-US"/>
        </w:rPr>
        <w:t>с. Пиксяси</w:t>
      </w:r>
      <w:r w:rsidRPr="00AB1AAD">
        <w:rPr>
          <w:bCs/>
          <w:lang w:eastAsia="en-US"/>
        </w:rPr>
        <w:t xml:space="preserve"> на улицах </w:t>
      </w:r>
      <w:r w:rsidR="00681A1D">
        <w:rPr>
          <w:bCs/>
          <w:lang w:eastAsia="en-US"/>
        </w:rPr>
        <w:t>Центральная и Молодежная</w:t>
      </w:r>
      <w:r w:rsidRPr="00AB1AAD">
        <w:rPr>
          <w:bCs/>
          <w:lang w:eastAsia="en-US"/>
        </w:rPr>
        <w:t>.</w:t>
      </w:r>
      <w:r w:rsidRPr="00AB1AAD">
        <w:rPr>
          <w:bCs/>
          <w:smallCaps/>
          <w:szCs w:val="24"/>
        </w:rPr>
        <w:t xml:space="preserve"> </w:t>
      </w:r>
    </w:p>
    <w:p w:rsidR="007051ED" w:rsidRPr="00A44FAB" w:rsidRDefault="007051ED" w:rsidP="007051ED">
      <w:pPr>
        <w:ind w:left="180" w:firstLine="360"/>
        <w:jc w:val="both"/>
        <w:rPr>
          <w:b/>
          <w:bCs/>
          <w:smallCaps/>
          <w:color w:val="365F91"/>
          <w:szCs w:val="24"/>
        </w:rPr>
      </w:pPr>
      <w:r w:rsidRPr="00A44FAB">
        <w:rPr>
          <w:b/>
          <w:bCs/>
          <w:smallCaps/>
          <w:color w:val="365F91"/>
          <w:szCs w:val="24"/>
        </w:rPr>
        <w:t>Проблемы</w:t>
      </w:r>
    </w:p>
    <w:p w:rsidR="007051ED" w:rsidRPr="00B261E5" w:rsidRDefault="007051ED" w:rsidP="007051ED">
      <w:pPr>
        <w:widowControl w:val="0"/>
        <w:ind w:left="113" w:right="-57" w:firstLine="360"/>
        <w:jc w:val="both"/>
        <w:rPr>
          <w:lang w:eastAsia="en-US"/>
        </w:rPr>
      </w:pPr>
      <w:r w:rsidRPr="00B261E5">
        <w:rPr>
          <w:lang w:eastAsia="en-US"/>
        </w:rPr>
        <w:t>Недостатки транспортной системы:</w:t>
      </w:r>
    </w:p>
    <w:p w:rsidR="007051ED" w:rsidRPr="00B261E5" w:rsidRDefault="007051ED" w:rsidP="007051ED">
      <w:pPr>
        <w:widowControl w:val="0"/>
        <w:ind w:left="113" w:right="-57" w:firstLine="360"/>
        <w:jc w:val="both"/>
        <w:rPr>
          <w:lang w:eastAsia="en-US"/>
        </w:rPr>
      </w:pPr>
      <w:r w:rsidRPr="00B261E5">
        <w:rPr>
          <w:lang w:eastAsia="en-US"/>
        </w:rPr>
        <w:t>- неудовлетворительное состояние дорог;</w:t>
      </w:r>
    </w:p>
    <w:p w:rsidR="007051ED" w:rsidRPr="009C1470" w:rsidRDefault="007051ED" w:rsidP="007051ED">
      <w:pPr>
        <w:widowControl w:val="0"/>
        <w:ind w:left="113" w:right="-57" w:firstLine="360"/>
        <w:jc w:val="both"/>
        <w:rPr>
          <w:lang w:eastAsia="en-US"/>
        </w:rPr>
      </w:pPr>
      <w:r w:rsidRPr="009C1470">
        <w:rPr>
          <w:lang w:eastAsia="en-US"/>
        </w:rPr>
        <w:t>- постоянный рост количества транспорта увеличивает потребность в стоянках для кратковременного пребывания и гаражах;</w:t>
      </w:r>
    </w:p>
    <w:p w:rsidR="007051ED" w:rsidRPr="009C1470" w:rsidRDefault="007051ED" w:rsidP="007051ED">
      <w:pPr>
        <w:widowControl w:val="0"/>
        <w:ind w:left="113" w:right="-57" w:firstLine="360"/>
        <w:jc w:val="both"/>
        <w:rPr>
          <w:lang w:eastAsia="en-US"/>
        </w:rPr>
      </w:pPr>
      <w:r w:rsidRPr="009C1470">
        <w:rPr>
          <w:lang w:eastAsia="en-US"/>
        </w:rPr>
        <w:t>- гаражи размещаются на пригодных для жилищного строительства территориях, в то время как жилая застройка подчас расположена в санитарно-защитных зонах;</w:t>
      </w:r>
    </w:p>
    <w:p w:rsidR="007051ED" w:rsidRPr="009C1470" w:rsidRDefault="007051ED" w:rsidP="007051ED">
      <w:pPr>
        <w:widowControl w:val="0"/>
        <w:ind w:left="113" w:right="-57" w:firstLine="360"/>
        <w:jc w:val="both"/>
        <w:rPr>
          <w:lang w:eastAsia="en-US"/>
        </w:rPr>
      </w:pPr>
      <w:r w:rsidRPr="009C1470">
        <w:rPr>
          <w:lang w:eastAsia="en-US"/>
        </w:rPr>
        <w:t>- улицы в поселении не благоустроены, тротуары отсутствуют;</w:t>
      </w:r>
    </w:p>
    <w:p w:rsidR="007051ED" w:rsidRPr="009C1470" w:rsidRDefault="007051ED" w:rsidP="007051ED">
      <w:pPr>
        <w:widowControl w:val="0"/>
        <w:ind w:left="113" w:right="-57" w:firstLine="360"/>
        <w:jc w:val="both"/>
        <w:rPr>
          <w:lang w:eastAsia="en-US"/>
        </w:rPr>
      </w:pPr>
      <w:r w:rsidRPr="009C1470">
        <w:rPr>
          <w:lang w:eastAsia="en-US"/>
        </w:rPr>
        <w:t>- проходящая по территории поселения</w:t>
      </w:r>
      <w:r>
        <w:rPr>
          <w:lang w:eastAsia="en-US"/>
        </w:rPr>
        <w:t xml:space="preserve"> </w:t>
      </w:r>
      <w:r w:rsidR="00D77766">
        <w:rPr>
          <w:lang w:eastAsia="en-US"/>
        </w:rPr>
        <w:t>автомобильная дорога</w:t>
      </w:r>
      <w:r w:rsidRPr="006A186F">
        <w:rPr>
          <w:color w:val="000000"/>
          <w:lang w:eastAsia="en-US"/>
        </w:rPr>
        <w:t xml:space="preserve"> </w:t>
      </w:r>
      <w:r w:rsidRPr="009C1470">
        <w:rPr>
          <w:lang w:eastAsia="en-US"/>
        </w:rPr>
        <w:t xml:space="preserve">крайне негативно влияет на экологию </w:t>
      </w:r>
      <w:r w:rsidR="004A63F3">
        <w:rPr>
          <w:lang w:eastAsia="en-US"/>
        </w:rPr>
        <w:t>населенных пунктов,</w:t>
      </w:r>
      <w:r w:rsidRPr="009C1470">
        <w:rPr>
          <w:lang w:eastAsia="en-US"/>
        </w:rPr>
        <w:t xml:space="preserve"> расположенных у этой трассы;</w:t>
      </w:r>
    </w:p>
    <w:p w:rsidR="007051ED" w:rsidRDefault="007051ED" w:rsidP="007051ED">
      <w:pPr>
        <w:widowControl w:val="0"/>
        <w:ind w:left="113" w:right="-57" w:firstLine="360"/>
        <w:jc w:val="both"/>
        <w:rPr>
          <w:lang w:eastAsia="en-US"/>
        </w:rPr>
      </w:pPr>
      <w:r w:rsidRPr="009C1470">
        <w:rPr>
          <w:lang w:eastAsia="en-US"/>
        </w:rPr>
        <w:t>- проходящий большегрузный транспорт вызывают повышенную вибрацию и шум, что сказывается не только на здоровье жителей, но и вызывает повышенный износ дорожного по</w:t>
      </w:r>
      <w:r>
        <w:rPr>
          <w:lang w:eastAsia="en-US"/>
        </w:rPr>
        <w:t>лотна и близлежащих зданий.</w:t>
      </w:r>
    </w:p>
    <w:p w:rsidR="00375624" w:rsidRDefault="00375624" w:rsidP="007051ED">
      <w:pPr>
        <w:widowControl w:val="0"/>
        <w:ind w:left="113" w:right="-57" w:firstLine="360"/>
        <w:jc w:val="both"/>
        <w:rPr>
          <w:lang w:eastAsia="en-US"/>
        </w:rPr>
      </w:pPr>
    </w:p>
    <w:p w:rsidR="007051ED" w:rsidRPr="00020D4E" w:rsidRDefault="007051ED" w:rsidP="00765F06">
      <w:pPr>
        <w:pStyle w:val="26"/>
      </w:pPr>
      <w:r w:rsidRPr="00020D4E">
        <w:t>6.3. Направления развития транспортной инфраструктуры</w:t>
      </w:r>
    </w:p>
    <w:p w:rsidR="007051ED" w:rsidRDefault="007051ED" w:rsidP="007051ED">
      <w:pPr>
        <w:ind w:left="180" w:firstLine="360"/>
        <w:jc w:val="both"/>
        <w:rPr>
          <w:b/>
          <w:bCs/>
          <w:smallCaps/>
          <w:color w:val="365F91"/>
          <w:szCs w:val="24"/>
        </w:rPr>
      </w:pPr>
      <w:r w:rsidRPr="00A44FAB">
        <w:rPr>
          <w:b/>
          <w:bCs/>
          <w:smallCaps/>
          <w:color w:val="365F91"/>
          <w:szCs w:val="24"/>
        </w:rPr>
        <w:t>Сооружения транспортного обслуживания (гаражи, автостоянки, предприятия по обслуживанию автомобилей).</w:t>
      </w:r>
    </w:p>
    <w:p w:rsidR="007051ED" w:rsidRDefault="007051ED" w:rsidP="007051ED">
      <w:pPr>
        <w:ind w:left="180" w:firstLine="360"/>
        <w:jc w:val="both"/>
        <w:rPr>
          <w:b/>
          <w:bCs/>
          <w:smallCaps/>
          <w:color w:val="365F91"/>
          <w:szCs w:val="24"/>
        </w:rPr>
      </w:pPr>
      <w:r w:rsidRPr="00A44FAB">
        <w:rPr>
          <w:b/>
          <w:bCs/>
          <w:smallCaps/>
          <w:color w:val="365F91"/>
          <w:szCs w:val="24"/>
        </w:rPr>
        <w:t>Существующее положение и проблемы.</w:t>
      </w:r>
    </w:p>
    <w:p w:rsidR="00605267" w:rsidRDefault="00605267" w:rsidP="00605267">
      <w:pPr>
        <w:pStyle w:val="S5"/>
      </w:pPr>
      <w:r w:rsidRPr="008F4F33">
        <w:t>Для качественного обслуживания водителей и пассажиров на протяжении всего пути необходимо предусмотреть расположение основных объектов транспортной инфраструктуры: АЗС, СТО, площадки отдыха.</w:t>
      </w:r>
    </w:p>
    <w:p w:rsidR="00605267" w:rsidRPr="008F4F33" w:rsidRDefault="00605267" w:rsidP="00605267">
      <w:pPr>
        <w:pStyle w:val="S5"/>
      </w:pPr>
      <w:bookmarkStart w:id="39" w:name="_Toc154237658"/>
      <w:r w:rsidRPr="008F4F33">
        <w:t>Расчет СТ</w:t>
      </w:r>
      <w:bookmarkEnd w:id="39"/>
      <w:r w:rsidRPr="008F4F33">
        <w:t>О.</w:t>
      </w:r>
    </w:p>
    <w:p w:rsidR="00605267" w:rsidRPr="008F4F33" w:rsidRDefault="00605267" w:rsidP="00605267">
      <w:pPr>
        <w:pStyle w:val="S5"/>
      </w:pPr>
      <w:r w:rsidRPr="008F4F33">
        <w:t>В соответствии с требованиями СНиП 2.05.02 – 85 «Автомобильные дороги» п.10.14 число постов на дорожных станциях технического обслуживания в зависимости от расстояния между ними и интенсивности движения рекомендуется принимать при расстоянии 80</w:t>
      </w:r>
      <w:r w:rsidR="000B6BDE">
        <w:t>-</w:t>
      </w:r>
      <w:r w:rsidRPr="008F4F33">
        <w:t>100 км и интенсивности 2000</w:t>
      </w:r>
      <w:r w:rsidR="000B6BDE">
        <w:t>-</w:t>
      </w:r>
      <w:r w:rsidRPr="008F4F33">
        <w:t>4000 ед/сутки – количество постов при одном СТО равное 1</w:t>
      </w:r>
      <w:r w:rsidR="000B6BDE">
        <w:t>-</w:t>
      </w:r>
      <w:r w:rsidRPr="008F4F33">
        <w:t xml:space="preserve">3. Размещение СТО принимается одностороннее. </w:t>
      </w:r>
    </w:p>
    <w:p w:rsidR="00605267" w:rsidRDefault="00605267" w:rsidP="00605267">
      <w:pPr>
        <w:pStyle w:val="S5"/>
      </w:pPr>
      <w:r w:rsidRPr="008F4F33">
        <w:lastRenderedPageBreak/>
        <w:t>На сегодняшний день на территории поселения СТО отсутствуют. Для обслуживания транзитного автотранспорта следующего через территорию района необходимо строительство.</w:t>
      </w:r>
    </w:p>
    <w:p w:rsidR="00822751" w:rsidRPr="0065683A" w:rsidRDefault="00822751" w:rsidP="00822751">
      <w:pPr>
        <w:widowControl w:val="0"/>
        <w:ind w:left="113" w:right="-57" w:firstLine="360"/>
        <w:jc w:val="both"/>
        <w:rPr>
          <w:lang w:eastAsia="en-US"/>
        </w:rPr>
      </w:pPr>
      <w:r w:rsidRPr="0065683A">
        <w:rPr>
          <w:lang w:eastAsia="en-US"/>
        </w:rPr>
        <w:t>На территории поселения</w:t>
      </w:r>
      <w:r>
        <w:rPr>
          <w:lang w:eastAsia="en-US"/>
        </w:rPr>
        <w:t xml:space="preserve"> </w:t>
      </w:r>
      <w:r w:rsidRPr="0065683A">
        <w:rPr>
          <w:lang w:eastAsia="en-US"/>
        </w:rPr>
        <w:t>авт</w:t>
      </w:r>
      <w:r>
        <w:rPr>
          <w:lang w:eastAsia="en-US"/>
        </w:rPr>
        <w:t xml:space="preserve">озаправочные станции </w:t>
      </w:r>
      <w:r>
        <w:t>отсутствуют</w:t>
      </w:r>
      <w:r>
        <w:rPr>
          <w:lang w:eastAsia="en-US"/>
        </w:rPr>
        <w:t>.</w:t>
      </w:r>
    </w:p>
    <w:p w:rsidR="00605267" w:rsidRPr="008F4F33" w:rsidRDefault="00605267" w:rsidP="00605267">
      <w:pPr>
        <w:pStyle w:val="S5"/>
      </w:pPr>
      <w:bookmarkStart w:id="40" w:name="_Toc154237659"/>
      <w:r w:rsidRPr="008F4F33">
        <w:t>Расчет АЗС.</w:t>
      </w:r>
      <w:bookmarkEnd w:id="40"/>
    </w:p>
    <w:p w:rsidR="00605267" w:rsidRPr="008F4F33" w:rsidRDefault="00605267" w:rsidP="00605267">
      <w:pPr>
        <w:pStyle w:val="S5"/>
      </w:pPr>
      <w:r w:rsidRPr="008F4F33">
        <w:t xml:space="preserve">В соответствии с требованиями СНиП 2.05.02 – 85 «Автомобильные </w:t>
      </w:r>
      <w:r w:rsidR="000B6BDE" w:rsidRPr="008F4F33">
        <w:t>дороги» п.10.12</w:t>
      </w:r>
      <w:r w:rsidR="000B6BDE">
        <w:t xml:space="preserve"> и 10.13 </w:t>
      </w:r>
      <w:r w:rsidRPr="008F4F33">
        <w:t xml:space="preserve">при интенсивности от 1000 до 5000 </w:t>
      </w:r>
      <w:r w:rsidR="000B6BDE" w:rsidRPr="008F4F33">
        <w:t>ед.</w:t>
      </w:r>
      <w:r w:rsidRPr="008F4F33">
        <w:t>/сутки мощность АЗС составляет 250</w:t>
      </w:r>
      <w:r w:rsidR="000B6BDE">
        <w:t>-</w:t>
      </w:r>
      <w:r w:rsidRPr="008F4F33">
        <w:t>750 заправок в сутки при одностороннем размещении АЗС и расстоянии между ними 30</w:t>
      </w:r>
      <w:r w:rsidR="000B6BDE">
        <w:t>-</w:t>
      </w:r>
      <w:r w:rsidRPr="008F4F33">
        <w:t>50</w:t>
      </w:r>
      <w:r w:rsidR="000B6BDE">
        <w:t xml:space="preserve"> </w:t>
      </w:r>
      <w:r w:rsidRPr="008F4F33">
        <w:t>км.</w:t>
      </w:r>
    </w:p>
    <w:p w:rsidR="00605267" w:rsidRPr="008F4F33" w:rsidRDefault="00605267" w:rsidP="00605267">
      <w:pPr>
        <w:pStyle w:val="S5"/>
      </w:pPr>
      <w:bookmarkStart w:id="41" w:name="_Toc154237661"/>
      <w:r w:rsidRPr="008F4F33">
        <w:t>Расчет вместимости площадок для отдыха.</w:t>
      </w:r>
      <w:bookmarkEnd w:id="41"/>
    </w:p>
    <w:p w:rsidR="00605267" w:rsidRPr="008F4F33" w:rsidRDefault="00605267" w:rsidP="00605267">
      <w:pPr>
        <w:pStyle w:val="S5"/>
      </w:pPr>
      <w:r w:rsidRPr="008F4F33">
        <w:t xml:space="preserve">В соответствии с требованиями СНиП 2.05.02 – 85 «Автомобильные </w:t>
      </w:r>
      <w:r w:rsidR="000B6BDE" w:rsidRPr="008F4F33">
        <w:t>дороги» п.10.11</w:t>
      </w:r>
      <w:r w:rsidRPr="008F4F33">
        <w:t xml:space="preserve"> – площадки отдыха следует предусматривать через 15</w:t>
      </w:r>
      <w:r w:rsidR="000B6BDE">
        <w:t>-</w:t>
      </w:r>
      <w:r w:rsidRPr="008F4F33">
        <w:t>20 км на автомобильных дорогах I</w:t>
      </w:r>
      <w:r w:rsidR="000B6BDE">
        <w:t>-</w:t>
      </w:r>
      <w:r w:rsidRPr="008F4F33">
        <w:t>II категории и 25</w:t>
      </w:r>
      <w:r w:rsidR="000B6BDE">
        <w:t>-</w:t>
      </w:r>
      <w:r w:rsidRPr="008F4F33">
        <w:t xml:space="preserve">35 км на дорогах </w:t>
      </w:r>
      <w:r w:rsidRPr="008F4F33">
        <w:rPr>
          <w:lang w:val="en-US"/>
        </w:rPr>
        <w:t>III</w:t>
      </w:r>
      <w:r w:rsidRPr="008F4F33">
        <w:t xml:space="preserve"> категории, при этом вместимость площадок отдыха для дороги </w:t>
      </w:r>
      <w:r w:rsidRPr="008F4F33">
        <w:rPr>
          <w:lang w:val="en-US"/>
        </w:rPr>
        <w:t>II</w:t>
      </w:r>
      <w:r w:rsidR="000B6BDE">
        <w:t>-</w:t>
      </w:r>
      <w:r w:rsidRPr="008F4F33">
        <w:rPr>
          <w:lang w:val="en-US"/>
        </w:rPr>
        <w:t>III</w:t>
      </w:r>
      <w:r w:rsidRPr="008F4F33">
        <w:t xml:space="preserve"> категорий должна быть 10</w:t>
      </w:r>
      <w:r w:rsidR="000B6BDE">
        <w:t>-</w:t>
      </w:r>
      <w:r w:rsidRPr="008F4F33">
        <w:t xml:space="preserve">15 машиномест. </w:t>
      </w:r>
    </w:p>
    <w:p w:rsidR="00605267" w:rsidRPr="008F4F33" w:rsidRDefault="00605267" w:rsidP="00605267">
      <w:pPr>
        <w:pStyle w:val="S5"/>
      </w:pPr>
      <w:bookmarkStart w:id="42" w:name="_Toc154237660"/>
      <w:r w:rsidRPr="008F4F33">
        <w:t>Расчет предприятий питания.</w:t>
      </w:r>
      <w:bookmarkEnd w:id="42"/>
    </w:p>
    <w:p w:rsidR="00605267" w:rsidRPr="008F4F33" w:rsidRDefault="00605267" w:rsidP="00605267">
      <w:pPr>
        <w:pStyle w:val="S5"/>
      </w:pPr>
      <w:r w:rsidRPr="008F4F33">
        <w:t>Пункты общественного питания и торговли следует размещать н</w:t>
      </w:r>
      <w:r w:rsidR="00ED00A4">
        <w:t>а дорогах не реже, чем через 40-</w:t>
      </w:r>
      <w:r w:rsidRPr="008F4F33">
        <w:t>70 км с учетом существующих предприятий.</w:t>
      </w:r>
    </w:p>
    <w:p w:rsidR="00605267" w:rsidRPr="008F4F33" w:rsidRDefault="00605267" w:rsidP="00605267">
      <w:pPr>
        <w:pStyle w:val="S5"/>
      </w:pPr>
      <w:bookmarkStart w:id="43" w:name="_Toc154237662"/>
      <w:r w:rsidRPr="008F4F33">
        <w:t>Здания и сооружения дорожной службы.</w:t>
      </w:r>
      <w:bookmarkEnd w:id="43"/>
    </w:p>
    <w:p w:rsidR="00605267" w:rsidRPr="008F4F33" w:rsidRDefault="00605267" w:rsidP="00605267">
      <w:pPr>
        <w:pStyle w:val="S5"/>
      </w:pPr>
      <w:r w:rsidRPr="008F4F33">
        <w:t>Размещение объектов и зданий дорожной службы осуществляется согласно п.10 СНиП 2.05.02 85 «Автомобильные дороги».</w:t>
      </w:r>
    </w:p>
    <w:p w:rsidR="00605267" w:rsidRPr="008F4F33" w:rsidRDefault="00605267" w:rsidP="00605267">
      <w:pPr>
        <w:pStyle w:val="S5"/>
      </w:pPr>
      <w:r w:rsidRPr="008F4F33">
        <w:t xml:space="preserve">К зданиям и сооружениям дорожной службы относятся – комплексы зданий и сооружений основного и низового звеньев дорожной службы. К зданиям низового звена дорожной службы относятся: производственный корпус по техническому обслуживанию дорожных машин и автомобилей с административно бытовыми помещениями, стоянки (холодные и теплые) на списочный состав парка машин, расходные склады противогололедных химических материалов, склады ГСМ, РММ. </w:t>
      </w:r>
    </w:p>
    <w:p w:rsidR="00605267" w:rsidRPr="008F4F33" w:rsidRDefault="00605267" w:rsidP="00605267">
      <w:pPr>
        <w:pStyle w:val="S5"/>
      </w:pPr>
      <w:r w:rsidRPr="008F4F33">
        <w:t>Комплексы зданий и сооружений дорожной службы, как правило, следует размещать у населенных пунктов. Для комплексов зданий и сооружений следует предусматривать общее энергетическое снабжение, водопровод, канализацию, отопление, связь. При этом также необходимо учитывать возможность кооперирования с близко расположенными предприятиями в части организации общественного питания, медицинское обслуживание, пожарной охраны, благоустройства прилегающих территорий.</w:t>
      </w:r>
    </w:p>
    <w:p w:rsidR="00822751" w:rsidRPr="005A6956" w:rsidRDefault="00822751" w:rsidP="00822751">
      <w:pPr>
        <w:widowControl w:val="0"/>
        <w:ind w:left="113" w:right="-57" w:firstLine="360"/>
        <w:jc w:val="both"/>
        <w:rPr>
          <w:u w:val="single"/>
          <w:lang w:eastAsia="en-US"/>
        </w:rPr>
      </w:pPr>
      <w:r w:rsidRPr="005A6956">
        <w:rPr>
          <w:u w:val="single"/>
          <w:lang w:eastAsia="en-US"/>
        </w:rPr>
        <w:t>Гаражи для хранения индивидуальных автомобилей.</w:t>
      </w:r>
    </w:p>
    <w:p w:rsidR="00822751" w:rsidRPr="009C1470" w:rsidRDefault="00822751" w:rsidP="00822751">
      <w:pPr>
        <w:widowControl w:val="0"/>
        <w:ind w:left="113" w:right="-57" w:firstLine="360"/>
        <w:jc w:val="both"/>
        <w:rPr>
          <w:lang w:eastAsia="en-US"/>
        </w:rPr>
      </w:pPr>
      <w:r w:rsidRPr="009C1470">
        <w:rPr>
          <w:lang w:eastAsia="en-US"/>
        </w:rPr>
        <w:lastRenderedPageBreak/>
        <w:t>Гаражи для хранения личных автомобилей жителей индивидуальных домов размещаются на приусадебных участках.</w:t>
      </w:r>
    </w:p>
    <w:p w:rsidR="007051ED" w:rsidRDefault="007051ED" w:rsidP="007051ED">
      <w:pPr>
        <w:ind w:left="180" w:firstLine="360"/>
        <w:jc w:val="both"/>
        <w:rPr>
          <w:b/>
          <w:bCs/>
          <w:caps/>
          <w:color w:val="365F91"/>
          <w:szCs w:val="24"/>
        </w:rPr>
      </w:pPr>
    </w:p>
    <w:p w:rsidR="007051ED" w:rsidRPr="008F4688" w:rsidRDefault="007051ED" w:rsidP="00765F06">
      <w:pPr>
        <w:pStyle w:val="26"/>
      </w:pPr>
      <w:r w:rsidRPr="008F4688">
        <w:t xml:space="preserve">Глава </w:t>
      </w:r>
      <w:bookmarkEnd w:id="32"/>
      <w:bookmarkEnd w:id="33"/>
      <w:r w:rsidRPr="008F4688">
        <w:t>7. Инженерная инфраструктура</w:t>
      </w:r>
      <w:bookmarkEnd w:id="34"/>
      <w:bookmarkEnd w:id="35"/>
      <w:bookmarkEnd w:id="36"/>
      <w:bookmarkEnd w:id="37"/>
      <w:bookmarkEnd w:id="38"/>
    </w:p>
    <w:p w:rsidR="007051ED" w:rsidRDefault="007051ED" w:rsidP="00765F06">
      <w:pPr>
        <w:pStyle w:val="26"/>
      </w:pPr>
      <w:bookmarkStart w:id="44" w:name="_Toc223767807"/>
      <w:bookmarkStart w:id="45" w:name="_Toc224837775"/>
      <w:bookmarkStart w:id="46" w:name="_Toc230674883"/>
      <w:bookmarkStart w:id="47" w:name="_Toc230675011"/>
      <w:bookmarkStart w:id="48" w:name="_Toc230675461"/>
      <w:bookmarkStart w:id="49" w:name="_Toc230681226"/>
      <w:bookmarkStart w:id="50" w:name="_Toc253570913"/>
      <w:r w:rsidRPr="008F4688">
        <w:t>7.1. Водоснабжение</w:t>
      </w:r>
      <w:bookmarkEnd w:id="44"/>
      <w:bookmarkEnd w:id="45"/>
      <w:bookmarkEnd w:id="46"/>
      <w:bookmarkEnd w:id="47"/>
      <w:bookmarkEnd w:id="48"/>
      <w:bookmarkEnd w:id="49"/>
      <w:bookmarkEnd w:id="50"/>
    </w:p>
    <w:p w:rsidR="001B6EEA" w:rsidRDefault="001B6EEA" w:rsidP="007051ED">
      <w:pPr>
        <w:ind w:left="180" w:firstLine="360"/>
        <w:jc w:val="both"/>
        <w:rPr>
          <w:b/>
          <w:bCs/>
          <w:caps/>
          <w:color w:val="365F91"/>
          <w:szCs w:val="24"/>
        </w:rPr>
      </w:pPr>
    </w:p>
    <w:p w:rsidR="00765F06" w:rsidRDefault="001B6EEA" w:rsidP="007051ED">
      <w:pPr>
        <w:jc w:val="both"/>
        <w:rPr>
          <w:i/>
        </w:rPr>
      </w:pPr>
      <w:r w:rsidRPr="00765F06">
        <w:rPr>
          <w:i/>
        </w:rPr>
        <w:t>Существующее положение</w:t>
      </w:r>
    </w:p>
    <w:p w:rsidR="00765F06" w:rsidRDefault="001B6EEA" w:rsidP="007051ED">
      <w:pPr>
        <w:jc w:val="both"/>
      </w:pPr>
      <w:r>
        <w:t xml:space="preserve"> Система централизованного водоснабжения в Пиксясинском сельском поселении не развита. Источником водоснабжения населенных пунктов Пиксясинского сельского поселения являются подземные воды (артезианские скважины, шахтные колодцы). Протяженность уличной водопроводной сети 17240 м. Из них в замене нуждаются 11800 м. Качество воды источников водоснабжения городского поселения соответствует требованиям СанПиН 2.1.4.1074 – 01 «Питьевая вода. Гигиенические требования к качеству воды централизованных систем питьевого водоснабжения. Контроль качества». </w:t>
      </w:r>
    </w:p>
    <w:p w:rsidR="00765F06" w:rsidRDefault="001B6EEA" w:rsidP="007051ED">
      <w:pPr>
        <w:jc w:val="both"/>
      </w:pPr>
      <w:r w:rsidRPr="00765F06">
        <w:rPr>
          <w:i/>
        </w:rPr>
        <w:t>Проектное предложение</w:t>
      </w:r>
      <w:r>
        <w:t xml:space="preserve"> </w:t>
      </w:r>
    </w:p>
    <w:p w:rsidR="001B6EEA" w:rsidRDefault="001B6EEA" w:rsidP="007051ED">
      <w:pPr>
        <w:jc w:val="both"/>
      </w:pPr>
      <w:r>
        <w:t xml:space="preserve">Проектом предлагается развитие систем централизованного водоснабжения в Пиксясинском сельском поселении. Планируемые и все существующие кварталы жилой застройки в данных населенных пунктах предлагается подключить к централизованной системе водоснабжения, для этого необходимо строительство внутриквартальных водопроводных сетей с устройством вводов в дома. В каждом из населенных пунктов проектом предлагается устройство артезианской скважины, в качестве источника водоснабжения. Проект предусматривает реконструкцию (ремонт) существующих артезианских скважин, бурение дополнительных скважин, установку приборов автоматического управления и водоучета на скважинах, замену существующих и строительство новых водонапорных башен, реконструкцию действующих и строительство новых водопроводных сетей и водоразборных колонок. 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 </w:t>
      </w:r>
    </w:p>
    <w:p w:rsidR="001B6EEA" w:rsidRDefault="001B6EEA" w:rsidP="007051ED">
      <w:pPr>
        <w:jc w:val="both"/>
      </w:pPr>
    </w:p>
    <w:p w:rsidR="001B6EEA" w:rsidRDefault="001B6EEA" w:rsidP="007051ED">
      <w:pPr>
        <w:jc w:val="both"/>
        <w:rPr>
          <w:i/>
        </w:rPr>
      </w:pPr>
      <w:r w:rsidRPr="001B6EEA">
        <w:rPr>
          <w:i/>
        </w:rPr>
        <w:lastRenderedPageBreak/>
        <w:t xml:space="preserve">Таблица 2.18 Водопотребление на I очередь и на расчетный срок населенных пунктов Пиксясинского сельского поселения. </w:t>
      </w:r>
    </w:p>
    <w:tbl>
      <w:tblPr>
        <w:tblStyle w:val="afff7"/>
        <w:tblW w:w="10466" w:type="dxa"/>
        <w:tblLook w:val="04A0" w:firstRow="1" w:lastRow="0" w:firstColumn="1" w:lastColumn="0" w:noHBand="0" w:noVBand="1"/>
      </w:tblPr>
      <w:tblGrid>
        <w:gridCol w:w="5232"/>
        <w:gridCol w:w="5234"/>
      </w:tblGrid>
      <w:tr w:rsidR="001B6EEA" w:rsidRPr="00DA247A" w:rsidTr="00DA247A">
        <w:trPr>
          <w:trHeight w:val="1192"/>
        </w:trPr>
        <w:tc>
          <w:tcPr>
            <w:tcW w:w="5232" w:type="dxa"/>
          </w:tcPr>
          <w:p w:rsidR="001B6EEA" w:rsidRPr="00DA247A" w:rsidRDefault="001B6EEA" w:rsidP="00DA247A">
            <w:pPr>
              <w:ind w:firstLine="0"/>
              <w:jc w:val="both"/>
              <w:rPr>
                <w:sz w:val="24"/>
                <w:szCs w:val="24"/>
              </w:rPr>
            </w:pPr>
            <w:r w:rsidRPr="00DA247A">
              <w:rPr>
                <w:sz w:val="24"/>
                <w:szCs w:val="24"/>
              </w:rPr>
              <w:t xml:space="preserve">Степень благоустройства районов жилой застройки </w:t>
            </w:r>
          </w:p>
          <w:p w:rsidR="001B6EEA" w:rsidRPr="00DA247A" w:rsidRDefault="001B6EEA" w:rsidP="007051ED">
            <w:pPr>
              <w:ind w:firstLine="0"/>
              <w:jc w:val="both"/>
              <w:rPr>
                <w:i/>
                <w:sz w:val="24"/>
                <w:szCs w:val="24"/>
              </w:rPr>
            </w:pPr>
          </w:p>
        </w:tc>
        <w:tc>
          <w:tcPr>
            <w:tcW w:w="5233" w:type="dxa"/>
          </w:tcPr>
          <w:p w:rsidR="001B6EEA" w:rsidRPr="00DA247A" w:rsidRDefault="001B6EEA" w:rsidP="00DA247A">
            <w:pPr>
              <w:ind w:firstLine="0"/>
              <w:jc w:val="both"/>
              <w:rPr>
                <w:i/>
                <w:sz w:val="24"/>
                <w:szCs w:val="24"/>
              </w:rPr>
            </w:pPr>
            <w:r w:rsidRPr="00DA247A">
              <w:rPr>
                <w:sz w:val="24"/>
                <w:szCs w:val="24"/>
              </w:rPr>
              <w:t xml:space="preserve">Расход воды на хозяйственно-бытовые нужды, м3 /сут на </w:t>
            </w:r>
            <w:r w:rsidR="00DA247A">
              <w:rPr>
                <w:sz w:val="24"/>
                <w:szCs w:val="24"/>
              </w:rPr>
              <w:t>100</w:t>
            </w:r>
            <w:r w:rsidRPr="00DA247A">
              <w:rPr>
                <w:sz w:val="24"/>
                <w:szCs w:val="24"/>
              </w:rPr>
              <w:t xml:space="preserve"> человек</w:t>
            </w:r>
          </w:p>
        </w:tc>
      </w:tr>
      <w:tr w:rsidR="001B6EEA" w:rsidRPr="00DA247A" w:rsidTr="00DA247A">
        <w:trPr>
          <w:trHeight w:val="1192"/>
        </w:trPr>
        <w:tc>
          <w:tcPr>
            <w:tcW w:w="5232" w:type="dxa"/>
          </w:tcPr>
          <w:p w:rsidR="001B6EEA" w:rsidRPr="00DA247A" w:rsidRDefault="001B6EEA" w:rsidP="001B6EEA">
            <w:pPr>
              <w:ind w:firstLine="0"/>
              <w:jc w:val="both"/>
              <w:rPr>
                <w:i/>
                <w:sz w:val="24"/>
                <w:szCs w:val="24"/>
              </w:rPr>
            </w:pPr>
            <w:r w:rsidRPr="00DA247A">
              <w:rPr>
                <w:sz w:val="24"/>
                <w:szCs w:val="24"/>
              </w:rPr>
              <w:t xml:space="preserve">Застройка зданиями, оборудованными внутренним водопроводом и канализацией, без ванн </w:t>
            </w:r>
          </w:p>
        </w:tc>
        <w:tc>
          <w:tcPr>
            <w:tcW w:w="5233" w:type="dxa"/>
          </w:tcPr>
          <w:p w:rsidR="001B6EEA" w:rsidRPr="00DA247A" w:rsidRDefault="001B6EEA" w:rsidP="007051ED">
            <w:pPr>
              <w:ind w:firstLine="0"/>
              <w:jc w:val="both"/>
              <w:rPr>
                <w:i/>
                <w:sz w:val="24"/>
                <w:szCs w:val="24"/>
              </w:rPr>
            </w:pPr>
            <w:r w:rsidRPr="00DA247A">
              <w:rPr>
                <w:sz w:val="24"/>
                <w:szCs w:val="24"/>
              </w:rPr>
              <w:t>12,5-16</w:t>
            </w:r>
          </w:p>
        </w:tc>
      </w:tr>
      <w:tr w:rsidR="001B6EEA" w:rsidRPr="00DA247A" w:rsidTr="00DA247A">
        <w:trPr>
          <w:trHeight w:val="798"/>
        </w:trPr>
        <w:tc>
          <w:tcPr>
            <w:tcW w:w="5232" w:type="dxa"/>
          </w:tcPr>
          <w:p w:rsidR="001B6EEA" w:rsidRPr="00DA247A" w:rsidRDefault="001B6EEA" w:rsidP="001B6EEA">
            <w:pPr>
              <w:ind w:firstLine="0"/>
              <w:jc w:val="both"/>
              <w:rPr>
                <w:sz w:val="24"/>
                <w:szCs w:val="24"/>
              </w:rPr>
            </w:pPr>
            <w:r w:rsidRPr="00DA247A">
              <w:rPr>
                <w:sz w:val="24"/>
                <w:szCs w:val="24"/>
              </w:rPr>
              <w:t>То же, с ванными и местными водонагревателями</w:t>
            </w:r>
          </w:p>
        </w:tc>
        <w:tc>
          <w:tcPr>
            <w:tcW w:w="5233" w:type="dxa"/>
          </w:tcPr>
          <w:p w:rsidR="001B6EEA" w:rsidRPr="00DA247A" w:rsidRDefault="001B6EEA" w:rsidP="007051ED">
            <w:pPr>
              <w:ind w:firstLine="0"/>
              <w:jc w:val="both"/>
              <w:rPr>
                <w:sz w:val="24"/>
                <w:szCs w:val="24"/>
              </w:rPr>
            </w:pPr>
            <w:r w:rsidRPr="00DA247A">
              <w:rPr>
                <w:sz w:val="24"/>
                <w:szCs w:val="24"/>
              </w:rPr>
              <w:t>16-23</w:t>
            </w:r>
          </w:p>
        </w:tc>
      </w:tr>
      <w:tr w:rsidR="001B6EEA" w:rsidRPr="00DA247A" w:rsidTr="00DA247A">
        <w:trPr>
          <w:trHeight w:val="798"/>
        </w:trPr>
        <w:tc>
          <w:tcPr>
            <w:tcW w:w="5232" w:type="dxa"/>
          </w:tcPr>
          <w:p w:rsidR="001B6EEA" w:rsidRPr="00DA247A" w:rsidRDefault="001B6EEA" w:rsidP="001B6EEA">
            <w:pPr>
              <w:tabs>
                <w:tab w:val="left" w:pos="4050"/>
              </w:tabs>
              <w:ind w:firstLine="0"/>
              <w:jc w:val="both"/>
              <w:rPr>
                <w:sz w:val="24"/>
                <w:szCs w:val="24"/>
              </w:rPr>
            </w:pPr>
            <w:r w:rsidRPr="00DA247A">
              <w:rPr>
                <w:sz w:val="24"/>
                <w:szCs w:val="24"/>
              </w:rPr>
              <w:t>То же, с централизованным горячим водоснабжением</w:t>
            </w:r>
            <w:r w:rsidRPr="00DA247A">
              <w:rPr>
                <w:sz w:val="24"/>
                <w:szCs w:val="24"/>
              </w:rPr>
              <w:tab/>
            </w:r>
          </w:p>
        </w:tc>
        <w:tc>
          <w:tcPr>
            <w:tcW w:w="5233" w:type="dxa"/>
          </w:tcPr>
          <w:p w:rsidR="001B6EEA" w:rsidRPr="00DA247A" w:rsidRDefault="001B6EEA" w:rsidP="007051ED">
            <w:pPr>
              <w:ind w:firstLine="0"/>
              <w:jc w:val="both"/>
              <w:rPr>
                <w:sz w:val="24"/>
                <w:szCs w:val="24"/>
              </w:rPr>
            </w:pPr>
            <w:r w:rsidRPr="00DA247A">
              <w:rPr>
                <w:sz w:val="24"/>
                <w:szCs w:val="24"/>
              </w:rPr>
              <w:t>22-28</w:t>
            </w:r>
          </w:p>
        </w:tc>
      </w:tr>
      <w:tr w:rsidR="00DA247A" w:rsidRPr="00DA247A" w:rsidTr="00DA247A">
        <w:trPr>
          <w:trHeight w:val="815"/>
        </w:trPr>
        <w:tc>
          <w:tcPr>
            <w:tcW w:w="10466" w:type="dxa"/>
            <w:gridSpan w:val="2"/>
          </w:tcPr>
          <w:p w:rsidR="00DA247A" w:rsidRDefault="00DA247A" w:rsidP="00DA247A">
            <w:pPr>
              <w:ind w:firstLine="0"/>
              <w:jc w:val="both"/>
              <w:rPr>
                <w:sz w:val="24"/>
                <w:szCs w:val="24"/>
              </w:rPr>
            </w:pPr>
            <w:r w:rsidRPr="00DA247A">
              <w:rPr>
                <w:sz w:val="24"/>
                <w:szCs w:val="24"/>
              </w:rPr>
              <w:t xml:space="preserve">Примечания: </w:t>
            </w:r>
          </w:p>
          <w:p w:rsidR="00DA247A" w:rsidRPr="00DA247A" w:rsidRDefault="00DA247A" w:rsidP="00DA247A">
            <w:pPr>
              <w:ind w:firstLine="0"/>
              <w:jc w:val="both"/>
              <w:rPr>
                <w:sz w:val="24"/>
                <w:szCs w:val="24"/>
              </w:rPr>
            </w:pPr>
            <w:r w:rsidRPr="00DA247A">
              <w:rPr>
                <w:sz w:val="24"/>
                <w:szCs w:val="24"/>
              </w:rPr>
              <w:t xml:space="preserve">- расходы воды на производственные нужды принимаются в размере 10 % </w:t>
            </w:r>
          </w:p>
          <w:p w:rsidR="00DA247A" w:rsidRPr="00DA247A" w:rsidRDefault="00DA247A" w:rsidP="00DA247A">
            <w:pPr>
              <w:ind w:firstLine="0"/>
              <w:jc w:val="both"/>
              <w:rPr>
                <w:sz w:val="24"/>
                <w:szCs w:val="24"/>
              </w:rPr>
            </w:pPr>
            <w:r w:rsidRPr="00DA247A">
              <w:rPr>
                <w:sz w:val="24"/>
                <w:szCs w:val="24"/>
              </w:rPr>
              <w:t>на I очередь строительства и 15% на расчетн</w:t>
            </w:r>
            <w:r>
              <w:rPr>
                <w:sz w:val="24"/>
                <w:szCs w:val="24"/>
              </w:rPr>
              <w:t>ый срок от расходов воды на хоз.-</w:t>
            </w:r>
            <w:r w:rsidRPr="00DA247A">
              <w:rPr>
                <w:sz w:val="24"/>
                <w:szCs w:val="24"/>
              </w:rPr>
              <w:t xml:space="preserve">питьевые </w:t>
            </w:r>
          </w:p>
          <w:p w:rsidR="00DA247A" w:rsidRPr="00DA247A" w:rsidRDefault="00DA247A" w:rsidP="00DA247A">
            <w:pPr>
              <w:ind w:firstLine="0"/>
              <w:jc w:val="both"/>
              <w:rPr>
                <w:sz w:val="24"/>
                <w:szCs w:val="24"/>
              </w:rPr>
            </w:pPr>
            <w:r w:rsidRPr="00DA247A">
              <w:rPr>
                <w:sz w:val="24"/>
                <w:szCs w:val="24"/>
              </w:rPr>
              <w:t>нужды населения в соответствии со СП 31.13330.2012</w:t>
            </w:r>
            <w:r>
              <w:rPr>
                <w:sz w:val="24"/>
                <w:szCs w:val="24"/>
              </w:rPr>
              <w:t>;</w:t>
            </w:r>
          </w:p>
          <w:p w:rsidR="00DA247A" w:rsidRPr="00DA247A" w:rsidRDefault="00DA247A" w:rsidP="00DA247A">
            <w:pPr>
              <w:ind w:firstLine="0"/>
              <w:jc w:val="both"/>
              <w:rPr>
                <w:sz w:val="24"/>
                <w:szCs w:val="24"/>
              </w:rPr>
            </w:pPr>
            <w:r w:rsidRPr="00DA247A">
              <w:rPr>
                <w:sz w:val="24"/>
                <w:szCs w:val="24"/>
              </w:rPr>
              <w:t xml:space="preserve">- расход воды на полив территории предусматривается 60 л/сут на 1 человека в </w:t>
            </w:r>
          </w:p>
          <w:p w:rsidR="00DA247A" w:rsidRPr="00DA247A" w:rsidRDefault="00DA247A" w:rsidP="00DA247A">
            <w:pPr>
              <w:ind w:firstLine="0"/>
              <w:jc w:val="both"/>
              <w:rPr>
                <w:sz w:val="24"/>
                <w:szCs w:val="24"/>
              </w:rPr>
            </w:pPr>
            <w:r w:rsidRPr="00DA247A">
              <w:rPr>
                <w:sz w:val="24"/>
                <w:szCs w:val="24"/>
              </w:rPr>
              <w:t>соответствии со СП 21.13330.2012</w:t>
            </w:r>
            <w:r>
              <w:rPr>
                <w:sz w:val="24"/>
                <w:szCs w:val="24"/>
              </w:rPr>
              <w:t>;</w:t>
            </w:r>
          </w:p>
          <w:p w:rsidR="00DA247A" w:rsidRPr="00DA247A" w:rsidRDefault="00DA247A" w:rsidP="00DA247A">
            <w:pPr>
              <w:ind w:firstLine="0"/>
              <w:jc w:val="both"/>
              <w:rPr>
                <w:sz w:val="24"/>
                <w:szCs w:val="24"/>
              </w:rPr>
            </w:pPr>
            <w:r w:rsidRPr="00DA247A">
              <w:rPr>
                <w:sz w:val="24"/>
                <w:szCs w:val="24"/>
              </w:rPr>
              <w:t>- расход воды на пожаротушение представлен в след</w:t>
            </w:r>
            <w:r>
              <w:rPr>
                <w:sz w:val="24"/>
                <w:szCs w:val="24"/>
              </w:rPr>
              <w:t>ующей т</w:t>
            </w:r>
            <w:r w:rsidRPr="00DA247A">
              <w:rPr>
                <w:sz w:val="24"/>
                <w:szCs w:val="24"/>
              </w:rPr>
              <w:t>аблице</w:t>
            </w:r>
          </w:p>
          <w:p w:rsidR="00DA247A" w:rsidRPr="00DA247A" w:rsidRDefault="00DA247A" w:rsidP="00DA247A">
            <w:pPr>
              <w:ind w:firstLine="0"/>
              <w:jc w:val="both"/>
              <w:rPr>
                <w:sz w:val="24"/>
                <w:szCs w:val="24"/>
              </w:rPr>
            </w:pPr>
            <w:r w:rsidRPr="00DA247A">
              <w:rPr>
                <w:sz w:val="24"/>
                <w:szCs w:val="24"/>
              </w:rPr>
              <w:t>- неучтенные расходы - 5% от расходов на хоз.-</w:t>
            </w:r>
            <w:r>
              <w:rPr>
                <w:sz w:val="24"/>
                <w:szCs w:val="24"/>
              </w:rPr>
              <w:t xml:space="preserve"> </w:t>
            </w:r>
            <w:r w:rsidRPr="00DA247A">
              <w:rPr>
                <w:sz w:val="24"/>
                <w:szCs w:val="24"/>
              </w:rPr>
              <w:t>бытовые нужд</w:t>
            </w:r>
          </w:p>
        </w:tc>
      </w:tr>
    </w:tbl>
    <w:p w:rsidR="001B6EEA" w:rsidRDefault="001B6EEA" w:rsidP="007051ED">
      <w:pPr>
        <w:jc w:val="both"/>
      </w:pPr>
    </w:p>
    <w:p w:rsidR="00DA247A" w:rsidRDefault="00DA247A" w:rsidP="00765F06">
      <w:pPr>
        <w:ind w:firstLine="708"/>
        <w:jc w:val="both"/>
      </w:pPr>
      <w:r>
        <w:t>В целях экономии питьевой воды проектом предусматривается:</w:t>
      </w:r>
    </w:p>
    <w:p w:rsidR="00DA247A" w:rsidRDefault="00DA247A" w:rsidP="00DA247A">
      <w:pPr>
        <w:ind w:firstLine="0"/>
        <w:jc w:val="both"/>
      </w:pPr>
      <w:r>
        <w:t>- в процессе эксплуатации скважин для определения стабильности качества воды и уровенного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DA247A" w:rsidRDefault="00DA247A" w:rsidP="00DA247A">
      <w:pPr>
        <w:ind w:firstLine="0"/>
        <w:jc w:val="both"/>
      </w:pPr>
      <w:r>
        <w:t>- контроль качества производить в соответствии с СанПиНом 2.1.4.1074-01 с обязательным определением содержания железа и органолептических показателей;</w:t>
      </w:r>
    </w:p>
    <w:p w:rsidR="00DA247A" w:rsidRDefault="00DA247A" w:rsidP="00DA247A">
      <w:pPr>
        <w:ind w:firstLine="0"/>
        <w:jc w:val="both"/>
      </w:pPr>
      <w:r>
        <w:t>- выполнить ограждение I пояса ЗСО для всех артезианских скважин;</w:t>
      </w:r>
    </w:p>
    <w:p w:rsidR="00DA247A" w:rsidRDefault="00DA247A" w:rsidP="00DA247A">
      <w:pPr>
        <w:ind w:firstLine="0"/>
        <w:jc w:val="both"/>
      </w:pPr>
      <w:r>
        <w:t xml:space="preserve">- в пределах I – III поясов ЗСО скважин разработать комплекс водоохранных мероприятий в соответствии с СанПиНом 2.1.4.1110-02 и согласовать его с районным ЦГСЭН; </w:t>
      </w:r>
    </w:p>
    <w:p w:rsidR="00DA247A" w:rsidRDefault="00DA247A" w:rsidP="00DA247A">
      <w:pPr>
        <w:ind w:firstLine="0"/>
        <w:jc w:val="both"/>
      </w:pPr>
      <w:r>
        <w:lastRenderedPageBreak/>
        <w:t>- тампонирование не используемых артезианских скважин специальными тампонажными смесями, с последующим восстановлением естественного состояния водовмещающих горизонтов;</w:t>
      </w:r>
    </w:p>
    <w:p w:rsidR="00DA247A" w:rsidRDefault="00DA247A" w:rsidP="00DA247A">
      <w:pPr>
        <w:ind w:firstLine="0"/>
        <w:jc w:val="both"/>
      </w:pPr>
      <w: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DA247A" w:rsidRDefault="00DA247A" w:rsidP="00DA247A">
      <w:pPr>
        <w:ind w:firstLine="0"/>
        <w:jc w:val="both"/>
      </w:pPr>
      <w:r>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DA247A" w:rsidRDefault="00DA247A" w:rsidP="00DA247A">
      <w:pPr>
        <w:ind w:firstLine="0"/>
        <w:jc w:val="both"/>
      </w:pPr>
      <w:r>
        <w:t>- внедрение систем учета потребления питьевой воды, как для промпредприятий, так и для населения.</w:t>
      </w:r>
    </w:p>
    <w:p w:rsidR="00DA247A" w:rsidRDefault="00DA247A" w:rsidP="00DA247A">
      <w:pPr>
        <w:ind w:firstLine="0"/>
        <w:jc w:val="both"/>
      </w:pPr>
    </w:p>
    <w:p w:rsidR="00DA247A" w:rsidRDefault="00BD71BB" w:rsidP="00765F06">
      <w:pPr>
        <w:pStyle w:val="26"/>
      </w:pPr>
      <w:r>
        <w:t>7</w:t>
      </w:r>
      <w:r w:rsidR="00DA247A">
        <w:t>.2 ПРОТИВОПОЖАРНОЕ ВОДОСНАБЖЕНИЕ</w:t>
      </w:r>
    </w:p>
    <w:p w:rsidR="00DA247A" w:rsidRPr="00DA247A" w:rsidRDefault="00DA247A" w:rsidP="00DA247A">
      <w:pPr>
        <w:jc w:val="both"/>
        <w:rPr>
          <w:i/>
        </w:rPr>
      </w:pPr>
      <w:r w:rsidRPr="00DA247A">
        <w:rPr>
          <w:i/>
        </w:rPr>
        <w:t xml:space="preserve">Существующее положение </w:t>
      </w:r>
    </w:p>
    <w:p w:rsidR="00DA247A" w:rsidRDefault="00DA247A" w:rsidP="00DA247A">
      <w:pPr>
        <w:ind w:firstLine="0"/>
        <w:jc w:val="both"/>
      </w:pPr>
      <w:r>
        <w:t>В настоящее время для наружного пожаротушения и хранения противопожарного запаса воды в населенных пунктах Пиксясинского сельского поселения используются водоемы и пруды.</w:t>
      </w:r>
    </w:p>
    <w:p w:rsidR="00DA247A" w:rsidRDefault="00DA247A" w:rsidP="00DA247A">
      <w:pPr>
        <w:jc w:val="both"/>
        <w:rPr>
          <w:i/>
        </w:rPr>
      </w:pPr>
      <w:r>
        <w:rPr>
          <w:i/>
        </w:rPr>
        <w:t xml:space="preserve">Проектное предложение </w:t>
      </w:r>
    </w:p>
    <w:p w:rsidR="00DA247A" w:rsidRPr="00DA247A" w:rsidRDefault="00DA247A" w:rsidP="00DA247A">
      <w:pPr>
        <w:ind w:firstLine="0"/>
        <w:jc w:val="both"/>
        <w:rPr>
          <w:i/>
        </w:rPr>
      </w:pPr>
      <w:r>
        <w:t>Расходы воды на наружное пожаротушение приняты в соответствии с СП 5.13130.2009, СП 8.13130.2009 приведены в таблице 2.19.</w:t>
      </w:r>
    </w:p>
    <w:p w:rsidR="00DA247A" w:rsidRDefault="00DA247A" w:rsidP="00DA247A">
      <w:pPr>
        <w:jc w:val="both"/>
        <w:rPr>
          <w:b/>
          <w:i/>
        </w:rPr>
      </w:pPr>
      <w:r w:rsidRPr="00DA247A">
        <w:rPr>
          <w:b/>
          <w:i/>
        </w:rPr>
        <w:t>Таблица 2.19 Расходы на наружное пожаротушение Пиксясинского сельского поселения</w:t>
      </w:r>
    </w:p>
    <w:p w:rsidR="00DA247A" w:rsidRDefault="00DA247A" w:rsidP="00DA247A">
      <w:pPr>
        <w:jc w:val="both"/>
        <w:rPr>
          <w:b/>
          <w:i/>
        </w:rPr>
      </w:pPr>
    </w:p>
    <w:tbl>
      <w:tblPr>
        <w:tblStyle w:val="afff7"/>
        <w:tblW w:w="10165" w:type="dxa"/>
        <w:tblLook w:val="04A0" w:firstRow="1" w:lastRow="0" w:firstColumn="1" w:lastColumn="0" w:noHBand="0" w:noVBand="1"/>
      </w:tblPr>
      <w:tblGrid>
        <w:gridCol w:w="776"/>
        <w:gridCol w:w="3264"/>
        <w:gridCol w:w="1455"/>
        <w:gridCol w:w="1276"/>
        <w:gridCol w:w="1559"/>
        <w:gridCol w:w="1835"/>
      </w:tblGrid>
      <w:tr w:rsidR="00DA247A" w:rsidRPr="00765F06" w:rsidTr="00765F06">
        <w:tc>
          <w:tcPr>
            <w:tcW w:w="776" w:type="dxa"/>
            <w:shd w:val="clear" w:color="auto" w:fill="C6D9F1" w:themeFill="text2" w:themeFillTint="33"/>
          </w:tcPr>
          <w:p w:rsidR="00DA247A" w:rsidRPr="00765F06" w:rsidRDefault="00DA247A" w:rsidP="00765F06">
            <w:pPr>
              <w:spacing w:line="240" w:lineRule="auto"/>
              <w:ind w:firstLine="0"/>
              <w:jc w:val="both"/>
              <w:rPr>
                <w:b/>
                <w:i/>
                <w:sz w:val="22"/>
                <w:szCs w:val="22"/>
              </w:rPr>
            </w:pPr>
            <w:r w:rsidRPr="00765F06">
              <w:rPr>
                <w:sz w:val="22"/>
                <w:szCs w:val="22"/>
              </w:rPr>
              <w:t>№ п/п</w:t>
            </w:r>
          </w:p>
        </w:tc>
        <w:tc>
          <w:tcPr>
            <w:tcW w:w="3264" w:type="dxa"/>
            <w:shd w:val="clear" w:color="auto" w:fill="C6D9F1" w:themeFill="text2" w:themeFillTint="33"/>
          </w:tcPr>
          <w:p w:rsidR="00DA247A" w:rsidRPr="00765F06" w:rsidRDefault="00DA247A" w:rsidP="00765F06">
            <w:pPr>
              <w:spacing w:line="240" w:lineRule="auto"/>
              <w:ind w:firstLine="0"/>
              <w:jc w:val="both"/>
              <w:rPr>
                <w:sz w:val="22"/>
                <w:szCs w:val="22"/>
              </w:rPr>
            </w:pPr>
            <w:r w:rsidRPr="00765F06">
              <w:rPr>
                <w:sz w:val="22"/>
                <w:szCs w:val="22"/>
              </w:rPr>
              <w:t>Название населенного пункта</w:t>
            </w:r>
          </w:p>
          <w:p w:rsidR="00DA247A" w:rsidRPr="00765F06" w:rsidRDefault="00DA247A" w:rsidP="00765F06">
            <w:pPr>
              <w:spacing w:line="240" w:lineRule="auto"/>
              <w:ind w:firstLine="0"/>
              <w:jc w:val="both"/>
              <w:rPr>
                <w:b/>
                <w:i/>
                <w:sz w:val="22"/>
                <w:szCs w:val="22"/>
              </w:rPr>
            </w:pPr>
          </w:p>
        </w:tc>
        <w:tc>
          <w:tcPr>
            <w:tcW w:w="2731" w:type="dxa"/>
            <w:gridSpan w:val="2"/>
            <w:shd w:val="clear" w:color="auto" w:fill="C6D9F1" w:themeFill="text2" w:themeFillTint="33"/>
          </w:tcPr>
          <w:p w:rsidR="00DA247A" w:rsidRPr="00765F06" w:rsidRDefault="00DA247A" w:rsidP="00765F06">
            <w:pPr>
              <w:spacing w:line="240" w:lineRule="auto"/>
              <w:ind w:firstLine="0"/>
              <w:jc w:val="both"/>
              <w:rPr>
                <w:b/>
                <w:i/>
                <w:sz w:val="22"/>
                <w:szCs w:val="22"/>
              </w:rPr>
            </w:pPr>
            <w:r w:rsidRPr="00765F06">
              <w:rPr>
                <w:sz w:val="22"/>
                <w:szCs w:val="22"/>
              </w:rPr>
              <w:t>Кол-во населения, чел.</w:t>
            </w:r>
          </w:p>
        </w:tc>
        <w:tc>
          <w:tcPr>
            <w:tcW w:w="3394" w:type="dxa"/>
            <w:gridSpan w:val="2"/>
            <w:shd w:val="clear" w:color="auto" w:fill="C6D9F1" w:themeFill="text2" w:themeFillTint="33"/>
          </w:tcPr>
          <w:p w:rsidR="00DA247A" w:rsidRPr="00765F06" w:rsidRDefault="00765F06" w:rsidP="00765F06">
            <w:pPr>
              <w:spacing w:line="240" w:lineRule="auto"/>
              <w:ind w:firstLine="0"/>
              <w:jc w:val="both"/>
              <w:rPr>
                <w:sz w:val="22"/>
                <w:szCs w:val="22"/>
              </w:rPr>
            </w:pPr>
            <w:r>
              <w:rPr>
                <w:sz w:val="22"/>
                <w:szCs w:val="22"/>
              </w:rPr>
              <w:t xml:space="preserve">Расход </w:t>
            </w:r>
            <w:r w:rsidR="00DA247A" w:rsidRPr="00765F06">
              <w:rPr>
                <w:sz w:val="22"/>
                <w:szCs w:val="22"/>
              </w:rPr>
              <w:t>на наружное пожаротушение, л/с</w:t>
            </w:r>
          </w:p>
          <w:p w:rsidR="00DA247A" w:rsidRPr="00765F06" w:rsidRDefault="00DA247A" w:rsidP="00765F06">
            <w:pPr>
              <w:spacing w:line="240" w:lineRule="auto"/>
              <w:ind w:firstLine="0"/>
              <w:jc w:val="both"/>
              <w:rPr>
                <w:b/>
                <w:i/>
                <w:sz w:val="22"/>
                <w:szCs w:val="22"/>
              </w:rPr>
            </w:pPr>
          </w:p>
        </w:tc>
      </w:tr>
      <w:tr w:rsidR="00765F06" w:rsidRPr="00765F06" w:rsidTr="00765F06">
        <w:tc>
          <w:tcPr>
            <w:tcW w:w="776" w:type="dxa"/>
          </w:tcPr>
          <w:p w:rsidR="00DA247A" w:rsidRPr="00765F06" w:rsidRDefault="00AE3955" w:rsidP="00765F06">
            <w:pPr>
              <w:spacing w:line="240" w:lineRule="auto"/>
              <w:ind w:firstLine="0"/>
              <w:jc w:val="both"/>
              <w:rPr>
                <w:b/>
                <w:i/>
                <w:sz w:val="22"/>
                <w:szCs w:val="22"/>
              </w:rPr>
            </w:pPr>
            <w:r w:rsidRPr="00765F06">
              <w:rPr>
                <w:b/>
                <w:i/>
                <w:sz w:val="22"/>
                <w:szCs w:val="22"/>
              </w:rPr>
              <w:t>1</w:t>
            </w:r>
          </w:p>
        </w:tc>
        <w:tc>
          <w:tcPr>
            <w:tcW w:w="3264" w:type="dxa"/>
          </w:tcPr>
          <w:p w:rsidR="00DA247A" w:rsidRPr="00765F06" w:rsidRDefault="00DA247A" w:rsidP="00765F06">
            <w:pPr>
              <w:spacing w:line="240" w:lineRule="auto"/>
              <w:ind w:firstLine="0"/>
              <w:jc w:val="both"/>
              <w:rPr>
                <w:b/>
                <w:i/>
                <w:sz w:val="22"/>
                <w:szCs w:val="22"/>
              </w:rPr>
            </w:pPr>
            <w:r w:rsidRPr="00765F06">
              <w:rPr>
                <w:b/>
                <w:i/>
                <w:sz w:val="22"/>
                <w:szCs w:val="22"/>
              </w:rPr>
              <w:t>Пиксясинское</w:t>
            </w:r>
            <w:r w:rsidR="00AE3955" w:rsidRPr="00765F06">
              <w:rPr>
                <w:b/>
                <w:i/>
                <w:sz w:val="22"/>
                <w:szCs w:val="22"/>
              </w:rPr>
              <w:t xml:space="preserve"> с/п</w:t>
            </w:r>
          </w:p>
        </w:tc>
        <w:tc>
          <w:tcPr>
            <w:tcW w:w="1455" w:type="dxa"/>
            <w:tcBorders>
              <w:right w:val="single" w:sz="4" w:space="0" w:color="auto"/>
            </w:tcBorders>
          </w:tcPr>
          <w:p w:rsidR="00DA247A" w:rsidRPr="00765F06" w:rsidRDefault="00AE3955" w:rsidP="00765F06">
            <w:pPr>
              <w:spacing w:line="240" w:lineRule="auto"/>
              <w:ind w:firstLine="0"/>
              <w:jc w:val="both"/>
              <w:rPr>
                <w:b/>
                <w:i/>
                <w:sz w:val="22"/>
                <w:szCs w:val="22"/>
              </w:rPr>
            </w:pPr>
            <w:r w:rsidRPr="00765F06">
              <w:rPr>
                <w:sz w:val="22"/>
                <w:szCs w:val="22"/>
              </w:rPr>
              <w:t>I очер.</w:t>
            </w:r>
          </w:p>
        </w:tc>
        <w:tc>
          <w:tcPr>
            <w:tcW w:w="1276" w:type="dxa"/>
            <w:tcBorders>
              <w:left w:val="single" w:sz="4" w:space="0" w:color="auto"/>
            </w:tcBorders>
          </w:tcPr>
          <w:p w:rsidR="00DA247A" w:rsidRPr="00765F06" w:rsidRDefault="00AE3955" w:rsidP="00765F06">
            <w:pPr>
              <w:spacing w:line="240" w:lineRule="auto"/>
              <w:ind w:firstLine="0"/>
              <w:jc w:val="both"/>
              <w:rPr>
                <w:b/>
                <w:i/>
                <w:sz w:val="22"/>
                <w:szCs w:val="22"/>
              </w:rPr>
            </w:pPr>
            <w:r w:rsidRPr="00765F06">
              <w:rPr>
                <w:sz w:val="22"/>
                <w:szCs w:val="22"/>
              </w:rPr>
              <w:t>Расч. срок</w:t>
            </w:r>
          </w:p>
        </w:tc>
        <w:tc>
          <w:tcPr>
            <w:tcW w:w="1559" w:type="dxa"/>
            <w:tcBorders>
              <w:right w:val="single" w:sz="4" w:space="0" w:color="auto"/>
            </w:tcBorders>
          </w:tcPr>
          <w:p w:rsidR="00DA247A" w:rsidRPr="00765F06" w:rsidRDefault="00AE3955" w:rsidP="00765F06">
            <w:pPr>
              <w:spacing w:line="240" w:lineRule="auto"/>
              <w:ind w:firstLine="0"/>
              <w:jc w:val="both"/>
              <w:rPr>
                <w:b/>
                <w:i/>
                <w:sz w:val="22"/>
                <w:szCs w:val="22"/>
              </w:rPr>
            </w:pPr>
            <w:r w:rsidRPr="00765F06">
              <w:rPr>
                <w:sz w:val="22"/>
                <w:szCs w:val="22"/>
              </w:rPr>
              <w:t>I очер.</w:t>
            </w:r>
          </w:p>
        </w:tc>
        <w:tc>
          <w:tcPr>
            <w:tcW w:w="1835" w:type="dxa"/>
            <w:tcBorders>
              <w:left w:val="single" w:sz="4" w:space="0" w:color="auto"/>
            </w:tcBorders>
          </w:tcPr>
          <w:p w:rsidR="00AE3955" w:rsidRPr="00765F06" w:rsidRDefault="00AE3955" w:rsidP="00765F06">
            <w:pPr>
              <w:spacing w:line="240" w:lineRule="auto"/>
              <w:ind w:firstLine="0"/>
              <w:jc w:val="both"/>
              <w:rPr>
                <w:sz w:val="22"/>
                <w:szCs w:val="22"/>
              </w:rPr>
            </w:pPr>
            <w:r w:rsidRPr="00765F06">
              <w:rPr>
                <w:sz w:val="22"/>
                <w:szCs w:val="22"/>
              </w:rPr>
              <w:t>Расч. срок</w:t>
            </w:r>
          </w:p>
          <w:p w:rsidR="00DA247A" w:rsidRPr="00765F06" w:rsidRDefault="00DA247A" w:rsidP="00765F06">
            <w:pPr>
              <w:spacing w:line="240" w:lineRule="auto"/>
              <w:ind w:firstLine="0"/>
              <w:jc w:val="both"/>
              <w:rPr>
                <w:b/>
                <w:i/>
                <w:sz w:val="22"/>
                <w:szCs w:val="22"/>
              </w:rPr>
            </w:pPr>
          </w:p>
        </w:tc>
      </w:tr>
      <w:tr w:rsidR="00765F06" w:rsidRPr="00765F06" w:rsidTr="00765F06">
        <w:tc>
          <w:tcPr>
            <w:tcW w:w="776" w:type="dxa"/>
          </w:tcPr>
          <w:p w:rsidR="00DA247A" w:rsidRPr="00765F06" w:rsidRDefault="00DA247A" w:rsidP="00765F06">
            <w:pPr>
              <w:spacing w:line="240" w:lineRule="auto"/>
              <w:ind w:firstLine="0"/>
              <w:jc w:val="both"/>
              <w:rPr>
                <w:b/>
                <w:i/>
                <w:sz w:val="22"/>
                <w:szCs w:val="22"/>
              </w:rPr>
            </w:pPr>
          </w:p>
        </w:tc>
        <w:tc>
          <w:tcPr>
            <w:tcW w:w="3264" w:type="dxa"/>
          </w:tcPr>
          <w:p w:rsidR="00DA247A" w:rsidRPr="00765F06" w:rsidRDefault="00DA247A" w:rsidP="00765F06">
            <w:pPr>
              <w:spacing w:line="240" w:lineRule="auto"/>
              <w:ind w:firstLine="0"/>
              <w:jc w:val="both"/>
              <w:rPr>
                <w:b/>
                <w:i/>
                <w:sz w:val="22"/>
                <w:szCs w:val="22"/>
              </w:rPr>
            </w:pPr>
          </w:p>
        </w:tc>
        <w:tc>
          <w:tcPr>
            <w:tcW w:w="1455" w:type="dxa"/>
            <w:tcBorders>
              <w:right w:val="single" w:sz="4" w:space="0" w:color="auto"/>
            </w:tcBorders>
          </w:tcPr>
          <w:p w:rsidR="00DA247A" w:rsidRPr="00765F06" w:rsidRDefault="00AE3955" w:rsidP="00765F06">
            <w:pPr>
              <w:spacing w:line="240" w:lineRule="auto"/>
              <w:ind w:firstLine="0"/>
              <w:jc w:val="both"/>
              <w:rPr>
                <w:b/>
                <w:i/>
                <w:sz w:val="22"/>
                <w:szCs w:val="22"/>
              </w:rPr>
            </w:pPr>
            <w:r w:rsidRPr="00765F06">
              <w:rPr>
                <w:b/>
                <w:i/>
                <w:sz w:val="22"/>
                <w:szCs w:val="22"/>
              </w:rPr>
              <w:t>272</w:t>
            </w:r>
          </w:p>
        </w:tc>
        <w:tc>
          <w:tcPr>
            <w:tcW w:w="1276" w:type="dxa"/>
            <w:tcBorders>
              <w:left w:val="single" w:sz="4" w:space="0" w:color="auto"/>
            </w:tcBorders>
          </w:tcPr>
          <w:p w:rsidR="00DA247A" w:rsidRPr="00765F06" w:rsidRDefault="00AE3955" w:rsidP="00765F06">
            <w:pPr>
              <w:spacing w:line="240" w:lineRule="auto"/>
              <w:ind w:firstLine="0"/>
              <w:jc w:val="both"/>
              <w:rPr>
                <w:b/>
                <w:i/>
                <w:sz w:val="22"/>
                <w:szCs w:val="22"/>
              </w:rPr>
            </w:pPr>
            <w:r w:rsidRPr="00765F06">
              <w:rPr>
                <w:b/>
                <w:i/>
                <w:sz w:val="22"/>
                <w:szCs w:val="22"/>
              </w:rPr>
              <w:t>247</w:t>
            </w:r>
          </w:p>
        </w:tc>
        <w:tc>
          <w:tcPr>
            <w:tcW w:w="1559" w:type="dxa"/>
            <w:tcBorders>
              <w:right w:val="single" w:sz="4" w:space="0" w:color="auto"/>
            </w:tcBorders>
          </w:tcPr>
          <w:p w:rsidR="00DA247A" w:rsidRPr="00765F06" w:rsidRDefault="00AE3955" w:rsidP="00765F06">
            <w:pPr>
              <w:spacing w:line="240" w:lineRule="auto"/>
              <w:ind w:firstLine="0"/>
              <w:jc w:val="both"/>
              <w:rPr>
                <w:b/>
                <w:i/>
                <w:sz w:val="22"/>
                <w:szCs w:val="22"/>
              </w:rPr>
            </w:pPr>
            <w:r w:rsidRPr="00765F06">
              <w:rPr>
                <w:b/>
                <w:i/>
                <w:sz w:val="22"/>
                <w:szCs w:val="22"/>
              </w:rPr>
              <w:t>5</w:t>
            </w:r>
          </w:p>
        </w:tc>
        <w:tc>
          <w:tcPr>
            <w:tcW w:w="1835" w:type="dxa"/>
            <w:tcBorders>
              <w:left w:val="single" w:sz="4" w:space="0" w:color="auto"/>
            </w:tcBorders>
          </w:tcPr>
          <w:p w:rsidR="00DA247A" w:rsidRPr="00765F06" w:rsidRDefault="00AE3955" w:rsidP="00765F06">
            <w:pPr>
              <w:spacing w:line="240" w:lineRule="auto"/>
              <w:ind w:firstLine="0"/>
              <w:jc w:val="both"/>
              <w:rPr>
                <w:b/>
                <w:i/>
                <w:sz w:val="22"/>
                <w:szCs w:val="22"/>
              </w:rPr>
            </w:pPr>
            <w:r w:rsidRPr="00765F06">
              <w:rPr>
                <w:b/>
                <w:i/>
                <w:sz w:val="22"/>
                <w:szCs w:val="22"/>
              </w:rPr>
              <w:t>5</w:t>
            </w:r>
          </w:p>
        </w:tc>
      </w:tr>
    </w:tbl>
    <w:p w:rsidR="00DA247A" w:rsidRPr="00DA247A" w:rsidRDefault="00DA247A" w:rsidP="00DA247A">
      <w:pPr>
        <w:jc w:val="both"/>
        <w:rPr>
          <w:b/>
          <w:i/>
        </w:rPr>
      </w:pPr>
    </w:p>
    <w:p w:rsidR="00DA247A" w:rsidRDefault="00DA247A" w:rsidP="00DA247A">
      <w:pPr>
        <w:jc w:val="both"/>
      </w:pPr>
      <w:r>
        <w:t>Продолжительность тушения пожара 3 часа.</w:t>
      </w:r>
    </w:p>
    <w:p w:rsidR="00DA247A" w:rsidRDefault="00DA247A" w:rsidP="004678BE">
      <w:pPr>
        <w:jc w:val="both"/>
      </w:pPr>
      <w:r>
        <w:t>Для обеспечения подачи воды на пожар</w:t>
      </w:r>
      <w:r w:rsidR="004678BE">
        <w:t xml:space="preserve">отушение проектом предлагается </w:t>
      </w:r>
      <w:r>
        <w:t>строительство пожарных водоемов (резервуаров) емкостью 25–30 м3</w:t>
      </w:r>
      <w:r w:rsidR="004678BE">
        <w:t xml:space="preserve">каждый в каждом </w:t>
      </w:r>
      <w:r>
        <w:t>из населенных пунктов.</w:t>
      </w:r>
    </w:p>
    <w:p w:rsidR="004678BE" w:rsidRDefault="00DA247A" w:rsidP="004678BE">
      <w:pPr>
        <w:jc w:val="both"/>
      </w:pPr>
      <w:r>
        <w:lastRenderedPageBreak/>
        <w:t>Радиус обслуживания резервуаров составляет 100 –</w:t>
      </w:r>
      <w:r w:rsidR="004678BE">
        <w:t xml:space="preserve"> 200 м, для увеличения радиуса </w:t>
      </w:r>
      <w:r>
        <w:t>обслуживания следует проложить</w:t>
      </w:r>
      <w:r w:rsidR="004678BE">
        <w:t xml:space="preserve"> от них тупиковые трубопроводы </w:t>
      </w:r>
      <w:r>
        <w:t>200 мм длиной не более 200 м с устройством на конце тупика колодца для забора воды. Резервуары необходимо разместить в центре жилой застройки.</w:t>
      </w:r>
    </w:p>
    <w:p w:rsidR="00DA247A" w:rsidRDefault="004678BE" w:rsidP="004678BE">
      <w:pPr>
        <w:jc w:val="both"/>
      </w:pPr>
      <w:r>
        <w:t xml:space="preserve"> </w:t>
      </w:r>
      <w:r w:rsidR="00DA247A">
        <w:t>Для площадок промышленных зон, существующ</w:t>
      </w:r>
      <w:r>
        <w:t xml:space="preserve">их и осваиваемых в перспективе, </w:t>
      </w:r>
      <w:r w:rsidR="00DA247A">
        <w:t>предусмотрено сооружение противопожарных резервуаров на каждой площадке емкостью не менее 150 м3, также возможно использование существующих озер и прудов в качестве пожарных водоемов.</w:t>
      </w:r>
    </w:p>
    <w:p w:rsidR="004678BE" w:rsidRDefault="004678BE" w:rsidP="00DA247A">
      <w:pPr>
        <w:jc w:val="both"/>
      </w:pPr>
    </w:p>
    <w:p w:rsidR="00DA247A" w:rsidRDefault="00BD71BB" w:rsidP="00765F06">
      <w:pPr>
        <w:pStyle w:val="26"/>
      </w:pPr>
      <w:r>
        <w:t>7.3</w:t>
      </w:r>
      <w:r w:rsidR="00DA247A">
        <w:t xml:space="preserve"> ОБОСНОВАНИЕ ПРЕДЛАГАЕМЫХ РЕШЕНИЙ</w:t>
      </w:r>
    </w:p>
    <w:p w:rsidR="00DA247A" w:rsidRDefault="00DA247A" w:rsidP="00765F06">
      <w:pPr>
        <w:pStyle w:val="26"/>
      </w:pPr>
      <w:r>
        <w:t>ПО РАЗВИТИЮ ОБЪЕКТОВ ВОДООТВЕДЕНИЯ</w:t>
      </w:r>
    </w:p>
    <w:p w:rsidR="004678BE" w:rsidRDefault="004678BE" w:rsidP="00DA247A">
      <w:pPr>
        <w:jc w:val="both"/>
      </w:pPr>
    </w:p>
    <w:p w:rsidR="00DA247A" w:rsidRPr="004678BE" w:rsidRDefault="00DA247A" w:rsidP="00DA247A">
      <w:pPr>
        <w:jc w:val="both"/>
        <w:rPr>
          <w:b/>
          <w:i/>
        </w:rPr>
      </w:pPr>
      <w:r w:rsidRPr="004678BE">
        <w:rPr>
          <w:b/>
          <w:i/>
        </w:rPr>
        <w:t>Существующее положение</w:t>
      </w:r>
    </w:p>
    <w:p w:rsidR="00DA247A" w:rsidRDefault="00DA247A" w:rsidP="00DA247A">
      <w:pPr>
        <w:jc w:val="both"/>
      </w:pPr>
      <w:r>
        <w:t>Обеспеченность жилищного фонда канализацией – 0%.</w:t>
      </w:r>
    </w:p>
    <w:p w:rsidR="00DA247A" w:rsidRPr="004678BE" w:rsidRDefault="00DA247A" w:rsidP="00DA247A">
      <w:pPr>
        <w:jc w:val="both"/>
        <w:rPr>
          <w:b/>
          <w:i/>
        </w:rPr>
      </w:pPr>
      <w:r w:rsidRPr="004678BE">
        <w:rPr>
          <w:b/>
          <w:i/>
        </w:rPr>
        <w:t>Проектное предложение</w:t>
      </w:r>
    </w:p>
    <w:p w:rsidR="00DA247A" w:rsidRDefault="00DA247A" w:rsidP="004678BE">
      <w:pPr>
        <w:jc w:val="both"/>
      </w:pPr>
      <w:r>
        <w:t>Расчет расходов сточных вод на I очередь строительств</w:t>
      </w:r>
      <w:r w:rsidR="004678BE">
        <w:t xml:space="preserve">а и на перспективу представлен </w:t>
      </w:r>
      <w:r>
        <w:t>в таблице 2.20.</w:t>
      </w:r>
    </w:p>
    <w:p w:rsidR="00DA247A" w:rsidRPr="004678BE" w:rsidRDefault="00DA247A" w:rsidP="004678BE">
      <w:pPr>
        <w:jc w:val="both"/>
        <w:rPr>
          <w:b/>
        </w:rPr>
      </w:pPr>
      <w:r>
        <w:t>Все кварталы существующей многоквартирной зас</w:t>
      </w:r>
      <w:r w:rsidR="004678BE">
        <w:t xml:space="preserve">тройки необходимо подключить к </w:t>
      </w:r>
      <w:r>
        <w:t>централизованной системе водоотведения, для</w:t>
      </w:r>
      <w:r w:rsidR="004678BE">
        <w:t xml:space="preserve"> этого необходимо строительство </w:t>
      </w:r>
      <w:r>
        <w:t>канализационных коллекторов. В связи с увеличение сточных вод на I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м3/сут, с выпуском сточных вод в пруд.</w:t>
      </w:r>
      <w:r w:rsidR="004678BE">
        <w:t xml:space="preserve"> </w:t>
      </w:r>
      <w:r w:rsidRPr="004678BE">
        <w:rPr>
          <w:b/>
        </w:rPr>
        <w:t xml:space="preserve">Расчетные показатели по водоотведению незастроенных территорий устанавливаются после разработки проектов </w:t>
      </w:r>
      <w:r w:rsidR="004678BE" w:rsidRPr="004678BE">
        <w:rPr>
          <w:b/>
        </w:rPr>
        <w:t xml:space="preserve">планировки территорий, проектов </w:t>
      </w:r>
      <w:r w:rsidRPr="004678BE">
        <w:rPr>
          <w:b/>
        </w:rPr>
        <w:t>планировки линейных объектов, проектов межевания</w:t>
      </w:r>
      <w:r w:rsidR="004678BE" w:rsidRPr="004678BE">
        <w:rPr>
          <w:b/>
        </w:rPr>
        <w:t>.</w:t>
      </w:r>
    </w:p>
    <w:p w:rsidR="004678BE" w:rsidRDefault="004678BE" w:rsidP="007051ED">
      <w:pPr>
        <w:jc w:val="both"/>
      </w:pPr>
    </w:p>
    <w:p w:rsidR="00765F06" w:rsidRDefault="00765F06" w:rsidP="007051ED">
      <w:pPr>
        <w:jc w:val="both"/>
      </w:pPr>
    </w:p>
    <w:p w:rsidR="00765F06" w:rsidRDefault="00765F06" w:rsidP="007051ED">
      <w:pPr>
        <w:jc w:val="both"/>
      </w:pPr>
    </w:p>
    <w:p w:rsidR="00765F06" w:rsidRDefault="00765F06" w:rsidP="007051ED">
      <w:pPr>
        <w:jc w:val="both"/>
      </w:pPr>
    </w:p>
    <w:p w:rsidR="00765F06" w:rsidRDefault="00765F06" w:rsidP="007051ED">
      <w:pPr>
        <w:jc w:val="both"/>
      </w:pPr>
    </w:p>
    <w:p w:rsidR="00DA247A" w:rsidRDefault="004678BE" w:rsidP="007051ED">
      <w:pPr>
        <w:jc w:val="both"/>
        <w:rPr>
          <w:i/>
        </w:rPr>
      </w:pPr>
      <w:r w:rsidRPr="004678BE">
        <w:rPr>
          <w:i/>
        </w:rPr>
        <w:lastRenderedPageBreak/>
        <w:t>Таблица 2.20 Водоотведение на I очередь и на расчетный срок населенных пунктов Пиксясинского сельского поселения</w:t>
      </w:r>
      <w:r>
        <w:rPr>
          <w:i/>
        </w:rPr>
        <w:t xml:space="preserve"> Ардатовского муниципального района</w:t>
      </w:r>
    </w:p>
    <w:tbl>
      <w:tblPr>
        <w:tblStyle w:val="afff7"/>
        <w:tblW w:w="10466" w:type="dxa"/>
        <w:tblLook w:val="04A0" w:firstRow="1" w:lastRow="0" w:firstColumn="1" w:lastColumn="0" w:noHBand="0" w:noVBand="1"/>
      </w:tblPr>
      <w:tblGrid>
        <w:gridCol w:w="5232"/>
        <w:gridCol w:w="5234"/>
      </w:tblGrid>
      <w:tr w:rsidR="004678BE" w:rsidRPr="00765F06" w:rsidTr="00765F06">
        <w:trPr>
          <w:trHeight w:val="694"/>
        </w:trPr>
        <w:tc>
          <w:tcPr>
            <w:tcW w:w="5232" w:type="dxa"/>
          </w:tcPr>
          <w:p w:rsidR="004678BE" w:rsidRPr="00765F06" w:rsidRDefault="004678BE" w:rsidP="004678BE">
            <w:pPr>
              <w:ind w:firstLine="0"/>
              <w:jc w:val="both"/>
              <w:rPr>
                <w:i/>
                <w:sz w:val="22"/>
                <w:szCs w:val="22"/>
              </w:rPr>
            </w:pPr>
            <w:r w:rsidRPr="00765F06">
              <w:rPr>
                <w:sz w:val="22"/>
                <w:szCs w:val="22"/>
              </w:rPr>
              <w:t>Расход воды на хозяйственно бытовые нужды, м3 /сут на 100 человек</w:t>
            </w:r>
          </w:p>
        </w:tc>
        <w:tc>
          <w:tcPr>
            <w:tcW w:w="5234" w:type="dxa"/>
          </w:tcPr>
          <w:p w:rsidR="004678BE" w:rsidRPr="00765F06" w:rsidRDefault="004678BE" w:rsidP="00486C71">
            <w:pPr>
              <w:ind w:firstLine="0"/>
              <w:jc w:val="both"/>
              <w:rPr>
                <w:i/>
                <w:sz w:val="22"/>
                <w:szCs w:val="22"/>
              </w:rPr>
            </w:pPr>
            <w:r w:rsidRPr="00765F06">
              <w:rPr>
                <w:sz w:val="22"/>
                <w:szCs w:val="22"/>
              </w:rPr>
              <w:t>Расходы хозяйственно-бытовых стоков, м 3 /сут на сто человек</w:t>
            </w:r>
          </w:p>
        </w:tc>
      </w:tr>
      <w:tr w:rsidR="004678BE" w:rsidRPr="00765F06" w:rsidTr="00765F06">
        <w:trPr>
          <w:trHeight w:val="364"/>
        </w:trPr>
        <w:tc>
          <w:tcPr>
            <w:tcW w:w="5232" w:type="dxa"/>
          </w:tcPr>
          <w:p w:rsidR="004678BE" w:rsidRPr="00765F06" w:rsidRDefault="004678BE" w:rsidP="00486C71">
            <w:pPr>
              <w:ind w:firstLine="0"/>
              <w:jc w:val="both"/>
              <w:rPr>
                <w:i/>
                <w:sz w:val="22"/>
                <w:szCs w:val="22"/>
              </w:rPr>
            </w:pPr>
            <w:r w:rsidRPr="00765F06">
              <w:rPr>
                <w:sz w:val="22"/>
                <w:szCs w:val="22"/>
              </w:rPr>
              <w:t>12,5-16</w:t>
            </w:r>
          </w:p>
        </w:tc>
        <w:tc>
          <w:tcPr>
            <w:tcW w:w="5234" w:type="dxa"/>
          </w:tcPr>
          <w:p w:rsidR="004678BE" w:rsidRPr="00765F06" w:rsidRDefault="004678BE" w:rsidP="00486C71">
            <w:pPr>
              <w:ind w:firstLine="0"/>
              <w:jc w:val="both"/>
              <w:rPr>
                <w:i/>
                <w:sz w:val="22"/>
                <w:szCs w:val="22"/>
              </w:rPr>
            </w:pPr>
            <w:r w:rsidRPr="00765F06">
              <w:rPr>
                <w:sz w:val="22"/>
                <w:szCs w:val="22"/>
              </w:rPr>
              <w:t>6,25-8</w:t>
            </w:r>
          </w:p>
        </w:tc>
      </w:tr>
      <w:tr w:rsidR="004678BE" w:rsidRPr="00765F06" w:rsidTr="00765F06">
        <w:trPr>
          <w:trHeight w:val="257"/>
        </w:trPr>
        <w:tc>
          <w:tcPr>
            <w:tcW w:w="5232" w:type="dxa"/>
          </w:tcPr>
          <w:p w:rsidR="004678BE" w:rsidRPr="00765F06" w:rsidRDefault="004678BE" w:rsidP="00486C71">
            <w:pPr>
              <w:ind w:firstLine="0"/>
              <w:jc w:val="both"/>
              <w:rPr>
                <w:sz w:val="22"/>
                <w:szCs w:val="22"/>
              </w:rPr>
            </w:pPr>
            <w:r w:rsidRPr="00765F06">
              <w:rPr>
                <w:sz w:val="22"/>
                <w:szCs w:val="22"/>
              </w:rPr>
              <w:t>16-23</w:t>
            </w:r>
          </w:p>
        </w:tc>
        <w:tc>
          <w:tcPr>
            <w:tcW w:w="5234" w:type="dxa"/>
          </w:tcPr>
          <w:p w:rsidR="004678BE" w:rsidRPr="00765F06" w:rsidRDefault="004678BE" w:rsidP="00486C71">
            <w:pPr>
              <w:ind w:firstLine="0"/>
              <w:jc w:val="both"/>
              <w:rPr>
                <w:sz w:val="22"/>
                <w:szCs w:val="22"/>
              </w:rPr>
            </w:pPr>
            <w:r w:rsidRPr="00765F06">
              <w:rPr>
                <w:sz w:val="22"/>
                <w:szCs w:val="22"/>
              </w:rPr>
              <w:t>8-13,8</w:t>
            </w:r>
          </w:p>
        </w:tc>
      </w:tr>
      <w:tr w:rsidR="004678BE" w:rsidRPr="00765F06" w:rsidTr="00765F06">
        <w:trPr>
          <w:trHeight w:val="290"/>
        </w:trPr>
        <w:tc>
          <w:tcPr>
            <w:tcW w:w="5232" w:type="dxa"/>
          </w:tcPr>
          <w:p w:rsidR="004678BE" w:rsidRPr="00765F06" w:rsidRDefault="004678BE" w:rsidP="00486C71">
            <w:pPr>
              <w:tabs>
                <w:tab w:val="left" w:pos="4050"/>
              </w:tabs>
              <w:ind w:firstLine="0"/>
              <w:jc w:val="both"/>
              <w:rPr>
                <w:sz w:val="22"/>
                <w:szCs w:val="22"/>
              </w:rPr>
            </w:pPr>
            <w:r w:rsidRPr="00765F06">
              <w:rPr>
                <w:sz w:val="22"/>
                <w:szCs w:val="22"/>
              </w:rPr>
              <w:t>22-28</w:t>
            </w:r>
            <w:r w:rsidRPr="00765F06">
              <w:rPr>
                <w:sz w:val="22"/>
                <w:szCs w:val="22"/>
              </w:rPr>
              <w:tab/>
            </w:r>
          </w:p>
        </w:tc>
        <w:tc>
          <w:tcPr>
            <w:tcW w:w="5234" w:type="dxa"/>
          </w:tcPr>
          <w:p w:rsidR="004678BE" w:rsidRPr="00765F06" w:rsidRDefault="004678BE" w:rsidP="00486C71">
            <w:pPr>
              <w:ind w:firstLine="0"/>
              <w:jc w:val="both"/>
              <w:rPr>
                <w:sz w:val="22"/>
                <w:szCs w:val="22"/>
              </w:rPr>
            </w:pPr>
            <w:r w:rsidRPr="00765F06">
              <w:rPr>
                <w:sz w:val="22"/>
                <w:szCs w:val="22"/>
              </w:rPr>
              <w:t>13,2-19,6</w:t>
            </w:r>
          </w:p>
        </w:tc>
      </w:tr>
      <w:tr w:rsidR="004678BE" w:rsidRPr="00765F06" w:rsidTr="00486C71">
        <w:trPr>
          <w:trHeight w:val="815"/>
        </w:trPr>
        <w:tc>
          <w:tcPr>
            <w:tcW w:w="10466" w:type="dxa"/>
            <w:gridSpan w:val="2"/>
          </w:tcPr>
          <w:p w:rsidR="004678BE" w:rsidRPr="00765F06" w:rsidRDefault="004678BE" w:rsidP="00486C71">
            <w:pPr>
              <w:ind w:firstLine="0"/>
              <w:jc w:val="both"/>
              <w:rPr>
                <w:sz w:val="22"/>
                <w:szCs w:val="22"/>
              </w:rPr>
            </w:pPr>
            <w:r w:rsidRPr="00765F06">
              <w:rPr>
                <w:sz w:val="22"/>
                <w:szCs w:val="22"/>
              </w:rPr>
              <w:t>Примечания:</w:t>
            </w:r>
          </w:p>
          <w:p w:rsidR="004678BE" w:rsidRPr="00765F06" w:rsidRDefault="004678BE" w:rsidP="00486C71">
            <w:pPr>
              <w:ind w:firstLine="0"/>
              <w:jc w:val="both"/>
              <w:rPr>
                <w:sz w:val="22"/>
                <w:szCs w:val="22"/>
              </w:rPr>
            </w:pPr>
            <w:r w:rsidRPr="00765F06">
              <w:rPr>
                <w:sz w:val="22"/>
                <w:szCs w:val="22"/>
              </w:rPr>
              <w:t xml:space="preserve"> -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4678BE" w:rsidRPr="00765F06" w:rsidRDefault="004678BE" w:rsidP="00486C71">
            <w:pPr>
              <w:ind w:firstLine="0"/>
              <w:jc w:val="both"/>
              <w:rPr>
                <w:sz w:val="22"/>
                <w:szCs w:val="22"/>
              </w:rPr>
            </w:pPr>
            <w:r w:rsidRPr="00765F06">
              <w:rPr>
                <w:sz w:val="22"/>
                <w:szCs w:val="22"/>
              </w:rPr>
              <w:t xml:space="preserve"> - неучтенные расходы – 5% от расходов хоз.-бытовых стоков</w:t>
            </w:r>
          </w:p>
        </w:tc>
      </w:tr>
    </w:tbl>
    <w:p w:rsidR="006F41AF" w:rsidRDefault="006F41AF" w:rsidP="006F41AF">
      <w:pPr>
        <w:jc w:val="both"/>
      </w:pPr>
      <w:r>
        <w:t xml:space="preserve">Водоотведение существующих и перспективных кварталов индивидуальной жилой застройки возможно осуществлять по двум вариантам. </w:t>
      </w:r>
    </w:p>
    <w:p w:rsidR="006F41AF" w:rsidRDefault="006F41AF" w:rsidP="006F41AF">
      <w:pPr>
        <w:jc w:val="both"/>
      </w:pPr>
      <w:r>
        <w:t xml:space="preserve">Первый вариант. </w:t>
      </w:r>
    </w:p>
    <w:p w:rsidR="006F41AF" w:rsidRDefault="006F41AF" w:rsidP="006F41AF">
      <w:pPr>
        <w:jc w:val="both"/>
      </w:pPr>
      <w:r>
        <w:t xml:space="preserve">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 </w:t>
      </w:r>
    </w:p>
    <w:p w:rsidR="006F41AF" w:rsidRDefault="006F41AF" w:rsidP="006F41AF">
      <w:pPr>
        <w:jc w:val="both"/>
      </w:pPr>
      <w:r>
        <w:t xml:space="preserve">Второй вариант. </w:t>
      </w:r>
    </w:p>
    <w:p w:rsidR="006F41AF" w:rsidRDefault="006F41AF" w:rsidP="006F41AF">
      <w:pPr>
        <w:jc w:val="both"/>
      </w:pPr>
      <w:r>
        <w:t xml:space="preserve">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 </w:t>
      </w:r>
    </w:p>
    <w:p w:rsidR="006F41AF" w:rsidRDefault="006F41AF" w:rsidP="006F41AF">
      <w:pPr>
        <w:jc w:val="both"/>
      </w:pPr>
      <w:r>
        <w:t xml:space="preserve">В населенных пунктах Пиксясинского сельского поселения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 водонепроницаемых выгребов с вывозом стоков на очистные сооружения с. Мордовская Поляна. </w:t>
      </w:r>
    </w:p>
    <w:p w:rsidR="006F41AF" w:rsidRDefault="006F41AF" w:rsidP="006F41AF">
      <w:pPr>
        <w:jc w:val="both"/>
      </w:pPr>
      <w:r>
        <w:t xml:space="preserve">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 </w:t>
      </w:r>
    </w:p>
    <w:p w:rsidR="006F41AF" w:rsidRDefault="006F41AF" w:rsidP="006F41AF">
      <w:pPr>
        <w:jc w:val="both"/>
      </w:pPr>
      <w:r>
        <w:lastRenderedPageBreak/>
        <w:t xml:space="preserve">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 </w:t>
      </w:r>
    </w:p>
    <w:p w:rsidR="006F41AF" w:rsidRDefault="006F41AF" w:rsidP="006F41AF">
      <w:pPr>
        <w:jc w:val="both"/>
        <w:rPr>
          <w:b/>
          <w:sz w:val="20"/>
        </w:rPr>
      </w:pPr>
      <w:r>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822751" w:rsidRPr="00AA7CF4" w:rsidRDefault="00822751" w:rsidP="00822751">
      <w:bookmarkStart w:id="51" w:name="_Toc223767810"/>
      <w:bookmarkStart w:id="52" w:name="_Toc224837778"/>
      <w:bookmarkStart w:id="53" w:name="_Toc230674886"/>
      <w:bookmarkStart w:id="54" w:name="_Toc230675014"/>
      <w:bookmarkStart w:id="55" w:name="_Toc230675464"/>
      <w:bookmarkStart w:id="56" w:name="_Toc230681229"/>
      <w:bookmarkStart w:id="57" w:name="_Toc253570916"/>
    </w:p>
    <w:p w:rsidR="007051ED" w:rsidRDefault="007051ED" w:rsidP="00765F06">
      <w:pPr>
        <w:pStyle w:val="26"/>
      </w:pPr>
      <w:r w:rsidRPr="000654FC">
        <w:t>7.</w:t>
      </w:r>
      <w:r w:rsidR="00BD71BB">
        <w:t>4</w:t>
      </w:r>
      <w:r w:rsidRPr="000654FC">
        <w:t xml:space="preserve"> Газоснабжение</w:t>
      </w:r>
      <w:bookmarkEnd w:id="51"/>
      <w:bookmarkEnd w:id="52"/>
      <w:bookmarkEnd w:id="53"/>
      <w:bookmarkEnd w:id="54"/>
      <w:bookmarkEnd w:id="55"/>
      <w:bookmarkEnd w:id="56"/>
      <w:bookmarkEnd w:id="57"/>
    </w:p>
    <w:p w:rsidR="007051ED" w:rsidRDefault="007051ED" w:rsidP="00765F06">
      <w:pPr>
        <w:ind w:firstLine="0"/>
        <w:jc w:val="both"/>
        <w:rPr>
          <w:b/>
          <w:bCs/>
          <w:smallCaps/>
          <w:color w:val="365F91"/>
          <w:szCs w:val="24"/>
        </w:rPr>
      </w:pPr>
      <w:r w:rsidRPr="00A44FAB">
        <w:rPr>
          <w:b/>
          <w:bCs/>
          <w:smallCaps/>
          <w:color w:val="365F91"/>
          <w:szCs w:val="24"/>
        </w:rPr>
        <w:t>Существующее положение</w:t>
      </w:r>
    </w:p>
    <w:p w:rsidR="006F41AF" w:rsidRDefault="00AD1B03" w:rsidP="00765F06">
      <w:pPr>
        <w:ind w:left="180" w:firstLine="360"/>
        <w:jc w:val="both"/>
      </w:pPr>
      <w:r>
        <w:t xml:space="preserve">Раздел газоснабжения разработан на основании ранее разработанной схемы территориального планирования Ардатовского района, данных, предоставленных администрацией Ардатовского района, а также данных </w:t>
      </w:r>
      <w:r w:rsidR="006F41AF">
        <w:t xml:space="preserve">КПТ. </w:t>
      </w:r>
    </w:p>
    <w:p w:rsidR="006F41AF" w:rsidRPr="006F41AF" w:rsidRDefault="00AD1B03" w:rsidP="00765F06">
      <w:pPr>
        <w:ind w:left="180" w:firstLine="360"/>
        <w:jc w:val="both"/>
        <w:rPr>
          <w:i/>
        </w:rPr>
      </w:pPr>
      <w:r w:rsidRPr="006F41AF">
        <w:rPr>
          <w:i/>
        </w:rPr>
        <w:t>Существующее положение</w:t>
      </w:r>
    </w:p>
    <w:p w:rsidR="006F41AF" w:rsidRDefault="00AD1B03" w:rsidP="00765F06">
      <w:pPr>
        <w:ind w:left="180" w:firstLine="360"/>
        <w:jc w:val="both"/>
      </w:pPr>
      <w:r>
        <w:t xml:space="preserve"> В настоящее время в Пиксясинском сельском поселении газом обеспечено все население. В с. Пиксяси все дома подведены к газопроводу. Подключение к газопроводу частных домов производится индивидуально за счет собственных средств владельцев жилья. Одиночное протяжение уличной газовой сети 4563 м.</w:t>
      </w:r>
    </w:p>
    <w:p w:rsidR="006F41AF" w:rsidRPr="006F41AF" w:rsidRDefault="00AD1B03" w:rsidP="00765F06">
      <w:pPr>
        <w:ind w:left="180" w:firstLine="360"/>
        <w:jc w:val="both"/>
        <w:rPr>
          <w:i/>
        </w:rPr>
      </w:pPr>
      <w:r w:rsidRPr="006F41AF">
        <w:rPr>
          <w:i/>
        </w:rPr>
        <w:t xml:space="preserve">Проектное предложение </w:t>
      </w:r>
    </w:p>
    <w:p w:rsidR="006F41AF" w:rsidRDefault="00AD1B03" w:rsidP="00765F06">
      <w:pPr>
        <w:ind w:left="180" w:firstLine="360"/>
        <w:jc w:val="both"/>
      </w:pPr>
      <w:r>
        <w:t xml:space="preserve">На перспективу ожидается увеличение расхода природного газа – обеспечение газом новой жилой застройки, а также обеспечение топливом (природный газ) новых производственных котельных различной мощности. </w:t>
      </w:r>
    </w:p>
    <w:p w:rsidR="00AD1B03" w:rsidRPr="006F41AF" w:rsidRDefault="006F41AF" w:rsidP="007051ED">
      <w:pPr>
        <w:ind w:left="180" w:firstLine="360"/>
        <w:jc w:val="both"/>
        <w:rPr>
          <w:b/>
          <w:bCs/>
          <w:i/>
          <w:smallCaps/>
          <w:color w:val="365F91"/>
          <w:szCs w:val="24"/>
        </w:rPr>
      </w:pPr>
      <w:r w:rsidRPr="006F41AF">
        <w:rPr>
          <w:b/>
          <w:i/>
        </w:rPr>
        <w:t>Таблица 2.22 Ориентировочный расход природного газ</w:t>
      </w:r>
    </w:p>
    <w:tbl>
      <w:tblPr>
        <w:tblStyle w:val="afff7"/>
        <w:tblW w:w="10140" w:type="dxa"/>
        <w:tblInd w:w="180" w:type="dxa"/>
        <w:tblLook w:val="04A0" w:firstRow="1" w:lastRow="0" w:firstColumn="1" w:lastColumn="0" w:noHBand="0" w:noVBand="1"/>
      </w:tblPr>
      <w:tblGrid>
        <w:gridCol w:w="495"/>
        <w:gridCol w:w="2268"/>
        <w:gridCol w:w="3969"/>
        <w:gridCol w:w="3408"/>
      </w:tblGrid>
      <w:tr w:rsidR="006F41AF" w:rsidRPr="00021061" w:rsidTr="00021061">
        <w:trPr>
          <w:trHeight w:val="682"/>
        </w:trPr>
        <w:tc>
          <w:tcPr>
            <w:tcW w:w="495" w:type="dxa"/>
            <w:shd w:val="clear" w:color="auto" w:fill="C6D9F1" w:themeFill="text2" w:themeFillTint="33"/>
          </w:tcPr>
          <w:p w:rsidR="006F41AF" w:rsidRPr="00021061" w:rsidRDefault="006F41AF" w:rsidP="007051ED">
            <w:pPr>
              <w:ind w:firstLine="0"/>
              <w:jc w:val="both"/>
              <w:rPr>
                <w:b/>
                <w:bCs/>
                <w:smallCaps/>
                <w:color w:val="365F91"/>
                <w:sz w:val="22"/>
                <w:szCs w:val="22"/>
              </w:rPr>
            </w:pPr>
            <w:r w:rsidRPr="00021061">
              <w:rPr>
                <w:sz w:val="22"/>
                <w:szCs w:val="22"/>
              </w:rPr>
              <w:t>№</w:t>
            </w:r>
          </w:p>
        </w:tc>
        <w:tc>
          <w:tcPr>
            <w:tcW w:w="2268" w:type="dxa"/>
            <w:shd w:val="clear" w:color="auto" w:fill="C6D9F1" w:themeFill="text2" w:themeFillTint="33"/>
          </w:tcPr>
          <w:p w:rsidR="006F41AF" w:rsidRPr="00021061" w:rsidRDefault="006F41AF" w:rsidP="007051ED">
            <w:pPr>
              <w:ind w:firstLine="0"/>
              <w:jc w:val="both"/>
              <w:rPr>
                <w:b/>
                <w:bCs/>
                <w:smallCaps/>
                <w:color w:val="365F91"/>
                <w:sz w:val="22"/>
                <w:szCs w:val="22"/>
              </w:rPr>
            </w:pPr>
            <w:r w:rsidRPr="00021061">
              <w:rPr>
                <w:sz w:val="22"/>
                <w:szCs w:val="22"/>
              </w:rPr>
              <w:t>Наименование</w:t>
            </w:r>
          </w:p>
        </w:tc>
        <w:tc>
          <w:tcPr>
            <w:tcW w:w="3969" w:type="dxa"/>
            <w:shd w:val="clear" w:color="auto" w:fill="C6D9F1" w:themeFill="text2" w:themeFillTint="33"/>
          </w:tcPr>
          <w:p w:rsidR="006F41AF" w:rsidRPr="00021061" w:rsidRDefault="006F41AF" w:rsidP="007051ED">
            <w:pPr>
              <w:ind w:firstLine="0"/>
              <w:jc w:val="both"/>
              <w:rPr>
                <w:b/>
                <w:bCs/>
                <w:smallCaps/>
                <w:color w:val="365F91"/>
                <w:sz w:val="22"/>
                <w:szCs w:val="22"/>
              </w:rPr>
            </w:pPr>
            <w:r w:rsidRPr="00021061">
              <w:rPr>
                <w:sz w:val="22"/>
                <w:szCs w:val="22"/>
              </w:rPr>
              <w:t>1 очередь строительства (2022г), тыс. м3 /год</w:t>
            </w:r>
          </w:p>
        </w:tc>
        <w:tc>
          <w:tcPr>
            <w:tcW w:w="3408" w:type="dxa"/>
            <w:shd w:val="clear" w:color="auto" w:fill="C6D9F1" w:themeFill="text2" w:themeFillTint="33"/>
          </w:tcPr>
          <w:p w:rsidR="006F41AF" w:rsidRPr="00021061" w:rsidRDefault="006F41AF" w:rsidP="007051ED">
            <w:pPr>
              <w:ind w:firstLine="0"/>
              <w:jc w:val="both"/>
              <w:rPr>
                <w:b/>
                <w:bCs/>
                <w:smallCaps/>
                <w:color w:val="365F91"/>
                <w:sz w:val="22"/>
                <w:szCs w:val="22"/>
              </w:rPr>
            </w:pPr>
            <w:r w:rsidRPr="00021061">
              <w:rPr>
                <w:sz w:val="22"/>
                <w:szCs w:val="22"/>
              </w:rPr>
              <w:t>На расчетный срок (2037г), тыс. м3 /год</w:t>
            </w:r>
          </w:p>
        </w:tc>
      </w:tr>
      <w:tr w:rsidR="006F41AF" w:rsidRPr="00021061" w:rsidTr="006F41AF">
        <w:trPr>
          <w:trHeight w:val="390"/>
        </w:trPr>
        <w:tc>
          <w:tcPr>
            <w:tcW w:w="495" w:type="dxa"/>
          </w:tcPr>
          <w:p w:rsidR="006F41AF" w:rsidRPr="00021061" w:rsidRDefault="006F41AF" w:rsidP="007051ED">
            <w:pPr>
              <w:ind w:firstLine="0"/>
              <w:jc w:val="both"/>
              <w:rPr>
                <w:b/>
                <w:bCs/>
                <w:smallCaps/>
                <w:color w:val="365F91"/>
                <w:sz w:val="22"/>
                <w:szCs w:val="22"/>
              </w:rPr>
            </w:pPr>
            <w:r w:rsidRPr="00021061">
              <w:rPr>
                <w:sz w:val="22"/>
                <w:szCs w:val="22"/>
              </w:rPr>
              <w:t>1</w:t>
            </w:r>
          </w:p>
        </w:tc>
        <w:tc>
          <w:tcPr>
            <w:tcW w:w="2268" w:type="dxa"/>
          </w:tcPr>
          <w:p w:rsidR="006F41AF" w:rsidRPr="00021061" w:rsidRDefault="006F41AF" w:rsidP="006F41AF">
            <w:pPr>
              <w:ind w:firstLine="0"/>
              <w:jc w:val="both"/>
              <w:rPr>
                <w:b/>
                <w:bCs/>
                <w:smallCaps/>
                <w:color w:val="365F91"/>
                <w:sz w:val="22"/>
                <w:szCs w:val="22"/>
              </w:rPr>
            </w:pPr>
            <w:r w:rsidRPr="00021061">
              <w:rPr>
                <w:sz w:val="22"/>
                <w:szCs w:val="22"/>
              </w:rPr>
              <w:t>Пиксясинское с/п</w:t>
            </w:r>
          </w:p>
        </w:tc>
        <w:tc>
          <w:tcPr>
            <w:tcW w:w="3969" w:type="dxa"/>
          </w:tcPr>
          <w:p w:rsidR="006F41AF" w:rsidRPr="00021061" w:rsidRDefault="006F41AF" w:rsidP="007051ED">
            <w:pPr>
              <w:ind w:firstLine="0"/>
              <w:jc w:val="both"/>
              <w:rPr>
                <w:b/>
                <w:bCs/>
                <w:smallCaps/>
                <w:color w:val="365F91"/>
                <w:sz w:val="22"/>
                <w:szCs w:val="22"/>
              </w:rPr>
            </w:pPr>
            <w:r w:rsidRPr="00021061">
              <w:rPr>
                <w:sz w:val="22"/>
                <w:szCs w:val="22"/>
              </w:rPr>
              <w:t>81,6</w:t>
            </w:r>
          </w:p>
        </w:tc>
        <w:tc>
          <w:tcPr>
            <w:tcW w:w="3408" w:type="dxa"/>
          </w:tcPr>
          <w:p w:rsidR="006F41AF" w:rsidRPr="00021061" w:rsidRDefault="006F41AF" w:rsidP="007051ED">
            <w:pPr>
              <w:ind w:firstLine="0"/>
              <w:jc w:val="both"/>
              <w:rPr>
                <w:b/>
                <w:bCs/>
                <w:smallCaps/>
                <w:color w:val="365F91"/>
                <w:sz w:val="22"/>
                <w:szCs w:val="22"/>
              </w:rPr>
            </w:pPr>
            <w:r w:rsidRPr="00021061">
              <w:rPr>
                <w:sz w:val="22"/>
                <w:szCs w:val="22"/>
              </w:rPr>
              <w:t>74,1</w:t>
            </w:r>
          </w:p>
        </w:tc>
      </w:tr>
    </w:tbl>
    <w:p w:rsidR="006F41AF" w:rsidRDefault="006F41AF" w:rsidP="007051ED">
      <w:pPr>
        <w:ind w:left="180" w:firstLine="360"/>
        <w:jc w:val="both"/>
        <w:rPr>
          <w:b/>
          <w:bCs/>
          <w:smallCaps/>
          <w:color w:val="365F91"/>
          <w:szCs w:val="24"/>
        </w:rPr>
      </w:pPr>
    </w:p>
    <w:p w:rsidR="006F41AF" w:rsidRPr="006F41AF" w:rsidRDefault="006F41AF" w:rsidP="007051ED">
      <w:pPr>
        <w:ind w:left="180" w:firstLine="360"/>
        <w:jc w:val="both"/>
        <w:rPr>
          <w:b/>
          <w:bCs/>
          <w:i/>
          <w:smallCaps/>
          <w:color w:val="365F91"/>
          <w:szCs w:val="24"/>
        </w:rPr>
      </w:pPr>
      <w:r w:rsidRPr="006F41AF">
        <w:rPr>
          <w:b/>
          <w:i/>
        </w:rPr>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6F41AF" w:rsidRDefault="006F41AF" w:rsidP="007051ED">
      <w:pPr>
        <w:ind w:left="180" w:firstLine="360"/>
        <w:jc w:val="both"/>
        <w:rPr>
          <w:b/>
          <w:bCs/>
          <w:smallCaps/>
          <w:color w:val="365F91"/>
          <w:szCs w:val="24"/>
        </w:rPr>
      </w:pPr>
    </w:p>
    <w:p w:rsidR="007051ED" w:rsidRPr="000654FC" w:rsidRDefault="007051ED" w:rsidP="00021061">
      <w:pPr>
        <w:pStyle w:val="26"/>
      </w:pPr>
      <w:bookmarkStart w:id="58" w:name="_Toc253570917"/>
      <w:r w:rsidRPr="000654FC">
        <w:lastRenderedPageBreak/>
        <w:t>7.</w:t>
      </w:r>
      <w:r w:rsidR="00BD71BB">
        <w:t>5</w:t>
      </w:r>
      <w:r w:rsidRPr="000654FC">
        <w:t xml:space="preserve"> Электроснабжение</w:t>
      </w:r>
      <w:bookmarkEnd w:id="58"/>
    </w:p>
    <w:p w:rsidR="007051ED" w:rsidRDefault="007051ED" w:rsidP="007051ED">
      <w:pPr>
        <w:ind w:left="180" w:firstLine="360"/>
        <w:jc w:val="both"/>
        <w:rPr>
          <w:b/>
          <w:bCs/>
          <w:smallCaps/>
          <w:color w:val="365F91"/>
          <w:szCs w:val="24"/>
        </w:rPr>
      </w:pPr>
      <w:bookmarkStart w:id="59" w:name="_Toc253570918"/>
      <w:r>
        <w:rPr>
          <w:sz w:val="28"/>
          <w:szCs w:val="28"/>
        </w:rPr>
        <w:t xml:space="preserve"> </w:t>
      </w:r>
      <w:r w:rsidRPr="00A44FAB">
        <w:rPr>
          <w:b/>
          <w:bCs/>
          <w:smallCaps/>
          <w:color w:val="365F91"/>
          <w:szCs w:val="24"/>
        </w:rPr>
        <w:t>Существующее положение</w:t>
      </w:r>
    </w:p>
    <w:p w:rsidR="00B81571" w:rsidRDefault="00B81571" w:rsidP="000834E5">
      <w:pPr>
        <w:jc w:val="both"/>
      </w:pPr>
      <w:r>
        <w:t xml:space="preserve">Раздел выполнен с учетом требований: </w:t>
      </w:r>
    </w:p>
    <w:p w:rsidR="00B81571" w:rsidRDefault="00B81571" w:rsidP="000834E5">
      <w:pPr>
        <w:jc w:val="both"/>
      </w:pPr>
      <w:r>
        <w:t xml:space="preserve">- СП 31-110-2003. Проектирование и монтаж электроустановок жилых и общественных зданий; </w:t>
      </w:r>
    </w:p>
    <w:p w:rsidR="00B81571" w:rsidRDefault="00B81571" w:rsidP="000834E5">
      <w:pPr>
        <w:jc w:val="both"/>
      </w:pPr>
      <w:r>
        <w:t xml:space="preserve">- Правила устройства электроустановок (ПУЭ). Шестое издание; </w:t>
      </w:r>
    </w:p>
    <w:p w:rsidR="00B81571" w:rsidRDefault="00B81571" w:rsidP="000834E5">
      <w:pPr>
        <w:jc w:val="both"/>
      </w:pPr>
      <w:r>
        <w:t xml:space="preserve">- РД 34.20.185-94 (СО 153-34.20.185-94) Инструкция по проектированию городских электрических сетей; </w:t>
      </w:r>
    </w:p>
    <w:p w:rsidR="00B81571" w:rsidRDefault="00B81571" w:rsidP="000834E5">
      <w:pPr>
        <w:jc w:val="both"/>
        <w:rPr>
          <w:highlight w:val="yellow"/>
        </w:rPr>
      </w:pPr>
      <w:r>
        <w:t>- 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B81571" w:rsidRPr="00B81571" w:rsidRDefault="00B81571" w:rsidP="000834E5">
      <w:pPr>
        <w:jc w:val="both"/>
        <w:rPr>
          <w:b/>
          <w:i/>
        </w:rPr>
      </w:pPr>
      <w:r w:rsidRPr="00B81571">
        <w:rPr>
          <w:b/>
          <w:i/>
        </w:rPr>
        <w:t xml:space="preserve">Существующее положение </w:t>
      </w:r>
    </w:p>
    <w:p w:rsidR="00B81571" w:rsidRDefault="00B81571" w:rsidP="000834E5">
      <w:pPr>
        <w:jc w:val="both"/>
      </w:pPr>
      <w:r>
        <w:t>На территории Ардатовского муниципального района находится следующее оборудование принадлежащее «Мордовэнерго»: одна ПС 110 кВ мощностью 20 МВА, четыре ПС 35 кВ суммарной мощностью 12,5 МВА, ВЛ – 35 кВ общей протяженностью 58,5 км., ВЛ – 110 кВ общей протяженностью 32 км. Количество ТП 10/0,4 кВ – 228 шт., суммарной мощностью 55,668 МВА, ВЛ-10 кВ – 432,03 км., ВЛ-0,4 кВ – 517,234 км.</w:t>
      </w:r>
    </w:p>
    <w:p w:rsidR="00B81571" w:rsidRDefault="00B81571" w:rsidP="000834E5">
      <w:pPr>
        <w:jc w:val="both"/>
      </w:pPr>
      <w:r>
        <w:t xml:space="preserve"> Износ по ТП составляет 85,7 %, по ВЛ – 77,5 %. </w:t>
      </w:r>
    </w:p>
    <w:p w:rsidR="00B81571" w:rsidRDefault="00B81571" w:rsidP="000834E5">
      <w:pPr>
        <w:jc w:val="both"/>
      </w:pPr>
      <w:r>
        <w:t xml:space="preserve">Собственных источников электроснабжения Пиксясинского сельское поселение не имеет, поэтому электроснабжение осуществляется от системы «Мордовэнерго» через опорные подстанции 110/10 кВ. </w:t>
      </w:r>
    </w:p>
    <w:p w:rsidR="00B81571" w:rsidRDefault="00B81571" w:rsidP="000834E5">
      <w:pPr>
        <w:jc w:val="both"/>
      </w:pPr>
      <w:r>
        <w:t xml:space="preserve">Распределение электроэнергии между потребителями поселения осуществляется на напряжение 10 кВ. </w:t>
      </w:r>
    </w:p>
    <w:p w:rsidR="00B81571" w:rsidRDefault="00B81571" w:rsidP="000834E5">
      <w:pPr>
        <w:jc w:val="both"/>
      </w:pPr>
      <w:r>
        <w:t xml:space="preserve">Существующая схема высоковольтных электрических сетей обеспечивает надёжное электроснабжение поселения. Техническое состояние электрических сетей поселения удовлетворительное. Основной проблемой является изношенность распределительных электрических сетей. </w:t>
      </w:r>
    </w:p>
    <w:p w:rsidR="00B81571" w:rsidRDefault="00B81571" w:rsidP="000834E5">
      <w:pPr>
        <w:jc w:val="both"/>
        <w:rPr>
          <w:highlight w:val="yellow"/>
        </w:rPr>
      </w:pPr>
      <w:r>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B81571" w:rsidRPr="00B81571" w:rsidRDefault="00B81571" w:rsidP="000834E5">
      <w:pPr>
        <w:jc w:val="both"/>
        <w:rPr>
          <w:b/>
          <w:i/>
        </w:rPr>
      </w:pPr>
      <w:r w:rsidRPr="00B81571">
        <w:rPr>
          <w:b/>
          <w:i/>
        </w:rPr>
        <w:lastRenderedPageBreak/>
        <w:t xml:space="preserve">Проектное предложение </w:t>
      </w:r>
    </w:p>
    <w:p w:rsidR="00B81571" w:rsidRDefault="00B81571" w:rsidP="000834E5">
      <w:pPr>
        <w:jc w:val="both"/>
      </w:pPr>
      <w:r>
        <w:t>Перспективные электрические нагрузки потребителей Пиксясинского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B81571" w:rsidRDefault="00B81571" w:rsidP="000834E5">
      <w:pPr>
        <w:jc w:val="both"/>
      </w:pPr>
      <w:r>
        <w:t xml:space="preserve"> Для общественных зданий и планируемой жилой застройки в расчетах приняты удельные показатели, учитывающие электропищеприготовление.</w:t>
      </w:r>
    </w:p>
    <w:p w:rsidR="00B81571" w:rsidRDefault="00B81571" w:rsidP="000834E5">
      <w:pPr>
        <w:jc w:val="both"/>
      </w:pPr>
      <w:r>
        <w:t xml:space="preserve"> 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A25861" w:rsidRDefault="00B81571" w:rsidP="000834E5">
      <w:pPr>
        <w:jc w:val="both"/>
      </w:pPr>
      <w:r>
        <w:t xml:space="preserve"> 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A25861" w:rsidRDefault="00B81571" w:rsidP="000834E5">
      <w:pPr>
        <w:jc w:val="both"/>
      </w:pPr>
      <w:r>
        <w:t xml:space="preserve"> 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 </w:t>
      </w:r>
    </w:p>
    <w:p w:rsidR="00A25861" w:rsidRDefault="00B81571" w:rsidP="000834E5">
      <w:pPr>
        <w:jc w:val="both"/>
      </w:pPr>
      <w:r>
        <w:t xml:space="preserve">для объектов промышленного и производственно-складского назначения ≈ 40 Вт/м2 производственной площади, в том числе для территорий индустриальных парков, включающих производство, жилую и общественную застройку; </w:t>
      </w:r>
    </w:p>
    <w:p w:rsidR="00A25861" w:rsidRDefault="00B81571" w:rsidP="000834E5">
      <w:pPr>
        <w:jc w:val="both"/>
      </w:pPr>
      <w:r>
        <w:sym w:font="Symbol" w:char="F0B7"/>
      </w:r>
      <w:r>
        <w:t xml:space="preserve"> для объектов транспортно-логистической системы ≈ 20 Вт/м2 производственной площади; </w:t>
      </w:r>
    </w:p>
    <w:p w:rsidR="00A25861" w:rsidRDefault="00B81571" w:rsidP="000834E5">
      <w:pPr>
        <w:jc w:val="both"/>
      </w:pPr>
      <w:r>
        <w:sym w:font="Symbol" w:char="F0B7"/>
      </w:r>
      <w:r>
        <w:t xml:space="preserve"> для объектов инженерно-коммунального и транспортного назначении ≈ 40 Вт/м2 производственной площади; </w:t>
      </w:r>
    </w:p>
    <w:p w:rsidR="00A25861" w:rsidRDefault="00B81571" w:rsidP="000834E5">
      <w:pPr>
        <w:jc w:val="both"/>
      </w:pPr>
      <w:r>
        <w:sym w:font="Symbol" w:char="F0B7"/>
      </w:r>
      <w:r>
        <w:t xml:space="preserve"> для объектов общественно-делового, социального и культурно-бытового назначения ≈ 50 Вт/м2 общей площади (ОП); </w:t>
      </w:r>
    </w:p>
    <w:p w:rsidR="00A25861" w:rsidRDefault="00B81571" w:rsidP="000834E5">
      <w:pPr>
        <w:jc w:val="both"/>
      </w:pPr>
      <w:r>
        <w:sym w:font="Symbol" w:char="F0B7"/>
      </w:r>
      <w:r>
        <w:t xml:space="preserve"> для объектов рекреационного назначения ≈ 0,5 – 1,0 кВт/1 рабочее место; </w:t>
      </w:r>
    </w:p>
    <w:p w:rsidR="00A25861" w:rsidRDefault="00B81571" w:rsidP="000834E5">
      <w:pPr>
        <w:jc w:val="both"/>
      </w:pPr>
      <w:r>
        <w:lastRenderedPageBreak/>
        <w:sym w:font="Symbol" w:char="F0B7"/>
      </w:r>
      <w:r>
        <w:t xml:space="preserve"> для объектов агропромышленного назначения ≈ 8 – 10 кВт/1 рабочее место. </w:t>
      </w:r>
    </w:p>
    <w:p w:rsidR="00A25861" w:rsidRDefault="00B81571" w:rsidP="000834E5">
      <w:pPr>
        <w:jc w:val="both"/>
      </w:pPr>
      <w:r>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B81571" w:rsidRDefault="00B81571" w:rsidP="000834E5">
      <w:pPr>
        <w:jc w:val="both"/>
        <w:rPr>
          <w:highlight w:val="yellow"/>
        </w:rPr>
      </w:pPr>
      <w:r>
        <w:t xml:space="preserve"> Прогноз электропотребления жилищно-коммунальной сферы муниципальных образований Пиксясинского сельского поселения выполнен ниже (таблица 2.26)</w:t>
      </w:r>
    </w:p>
    <w:p w:rsidR="00D978BD" w:rsidRDefault="00D978BD" w:rsidP="000834E5">
      <w:pPr>
        <w:jc w:val="both"/>
        <w:rPr>
          <w:i/>
        </w:rPr>
      </w:pPr>
    </w:p>
    <w:p w:rsidR="00B81571" w:rsidRDefault="00021061" w:rsidP="00021061">
      <w:pPr>
        <w:jc w:val="both"/>
        <w:rPr>
          <w:i/>
        </w:rPr>
      </w:pPr>
      <w:r>
        <w:rPr>
          <w:i/>
        </w:rPr>
        <w:t xml:space="preserve">Таблица 2.26 </w:t>
      </w:r>
      <w:r w:rsidR="00A25861" w:rsidRPr="00021061">
        <w:rPr>
          <w:i/>
        </w:rPr>
        <w:t>Прогноз энергопотребления</w:t>
      </w:r>
    </w:p>
    <w:p w:rsidR="00021061" w:rsidRPr="00021061" w:rsidRDefault="00021061" w:rsidP="00021061">
      <w:pPr>
        <w:jc w:val="both"/>
        <w:rPr>
          <w:i/>
        </w:rPr>
      </w:pPr>
    </w:p>
    <w:tbl>
      <w:tblPr>
        <w:tblStyle w:val="afff7"/>
        <w:tblW w:w="10294" w:type="dxa"/>
        <w:tblLook w:val="04A0" w:firstRow="1" w:lastRow="0" w:firstColumn="1" w:lastColumn="0" w:noHBand="0" w:noVBand="1"/>
      </w:tblPr>
      <w:tblGrid>
        <w:gridCol w:w="2058"/>
        <w:gridCol w:w="2058"/>
        <w:gridCol w:w="2059"/>
        <w:gridCol w:w="2059"/>
        <w:gridCol w:w="2060"/>
      </w:tblGrid>
      <w:tr w:rsidR="00A25861" w:rsidRPr="00021061" w:rsidTr="00021061">
        <w:trPr>
          <w:trHeight w:val="388"/>
        </w:trPr>
        <w:tc>
          <w:tcPr>
            <w:tcW w:w="2058" w:type="dxa"/>
            <w:vMerge w:val="restart"/>
            <w:shd w:val="clear" w:color="auto" w:fill="C6D9F1" w:themeFill="text2" w:themeFillTint="33"/>
          </w:tcPr>
          <w:p w:rsidR="00A25861" w:rsidRPr="00021061" w:rsidRDefault="00A25861" w:rsidP="000834E5">
            <w:pPr>
              <w:ind w:firstLine="0"/>
              <w:jc w:val="both"/>
              <w:rPr>
                <w:b/>
                <w:sz w:val="22"/>
                <w:szCs w:val="22"/>
              </w:rPr>
            </w:pPr>
            <w:r w:rsidRPr="00021061">
              <w:rPr>
                <w:sz w:val="22"/>
                <w:szCs w:val="22"/>
              </w:rPr>
              <w:t>Наименование населённых пунктов</w:t>
            </w:r>
          </w:p>
        </w:tc>
        <w:tc>
          <w:tcPr>
            <w:tcW w:w="4117" w:type="dxa"/>
            <w:gridSpan w:val="2"/>
            <w:shd w:val="clear" w:color="auto" w:fill="C6D9F1" w:themeFill="text2" w:themeFillTint="33"/>
          </w:tcPr>
          <w:p w:rsidR="00A25861" w:rsidRPr="00021061" w:rsidRDefault="00A25861" w:rsidP="000834E5">
            <w:pPr>
              <w:ind w:firstLine="0"/>
              <w:jc w:val="both"/>
              <w:rPr>
                <w:b/>
                <w:sz w:val="22"/>
                <w:szCs w:val="22"/>
              </w:rPr>
            </w:pPr>
            <w:r w:rsidRPr="00021061">
              <w:rPr>
                <w:sz w:val="22"/>
                <w:szCs w:val="22"/>
              </w:rPr>
              <w:t>2022 г.</w:t>
            </w:r>
          </w:p>
        </w:tc>
        <w:tc>
          <w:tcPr>
            <w:tcW w:w="4119" w:type="dxa"/>
            <w:gridSpan w:val="2"/>
            <w:shd w:val="clear" w:color="auto" w:fill="C6D9F1" w:themeFill="text2" w:themeFillTint="33"/>
          </w:tcPr>
          <w:p w:rsidR="00A25861" w:rsidRPr="00021061" w:rsidRDefault="00A25861" w:rsidP="000834E5">
            <w:pPr>
              <w:ind w:firstLine="0"/>
              <w:jc w:val="both"/>
              <w:rPr>
                <w:b/>
                <w:sz w:val="22"/>
                <w:szCs w:val="22"/>
              </w:rPr>
            </w:pPr>
            <w:r w:rsidRPr="00021061">
              <w:rPr>
                <w:sz w:val="22"/>
                <w:szCs w:val="22"/>
              </w:rPr>
              <w:t>2037 г</w:t>
            </w:r>
          </w:p>
        </w:tc>
      </w:tr>
      <w:tr w:rsidR="00A25861" w:rsidRPr="00021061" w:rsidTr="00021061">
        <w:trPr>
          <w:trHeight w:val="1154"/>
        </w:trPr>
        <w:tc>
          <w:tcPr>
            <w:tcW w:w="2058" w:type="dxa"/>
            <w:vMerge/>
            <w:shd w:val="clear" w:color="auto" w:fill="C6D9F1" w:themeFill="text2" w:themeFillTint="33"/>
          </w:tcPr>
          <w:p w:rsidR="00A25861" w:rsidRPr="00021061" w:rsidRDefault="00A25861" w:rsidP="000834E5">
            <w:pPr>
              <w:ind w:firstLine="0"/>
              <w:jc w:val="both"/>
              <w:rPr>
                <w:b/>
                <w:sz w:val="22"/>
                <w:szCs w:val="22"/>
              </w:rPr>
            </w:pPr>
          </w:p>
        </w:tc>
        <w:tc>
          <w:tcPr>
            <w:tcW w:w="2058" w:type="dxa"/>
            <w:shd w:val="clear" w:color="auto" w:fill="C6D9F1" w:themeFill="text2" w:themeFillTint="33"/>
          </w:tcPr>
          <w:p w:rsidR="00A25861" w:rsidRPr="00021061" w:rsidRDefault="00A25861" w:rsidP="000834E5">
            <w:pPr>
              <w:ind w:firstLine="0"/>
              <w:jc w:val="both"/>
              <w:rPr>
                <w:b/>
                <w:sz w:val="22"/>
                <w:szCs w:val="22"/>
              </w:rPr>
            </w:pPr>
            <w:r w:rsidRPr="00021061">
              <w:rPr>
                <w:sz w:val="22"/>
                <w:szCs w:val="22"/>
              </w:rPr>
              <w:t>Численность чел</w:t>
            </w:r>
          </w:p>
        </w:tc>
        <w:tc>
          <w:tcPr>
            <w:tcW w:w="2058" w:type="dxa"/>
            <w:shd w:val="clear" w:color="auto" w:fill="C6D9F1" w:themeFill="text2" w:themeFillTint="33"/>
          </w:tcPr>
          <w:p w:rsidR="00A25861" w:rsidRPr="00021061" w:rsidRDefault="00A25861" w:rsidP="000834E5">
            <w:pPr>
              <w:ind w:firstLine="0"/>
              <w:jc w:val="both"/>
              <w:rPr>
                <w:b/>
                <w:sz w:val="22"/>
                <w:szCs w:val="22"/>
              </w:rPr>
            </w:pPr>
            <w:r w:rsidRPr="00021061">
              <w:rPr>
                <w:sz w:val="22"/>
                <w:szCs w:val="22"/>
              </w:rPr>
              <w:t>Расчетная электрическая нагрузка, кВт</w:t>
            </w:r>
          </w:p>
        </w:tc>
        <w:tc>
          <w:tcPr>
            <w:tcW w:w="2059" w:type="dxa"/>
            <w:shd w:val="clear" w:color="auto" w:fill="C6D9F1" w:themeFill="text2" w:themeFillTint="33"/>
          </w:tcPr>
          <w:p w:rsidR="00A25861" w:rsidRPr="00021061" w:rsidRDefault="00A25861" w:rsidP="000834E5">
            <w:pPr>
              <w:ind w:firstLine="0"/>
              <w:jc w:val="both"/>
              <w:rPr>
                <w:b/>
                <w:sz w:val="22"/>
                <w:szCs w:val="22"/>
              </w:rPr>
            </w:pPr>
            <w:r w:rsidRPr="00021061">
              <w:rPr>
                <w:sz w:val="22"/>
                <w:szCs w:val="22"/>
              </w:rPr>
              <w:t>Численность чел</w:t>
            </w:r>
          </w:p>
        </w:tc>
        <w:tc>
          <w:tcPr>
            <w:tcW w:w="2059" w:type="dxa"/>
            <w:shd w:val="clear" w:color="auto" w:fill="C6D9F1" w:themeFill="text2" w:themeFillTint="33"/>
          </w:tcPr>
          <w:p w:rsidR="00A25861" w:rsidRPr="00021061" w:rsidRDefault="00D978BD" w:rsidP="000834E5">
            <w:pPr>
              <w:ind w:firstLine="0"/>
              <w:jc w:val="both"/>
              <w:rPr>
                <w:b/>
                <w:sz w:val="22"/>
                <w:szCs w:val="22"/>
              </w:rPr>
            </w:pPr>
            <w:r w:rsidRPr="00021061">
              <w:rPr>
                <w:sz w:val="22"/>
                <w:szCs w:val="22"/>
              </w:rPr>
              <w:t>Расчетная электрическа</w:t>
            </w:r>
            <w:r w:rsidR="00A25861" w:rsidRPr="00021061">
              <w:rPr>
                <w:sz w:val="22"/>
                <w:szCs w:val="22"/>
              </w:rPr>
              <w:t>я нагрузка, кВт</w:t>
            </w:r>
          </w:p>
        </w:tc>
      </w:tr>
      <w:tr w:rsidR="00A25861" w:rsidRPr="00021061" w:rsidTr="00D978BD">
        <w:trPr>
          <w:trHeight w:val="378"/>
        </w:trPr>
        <w:tc>
          <w:tcPr>
            <w:tcW w:w="2058" w:type="dxa"/>
          </w:tcPr>
          <w:p w:rsidR="00A25861" w:rsidRPr="00021061" w:rsidRDefault="00A25861" w:rsidP="00D978BD">
            <w:pPr>
              <w:ind w:firstLine="0"/>
              <w:jc w:val="both"/>
              <w:rPr>
                <w:b/>
                <w:sz w:val="22"/>
                <w:szCs w:val="22"/>
              </w:rPr>
            </w:pPr>
            <w:r w:rsidRPr="00021061">
              <w:rPr>
                <w:sz w:val="22"/>
                <w:szCs w:val="22"/>
              </w:rPr>
              <w:t xml:space="preserve">Пиксясинское </w:t>
            </w:r>
            <w:r w:rsidR="00D978BD" w:rsidRPr="00021061">
              <w:rPr>
                <w:sz w:val="22"/>
                <w:szCs w:val="22"/>
              </w:rPr>
              <w:t>с/п</w:t>
            </w:r>
          </w:p>
        </w:tc>
        <w:tc>
          <w:tcPr>
            <w:tcW w:w="2058" w:type="dxa"/>
          </w:tcPr>
          <w:p w:rsidR="00A25861" w:rsidRPr="00021061" w:rsidRDefault="00A25861" w:rsidP="000834E5">
            <w:pPr>
              <w:ind w:firstLine="0"/>
              <w:jc w:val="both"/>
              <w:rPr>
                <w:sz w:val="22"/>
                <w:szCs w:val="22"/>
              </w:rPr>
            </w:pPr>
            <w:r w:rsidRPr="00021061">
              <w:rPr>
                <w:sz w:val="22"/>
                <w:szCs w:val="22"/>
              </w:rPr>
              <w:t>259</w:t>
            </w:r>
          </w:p>
        </w:tc>
        <w:tc>
          <w:tcPr>
            <w:tcW w:w="2058" w:type="dxa"/>
          </w:tcPr>
          <w:p w:rsidR="00A25861" w:rsidRPr="00021061" w:rsidRDefault="00A25861" w:rsidP="000834E5">
            <w:pPr>
              <w:ind w:firstLine="0"/>
              <w:jc w:val="both"/>
              <w:rPr>
                <w:b/>
                <w:sz w:val="22"/>
                <w:szCs w:val="22"/>
              </w:rPr>
            </w:pPr>
            <w:r w:rsidRPr="00021061">
              <w:rPr>
                <w:sz w:val="22"/>
                <w:szCs w:val="22"/>
              </w:rPr>
              <w:t>184,96</w:t>
            </w:r>
          </w:p>
        </w:tc>
        <w:tc>
          <w:tcPr>
            <w:tcW w:w="2059" w:type="dxa"/>
          </w:tcPr>
          <w:p w:rsidR="00A25861" w:rsidRPr="00021061" w:rsidRDefault="00A25861" w:rsidP="000834E5">
            <w:pPr>
              <w:ind w:firstLine="0"/>
              <w:jc w:val="both"/>
              <w:rPr>
                <w:b/>
                <w:sz w:val="22"/>
                <w:szCs w:val="22"/>
              </w:rPr>
            </w:pPr>
            <w:r w:rsidRPr="00021061">
              <w:rPr>
                <w:sz w:val="22"/>
                <w:szCs w:val="22"/>
              </w:rPr>
              <w:t>247</w:t>
            </w:r>
          </w:p>
        </w:tc>
        <w:tc>
          <w:tcPr>
            <w:tcW w:w="2059" w:type="dxa"/>
          </w:tcPr>
          <w:p w:rsidR="00A25861" w:rsidRPr="00021061" w:rsidRDefault="00A25861" w:rsidP="000834E5">
            <w:pPr>
              <w:ind w:firstLine="0"/>
              <w:jc w:val="both"/>
              <w:rPr>
                <w:b/>
                <w:sz w:val="22"/>
                <w:szCs w:val="22"/>
              </w:rPr>
            </w:pPr>
            <w:r w:rsidRPr="00021061">
              <w:rPr>
                <w:sz w:val="22"/>
                <w:szCs w:val="22"/>
              </w:rPr>
              <w:t>167,96</w:t>
            </w:r>
          </w:p>
        </w:tc>
      </w:tr>
    </w:tbl>
    <w:p w:rsidR="00D978BD" w:rsidRDefault="00D978BD" w:rsidP="00D978BD">
      <w:pPr>
        <w:ind w:firstLine="0"/>
        <w:jc w:val="both"/>
        <w:rPr>
          <w:highlight w:val="yellow"/>
        </w:rPr>
      </w:pPr>
      <w:r>
        <w:rPr>
          <w:highlight w:val="yellow"/>
        </w:rPr>
        <w:t xml:space="preserve"> </w:t>
      </w:r>
    </w:p>
    <w:p w:rsidR="00D978BD" w:rsidRPr="00D978BD" w:rsidRDefault="00D978BD" w:rsidP="00D978BD">
      <w:pPr>
        <w:ind w:firstLine="0"/>
        <w:jc w:val="both"/>
        <w:rPr>
          <w:i/>
        </w:rPr>
      </w:pPr>
      <w:r w:rsidRPr="00D978BD">
        <w:rPr>
          <w:i/>
        </w:rPr>
        <w:t>Проектные предложения</w:t>
      </w:r>
    </w:p>
    <w:p w:rsidR="00D978BD" w:rsidRPr="00D978BD" w:rsidRDefault="00D978BD" w:rsidP="00D978BD">
      <w:pPr>
        <w:numPr>
          <w:ilvl w:val="0"/>
          <w:numId w:val="17"/>
        </w:numPr>
        <w:jc w:val="both"/>
      </w:pPr>
      <w:r w:rsidRPr="00D978BD">
        <w:t>Восстановление и реконструкция электрических сетей, которые отработали свои нормативные сроки.</w:t>
      </w:r>
    </w:p>
    <w:p w:rsidR="00D978BD" w:rsidRPr="00D978BD" w:rsidRDefault="00D978BD" w:rsidP="00D978BD">
      <w:pPr>
        <w:numPr>
          <w:ilvl w:val="0"/>
          <w:numId w:val="17"/>
        </w:numPr>
        <w:jc w:val="both"/>
      </w:pPr>
      <w:r w:rsidRPr="00D978BD">
        <w:t>Увеличение мощности и пропускной способности трансформаторных подстанций.</w:t>
      </w:r>
    </w:p>
    <w:p w:rsidR="00D978BD" w:rsidRPr="00D978BD" w:rsidRDefault="00D978BD" w:rsidP="00D978BD">
      <w:pPr>
        <w:numPr>
          <w:ilvl w:val="0"/>
          <w:numId w:val="17"/>
        </w:numPr>
        <w:jc w:val="both"/>
      </w:pPr>
      <w:r w:rsidRPr="00D978BD">
        <w:t>Реконструкция распределительных сетей 0,4 – 10 кВА.</w:t>
      </w:r>
    </w:p>
    <w:p w:rsidR="00A25861" w:rsidRPr="00A25861" w:rsidRDefault="00A25861" w:rsidP="000834E5">
      <w:pPr>
        <w:jc w:val="both"/>
        <w:rPr>
          <w:b/>
          <w:highlight w:val="yellow"/>
        </w:rPr>
      </w:pPr>
      <w:r w:rsidRPr="00A25861">
        <w:rPr>
          <w:b/>
        </w:rPr>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7051ED" w:rsidRDefault="007051ED" w:rsidP="007051ED">
      <w:pPr>
        <w:jc w:val="both"/>
        <w:outlineLvl w:val="0"/>
        <w:rPr>
          <w:b/>
          <w:bCs/>
          <w:caps/>
          <w:color w:val="365F91"/>
          <w:szCs w:val="24"/>
        </w:rPr>
      </w:pPr>
    </w:p>
    <w:p w:rsidR="00021061" w:rsidRDefault="00021061" w:rsidP="007051ED">
      <w:pPr>
        <w:jc w:val="both"/>
        <w:outlineLvl w:val="0"/>
        <w:rPr>
          <w:b/>
          <w:bCs/>
          <w:caps/>
          <w:color w:val="365F91"/>
          <w:szCs w:val="24"/>
        </w:rPr>
      </w:pPr>
    </w:p>
    <w:p w:rsidR="00021061" w:rsidRDefault="00021061" w:rsidP="007051ED">
      <w:pPr>
        <w:jc w:val="both"/>
        <w:outlineLvl w:val="0"/>
        <w:rPr>
          <w:b/>
          <w:bCs/>
          <w:caps/>
          <w:color w:val="365F91"/>
          <w:szCs w:val="24"/>
        </w:rPr>
      </w:pPr>
    </w:p>
    <w:p w:rsidR="00021061" w:rsidRDefault="00021061" w:rsidP="007051ED">
      <w:pPr>
        <w:jc w:val="both"/>
        <w:outlineLvl w:val="0"/>
        <w:rPr>
          <w:b/>
          <w:bCs/>
          <w:caps/>
          <w:color w:val="365F91"/>
          <w:szCs w:val="24"/>
        </w:rPr>
      </w:pPr>
    </w:p>
    <w:p w:rsidR="00021061" w:rsidRDefault="00021061" w:rsidP="007051ED">
      <w:pPr>
        <w:jc w:val="both"/>
        <w:outlineLvl w:val="0"/>
        <w:rPr>
          <w:b/>
          <w:bCs/>
          <w:caps/>
          <w:color w:val="365F91"/>
          <w:szCs w:val="24"/>
        </w:rPr>
      </w:pPr>
    </w:p>
    <w:p w:rsidR="00021061" w:rsidRDefault="00021061" w:rsidP="007051ED">
      <w:pPr>
        <w:jc w:val="both"/>
        <w:outlineLvl w:val="0"/>
        <w:rPr>
          <w:b/>
          <w:bCs/>
          <w:caps/>
          <w:color w:val="365F91"/>
          <w:szCs w:val="24"/>
        </w:rPr>
      </w:pPr>
    </w:p>
    <w:p w:rsidR="007051ED" w:rsidRDefault="007051ED" w:rsidP="00021061">
      <w:pPr>
        <w:pStyle w:val="26"/>
      </w:pPr>
      <w:r w:rsidRPr="000654FC">
        <w:lastRenderedPageBreak/>
        <w:t>7.</w:t>
      </w:r>
      <w:r w:rsidR="00BD71BB">
        <w:t>6</w:t>
      </w:r>
      <w:r w:rsidRPr="000654FC">
        <w:t xml:space="preserve"> </w:t>
      </w:r>
      <w:bookmarkEnd w:id="59"/>
      <w:r w:rsidRPr="000654FC">
        <w:t>Связь</w:t>
      </w:r>
    </w:p>
    <w:p w:rsidR="007051ED" w:rsidRPr="003F03F6" w:rsidRDefault="007051ED" w:rsidP="007051ED">
      <w:pPr>
        <w:ind w:left="180" w:firstLine="360"/>
        <w:jc w:val="both"/>
        <w:rPr>
          <w:b/>
          <w:bCs/>
          <w:smallCaps/>
          <w:color w:val="365F91"/>
          <w:szCs w:val="24"/>
        </w:rPr>
      </w:pPr>
      <w:bookmarkStart w:id="60" w:name="_Toc253570919"/>
      <w:r w:rsidRPr="003F03F6">
        <w:rPr>
          <w:b/>
          <w:bCs/>
          <w:smallCaps/>
          <w:color w:val="365F91"/>
          <w:szCs w:val="24"/>
        </w:rPr>
        <w:t>Существующее положение</w:t>
      </w:r>
    </w:p>
    <w:p w:rsidR="002F319D" w:rsidRPr="002F319D" w:rsidRDefault="002F319D" w:rsidP="007051ED">
      <w:pPr>
        <w:jc w:val="both"/>
        <w:rPr>
          <w:i/>
        </w:rPr>
      </w:pPr>
      <w:r w:rsidRPr="002F319D">
        <w:rPr>
          <w:i/>
        </w:rPr>
        <w:t>Существующее положение</w:t>
      </w:r>
    </w:p>
    <w:p w:rsidR="002F319D" w:rsidRDefault="002F319D" w:rsidP="007051ED">
      <w:pPr>
        <w:jc w:val="both"/>
      </w:pPr>
      <w:r w:rsidRPr="002F319D">
        <w:t xml:space="preserve"> Пиксясинское сельское поселение обеспечено телефонной связью, а также различными информационными услугами, включая доступ во всемирную сеть Интернет. </w:t>
      </w:r>
    </w:p>
    <w:p w:rsidR="002F319D" w:rsidRPr="002F319D" w:rsidRDefault="002F319D" w:rsidP="007051ED">
      <w:pPr>
        <w:jc w:val="both"/>
        <w:rPr>
          <w:i/>
        </w:rPr>
      </w:pPr>
      <w:r w:rsidRPr="002F319D">
        <w:rPr>
          <w:i/>
        </w:rPr>
        <w:t xml:space="preserve">Проектное предложение </w:t>
      </w:r>
    </w:p>
    <w:p w:rsidR="002F319D" w:rsidRDefault="002F319D" w:rsidP="007051ED">
      <w:pPr>
        <w:jc w:val="both"/>
      </w:pPr>
      <w:r w:rsidRPr="002F319D">
        <w:t xml:space="preserve">Направления развития систем связи и информации: </w:t>
      </w:r>
    </w:p>
    <w:p w:rsidR="002F319D" w:rsidRDefault="002F319D" w:rsidP="007051ED">
      <w:pPr>
        <w:jc w:val="both"/>
      </w:pPr>
      <w:r w:rsidRPr="002F319D">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7051ED" w:rsidRDefault="002F319D" w:rsidP="007051ED">
      <w:pPr>
        <w:jc w:val="both"/>
      </w:pPr>
      <w:r w:rsidRPr="002F319D">
        <w:t>На расчетный срок предусмотрена 100% телефонизация квартир и частных домов.</w:t>
      </w:r>
    </w:p>
    <w:p w:rsidR="002F319D" w:rsidRPr="002D44A3" w:rsidRDefault="002F319D" w:rsidP="007051ED">
      <w:pPr>
        <w:jc w:val="both"/>
      </w:pPr>
    </w:p>
    <w:p w:rsidR="007051ED" w:rsidRDefault="007051ED" w:rsidP="00021061">
      <w:pPr>
        <w:pStyle w:val="26"/>
      </w:pPr>
      <w:r w:rsidRPr="00021061">
        <w:t>7.</w:t>
      </w:r>
      <w:r w:rsidR="00BD71BB">
        <w:t>7</w:t>
      </w:r>
      <w:r w:rsidRPr="00021061">
        <w:t xml:space="preserve"> Теплоснабжение</w:t>
      </w:r>
    </w:p>
    <w:p w:rsidR="007051ED" w:rsidRDefault="007051ED" w:rsidP="007051ED">
      <w:pPr>
        <w:jc w:val="both"/>
        <w:outlineLvl w:val="0"/>
        <w:rPr>
          <w:b/>
          <w:bCs/>
          <w:caps/>
          <w:color w:val="365F91"/>
          <w:szCs w:val="24"/>
        </w:rPr>
      </w:pPr>
    </w:p>
    <w:p w:rsidR="00AD1B03" w:rsidRPr="00AD1B03" w:rsidRDefault="00AD1B03" w:rsidP="00AD1B03">
      <w:pPr>
        <w:pStyle w:val="ab"/>
        <w:spacing w:after="0" w:line="360" w:lineRule="auto"/>
        <w:ind w:right="342" w:firstLine="567"/>
        <w:jc w:val="both"/>
        <w:rPr>
          <w:rFonts w:ascii="Times New Roman" w:hAnsi="Times New Roman"/>
        </w:rPr>
      </w:pPr>
      <w:r w:rsidRPr="00AD1B03">
        <w:rPr>
          <w:rFonts w:ascii="Times New Roman" w:hAnsi="Times New Roman"/>
        </w:rPr>
        <w:t xml:space="preserve">Раздел теплоснабжение разработан на основании данных, предоставленных администрацией Ардатовского района Республики Мордовия. </w:t>
      </w:r>
    </w:p>
    <w:p w:rsidR="00AD1B03" w:rsidRPr="00AD1B03" w:rsidRDefault="00AD1B03" w:rsidP="00AD1B03">
      <w:pPr>
        <w:pStyle w:val="ab"/>
        <w:spacing w:after="0" w:line="360" w:lineRule="auto"/>
        <w:ind w:right="342"/>
        <w:jc w:val="both"/>
        <w:rPr>
          <w:rFonts w:ascii="Times New Roman" w:hAnsi="Times New Roman"/>
          <w:i/>
        </w:rPr>
      </w:pPr>
      <w:r w:rsidRPr="00AD1B03">
        <w:rPr>
          <w:rFonts w:ascii="Times New Roman" w:hAnsi="Times New Roman"/>
          <w:i/>
        </w:rPr>
        <w:t xml:space="preserve">Существующее положение </w:t>
      </w:r>
    </w:p>
    <w:p w:rsidR="00AD1B03" w:rsidRPr="00AD1B03" w:rsidRDefault="00AD1B03" w:rsidP="00AD1B03">
      <w:pPr>
        <w:pStyle w:val="ab"/>
        <w:spacing w:after="0" w:line="360" w:lineRule="auto"/>
        <w:ind w:right="342"/>
        <w:jc w:val="both"/>
        <w:rPr>
          <w:rFonts w:ascii="Times New Roman" w:hAnsi="Times New Roman"/>
        </w:rPr>
      </w:pPr>
      <w:r w:rsidRPr="00AD1B03">
        <w:rPr>
          <w:rFonts w:ascii="Times New Roman" w:hAnsi="Times New Roman"/>
        </w:rPr>
        <w:t xml:space="preserve">Источниками теплоснабжения в сельском поселении служат индивидуальные отопительные котельные. </w:t>
      </w:r>
    </w:p>
    <w:p w:rsidR="00021061" w:rsidRDefault="00021061" w:rsidP="00AD1B03">
      <w:pPr>
        <w:pStyle w:val="ab"/>
        <w:spacing w:after="0" w:line="360" w:lineRule="auto"/>
        <w:ind w:right="342"/>
        <w:jc w:val="both"/>
        <w:rPr>
          <w:rFonts w:ascii="Times New Roman" w:hAnsi="Times New Roman"/>
          <w:i/>
        </w:rPr>
      </w:pPr>
      <w:r>
        <w:rPr>
          <w:rFonts w:ascii="Times New Roman" w:hAnsi="Times New Roman"/>
          <w:i/>
        </w:rPr>
        <w:t>Проектное предложение</w:t>
      </w:r>
    </w:p>
    <w:p w:rsidR="007051ED" w:rsidRPr="00021061" w:rsidRDefault="00AD1B03" w:rsidP="00021061">
      <w:pPr>
        <w:pStyle w:val="ab"/>
        <w:spacing w:after="0" w:line="360" w:lineRule="auto"/>
        <w:ind w:right="342" w:firstLine="567"/>
        <w:jc w:val="both"/>
        <w:rPr>
          <w:rFonts w:ascii="Times New Roman" w:hAnsi="Times New Roman"/>
          <w:i/>
        </w:rPr>
      </w:pPr>
      <w:r w:rsidRPr="00AD1B03">
        <w:rPr>
          <w:rFonts w:ascii="Times New Roman" w:hAnsi="Times New Roman"/>
        </w:rPr>
        <w:t xml:space="preserve">Для развития системы теплоснабжения района необходима реконструкция и модернизация существующих источников тепла. 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децентрализованным. Теплоснабжение, предлагаемых к строительству, предприятий осуществлять от собственных источников тепла. Мощность и тип </w:t>
      </w:r>
      <w:r w:rsidRPr="00AD1B03">
        <w:rPr>
          <w:rFonts w:ascii="Times New Roman" w:hAnsi="Times New Roman"/>
        </w:rPr>
        <w:lastRenderedPageBreak/>
        <w:t>устанавливаемого в котельных оборудования будет уточняться на последующих стадиях проектирования.</w:t>
      </w:r>
    </w:p>
    <w:p w:rsidR="008810D5" w:rsidRDefault="008810D5" w:rsidP="007051ED">
      <w:pPr>
        <w:pStyle w:val="ab"/>
        <w:ind w:right="342"/>
        <w:jc w:val="both"/>
      </w:pPr>
    </w:p>
    <w:p w:rsidR="007051ED" w:rsidRDefault="007051ED" w:rsidP="00021061">
      <w:pPr>
        <w:pStyle w:val="26"/>
      </w:pPr>
      <w:r w:rsidRPr="000654FC">
        <w:t xml:space="preserve">Глава 8. </w:t>
      </w:r>
      <w:bookmarkEnd w:id="60"/>
      <w:r w:rsidRPr="000654FC">
        <w:t>Анализ состояния окружающей среды и природного комплекса.</w:t>
      </w:r>
    </w:p>
    <w:p w:rsidR="00021061" w:rsidRPr="000654FC" w:rsidRDefault="00021061" w:rsidP="007051ED">
      <w:pPr>
        <w:jc w:val="both"/>
        <w:outlineLvl w:val="0"/>
        <w:rPr>
          <w:b/>
          <w:bCs/>
          <w:caps/>
          <w:color w:val="365F91"/>
          <w:szCs w:val="24"/>
        </w:rPr>
      </w:pPr>
    </w:p>
    <w:p w:rsidR="007051ED" w:rsidRPr="00A44FAB" w:rsidRDefault="007051ED" w:rsidP="007051ED">
      <w:pPr>
        <w:jc w:val="both"/>
        <w:outlineLvl w:val="0"/>
        <w:rPr>
          <w:b/>
          <w:bCs/>
          <w:smallCaps/>
          <w:color w:val="365F91"/>
          <w:szCs w:val="24"/>
        </w:rPr>
      </w:pPr>
      <w:bookmarkStart w:id="61" w:name="_Toc224837785"/>
      <w:bookmarkStart w:id="62" w:name="_Toc230674890"/>
      <w:bookmarkStart w:id="63" w:name="_Toc230675018"/>
      <w:bookmarkStart w:id="64" w:name="_Toc230675468"/>
      <w:bookmarkStart w:id="65" w:name="_Toc230681233"/>
      <w:bookmarkStart w:id="66" w:name="_Toc253570920"/>
      <w:bookmarkStart w:id="67" w:name="_Toc253570931"/>
      <w:r w:rsidRPr="00A44FAB">
        <w:rPr>
          <w:b/>
          <w:bCs/>
          <w:smallCaps/>
          <w:color w:val="365F91"/>
          <w:szCs w:val="24"/>
        </w:rPr>
        <w:t>Введение</w:t>
      </w:r>
    </w:p>
    <w:p w:rsidR="007051ED" w:rsidRPr="002A7279" w:rsidRDefault="007051ED" w:rsidP="007051ED">
      <w:pPr>
        <w:ind w:left="180" w:right="-1" w:firstLine="360"/>
        <w:jc w:val="both"/>
        <w:rPr>
          <w:szCs w:val="24"/>
        </w:rPr>
      </w:pPr>
      <w:r w:rsidRPr="002A7279">
        <w:rPr>
          <w:szCs w:val="24"/>
        </w:rPr>
        <w:t xml:space="preserve">Раздел «Охрана окружающей среды» выполнен в составе проекта «Генерального плана </w:t>
      </w:r>
      <w:r w:rsidR="002F319D">
        <w:rPr>
          <w:szCs w:val="28"/>
        </w:rPr>
        <w:t>Пиксясинского</w:t>
      </w:r>
      <w:r>
        <w:rPr>
          <w:szCs w:val="28"/>
        </w:rPr>
        <w:t xml:space="preserve"> сельского поселения</w:t>
      </w:r>
      <w:r>
        <w:rPr>
          <w:szCs w:val="24"/>
        </w:rPr>
        <w:t xml:space="preserve"> </w:t>
      </w:r>
      <w:r w:rsidR="00827F25">
        <w:rPr>
          <w:szCs w:val="24"/>
        </w:rPr>
        <w:t>А</w:t>
      </w:r>
      <w:r w:rsidR="002F319D">
        <w:rPr>
          <w:szCs w:val="24"/>
        </w:rPr>
        <w:t>рдатовского</w:t>
      </w:r>
      <w:r>
        <w:rPr>
          <w:szCs w:val="24"/>
        </w:rPr>
        <w:t xml:space="preserve"> муниципального района Республики Мордовия</w:t>
      </w:r>
      <w:r w:rsidRPr="002A7279">
        <w:rPr>
          <w:szCs w:val="24"/>
        </w:rPr>
        <w:t>»</w:t>
      </w:r>
      <w:r>
        <w:rPr>
          <w:szCs w:val="24"/>
        </w:rPr>
        <w:t xml:space="preserve"> </w:t>
      </w:r>
      <w:r w:rsidRPr="002A7279">
        <w:rPr>
          <w:szCs w:val="24"/>
        </w:rPr>
        <w:t>на основании Инструкции о составе, порядке разработки и согласования раздела</w:t>
      </w:r>
      <w:r w:rsidRPr="002A7279">
        <w:rPr>
          <w:b/>
          <w:szCs w:val="24"/>
        </w:rPr>
        <w:t xml:space="preserve"> </w:t>
      </w:r>
      <w:r w:rsidRPr="002A7279">
        <w:rPr>
          <w:szCs w:val="24"/>
        </w:rPr>
        <w:t>«Охрана окружающей среды» и градостроительной документации</w:t>
      </w:r>
      <w:r>
        <w:rPr>
          <w:szCs w:val="24"/>
        </w:rPr>
        <w:t>,</w:t>
      </w:r>
      <w:r w:rsidRPr="002A7279">
        <w:rPr>
          <w:szCs w:val="24"/>
        </w:rPr>
        <w:t xml:space="preserve"> и в соответствии с:</w:t>
      </w:r>
    </w:p>
    <w:p w:rsidR="007051ED" w:rsidRPr="002A7279" w:rsidRDefault="007051ED" w:rsidP="007051ED">
      <w:pPr>
        <w:ind w:left="180" w:right="-1" w:firstLine="360"/>
        <w:jc w:val="both"/>
        <w:rPr>
          <w:b/>
          <w:szCs w:val="24"/>
        </w:rPr>
      </w:pPr>
      <w:r w:rsidRPr="002A7279">
        <w:rPr>
          <w:b/>
          <w:szCs w:val="24"/>
        </w:rPr>
        <w:t xml:space="preserve">- </w:t>
      </w:r>
      <w:r w:rsidRPr="002A7279">
        <w:rPr>
          <w:szCs w:val="24"/>
        </w:rPr>
        <w:t>СанПиН 2.2.1/2.1.1.1200-03 «Санитарно-защитные зоны и санитарная классификация предприятий, сооружений и иных объектов»;</w:t>
      </w:r>
      <w:r w:rsidRPr="002A7279">
        <w:rPr>
          <w:b/>
          <w:szCs w:val="24"/>
        </w:rPr>
        <w:t xml:space="preserve"> </w:t>
      </w:r>
    </w:p>
    <w:p w:rsidR="007051ED" w:rsidRPr="002A7279" w:rsidRDefault="007051ED" w:rsidP="007051ED">
      <w:pPr>
        <w:ind w:left="180" w:right="-1" w:firstLine="360"/>
        <w:jc w:val="both"/>
        <w:rPr>
          <w:szCs w:val="24"/>
        </w:rPr>
      </w:pPr>
      <w:r w:rsidRPr="002A7279">
        <w:rPr>
          <w:b/>
          <w:szCs w:val="24"/>
        </w:rPr>
        <w:t xml:space="preserve">- </w:t>
      </w:r>
      <w:r w:rsidRPr="002A7279">
        <w:rPr>
          <w:szCs w:val="24"/>
        </w:rPr>
        <w:t>СанПиН 2.1.6.1032-01 «Гигиенические требования к обеспечению качества атмосферного воздуха населенных мест»;</w:t>
      </w:r>
    </w:p>
    <w:p w:rsidR="007051ED" w:rsidRPr="002A7279" w:rsidRDefault="007051ED" w:rsidP="007051ED">
      <w:pPr>
        <w:ind w:left="180" w:right="-1" w:firstLine="360"/>
        <w:jc w:val="both"/>
        <w:rPr>
          <w:szCs w:val="24"/>
        </w:rPr>
      </w:pPr>
      <w:r w:rsidRPr="002A7279">
        <w:rPr>
          <w:szCs w:val="24"/>
        </w:rPr>
        <w:t>- СанПиН 2.1.4.1110-02 «Зоны санитарной охраны источников водоснабжения и водопроводов питьевого назначения»;</w:t>
      </w:r>
    </w:p>
    <w:p w:rsidR="007051ED" w:rsidRPr="002A7279" w:rsidRDefault="007051ED" w:rsidP="007051ED">
      <w:pPr>
        <w:ind w:left="180" w:right="-1" w:firstLine="360"/>
        <w:jc w:val="both"/>
        <w:rPr>
          <w:szCs w:val="24"/>
        </w:rPr>
      </w:pPr>
      <w:r w:rsidRPr="002A7279">
        <w:rPr>
          <w:szCs w:val="24"/>
        </w:rPr>
        <w:t>- СанПиН 2.1.4.1074-01 «Питьевая вода. Гигиенические требования к качеству воды централизованных систем питьевого водоснабжения. Контроль качества»;</w:t>
      </w:r>
    </w:p>
    <w:p w:rsidR="007051ED" w:rsidRPr="002A7279" w:rsidRDefault="007051ED" w:rsidP="007051ED">
      <w:pPr>
        <w:ind w:left="180" w:right="-1" w:firstLine="360"/>
        <w:jc w:val="both"/>
        <w:rPr>
          <w:szCs w:val="24"/>
        </w:rPr>
      </w:pPr>
      <w:r w:rsidRPr="002A7279">
        <w:rPr>
          <w:szCs w:val="24"/>
        </w:rPr>
        <w:t>- СанПиН 2.1.4.1175-02 «Гигиенические требования к качеству воды нецентрализованного водоснабжения. Санитарная охрана источников»;</w:t>
      </w:r>
    </w:p>
    <w:p w:rsidR="007051ED" w:rsidRPr="002A7279" w:rsidRDefault="007051ED" w:rsidP="007051ED">
      <w:pPr>
        <w:ind w:left="180" w:right="-1" w:firstLine="360"/>
        <w:jc w:val="both"/>
        <w:rPr>
          <w:szCs w:val="24"/>
        </w:rPr>
      </w:pPr>
      <w:r w:rsidRPr="002A7279">
        <w:rPr>
          <w:szCs w:val="24"/>
        </w:rPr>
        <w:t>- СанПиН 2.1.5.980-00 «Гигиенические требования к охране поверхностных вод»;</w:t>
      </w:r>
    </w:p>
    <w:p w:rsidR="007051ED" w:rsidRPr="002A7279" w:rsidRDefault="007051ED" w:rsidP="007051ED">
      <w:pPr>
        <w:ind w:left="180" w:right="-1" w:firstLine="360"/>
        <w:jc w:val="both"/>
        <w:rPr>
          <w:szCs w:val="24"/>
        </w:rPr>
      </w:pPr>
      <w:r w:rsidRPr="002A7279">
        <w:rPr>
          <w:szCs w:val="24"/>
        </w:rPr>
        <w:t>- СанПиН 2.1.7.1287-03 «Санитарно-эпидемиологические требования к качеству почвы»;</w:t>
      </w:r>
    </w:p>
    <w:p w:rsidR="007051ED" w:rsidRPr="002A7279" w:rsidRDefault="007051ED" w:rsidP="007051ED">
      <w:pPr>
        <w:ind w:left="180" w:right="-1" w:firstLine="360"/>
        <w:jc w:val="both"/>
        <w:rPr>
          <w:szCs w:val="24"/>
        </w:rPr>
      </w:pPr>
      <w:r w:rsidRPr="002A7279">
        <w:rPr>
          <w:szCs w:val="24"/>
        </w:rPr>
        <w:t>- СанПиН 2.1.1279-03 «Гигиенически требования к размещению, устройству и содержанию кладбищ, зданий и сооружений похоронного назначения»;</w:t>
      </w:r>
    </w:p>
    <w:p w:rsidR="007051ED" w:rsidRPr="002A7279" w:rsidRDefault="007051ED" w:rsidP="007051ED">
      <w:pPr>
        <w:ind w:left="180" w:right="-1" w:firstLine="360"/>
        <w:jc w:val="both"/>
        <w:rPr>
          <w:szCs w:val="24"/>
        </w:rPr>
      </w:pPr>
      <w:r w:rsidRPr="002A7279">
        <w:rPr>
          <w:szCs w:val="24"/>
        </w:rPr>
        <w:t>- СанПиН 42-128-4690-88 «Санитарные правила содержания территории населенных мест»;</w:t>
      </w:r>
    </w:p>
    <w:p w:rsidR="007051ED" w:rsidRPr="002A7279" w:rsidRDefault="007051ED" w:rsidP="007051ED">
      <w:pPr>
        <w:ind w:left="180" w:right="-1" w:firstLine="360"/>
        <w:jc w:val="both"/>
        <w:rPr>
          <w:szCs w:val="24"/>
        </w:rPr>
      </w:pPr>
      <w:r w:rsidRPr="002A7279">
        <w:rPr>
          <w:szCs w:val="24"/>
        </w:rPr>
        <w:t>- СП 2.1.5.1059-01 «Гигиенические требования к охране подземных вод от загрязнения»;</w:t>
      </w:r>
    </w:p>
    <w:p w:rsidR="007051ED" w:rsidRPr="002A7279" w:rsidRDefault="007051ED" w:rsidP="007051ED">
      <w:pPr>
        <w:ind w:left="180" w:right="-1" w:firstLine="360"/>
        <w:jc w:val="both"/>
        <w:rPr>
          <w:szCs w:val="24"/>
        </w:rPr>
      </w:pPr>
      <w:r w:rsidRPr="002A7279">
        <w:rPr>
          <w:szCs w:val="24"/>
        </w:rPr>
        <w:t>- СН 2.2.4/2.1.8.562-96 «Шум на рабочих местах, в помещениях общественных зданий и на территории жилой застройки»;</w:t>
      </w:r>
    </w:p>
    <w:p w:rsidR="007051ED" w:rsidRPr="002A7279" w:rsidRDefault="007051ED" w:rsidP="007051ED">
      <w:pPr>
        <w:ind w:left="180" w:right="-1" w:firstLine="360"/>
        <w:jc w:val="both"/>
        <w:rPr>
          <w:szCs w:val="24"/>
        </w:rPr>
      </w:pPr>
      <w:r w:rsidRPr="002A7279">
        <w:rPr>
          <w:szCs w:val="24"/>
        </w:rPr>
        <w:lastRenderedPageBreak/>
        <w:t>- СП 2.1.7.1038-01 «Гигиенические требования к устройству и содержанию полигонов для твердых бытовых отходов»;</w:t>
      </w:r>
    </w:p>
    <w:p w:rsidR="007051ED" w:rsidRPr="002A7279" w:rsidRDefault="007051ED" w:rsidP="007051ED">
      <w:pPr>
        <w:ind w:left="180" w:right="-1" w:firstLine="360"/>
        <w:jc w:val="both"/>
        <w:rPr>
          <w:szCs w:val="24"/>
        </w:rPr>
      </w:pPr>
      <w:r w:rsidRPr="002A7279">
        <w:rPr>
          <w:szCs w:val="24"/>
        </w:rPr>
        <w:t>- СНиП 23-03-2003 «Защита от шума»;</w:t>
      </w:r>
    </w:p>
    <w:p w:rsidR="007051ED" w:rsidRPr="002A7279" w:rsidRDefault="007051ED" w:rsidP="007051ED">
      <w:pPr>
        <w:ind w:left="180" w:right="-1" w:firstLine="360"/>
        <w:jc w:val="both"/>
        <w:rPr>
          <w:szCs w:val="24"/>
        </w:rPr>
      </w:pPr>
      <w:r w:rsidRPr="002A7279">
        <w:rPr>
          <w:szCs w:val="24"/>
        </w:rPr>
        <w:t>-СНиП 2.07.01-89* «Планировка и застройка городских и сельских поселений»;</w:t>
      </w:r>
    </w:p>
    <w:p w:rsidR="007051ED" w:rsidRPr="002A7279" w:rsidRDefault="007051ED" w:rsidP="007051ED">
      <w:pPr>
        <w:ind w:left="180" w:right="-1" w:firstLine="360"/>
        <w:jc w:val="both"/>
        <w:rPr>
          <w:szCs w:val="24"/>
        </w:rPr>
      </w:pPr>
      <w:r w:rsidRPr="002A7279">
        <w:rPr>
          <w:szCs w:val="24"/>
        </w:rPr>
        <w:t>- СНиП 2.05.06-85 «Магистральные трубопроводы»;</w:t>
      </w:r>
    </w:p>
    <w:p w:rsidR="007051ED" w:rsidRDefault="007051ED" w:rsidP="007051ED">
      <w:pPr>
        <w:ind w:left="180" w:right="-1" w:firstLine="360"/>
        <w:jc w:val="both"/>
        <w:rPr>
          <w:szCs w:val="24"/>
        </w:rPr>
      </w:pPr>
      <w:r w:rsidRPr="002A7279">
        <w:rPr>
          <w:szCs w:val="24"/>
        </w:rPr>
        <w:t>- С</w:t>
      </w:r>
      <w:r>
        <w:rPr>
          <w:szCs w:val="24"/>
        </w:rPr>
        <w:t xml:space="preserve">НиП 2.04.02-84 «Водоснабжение. </w:t>
      </w:r>
      <w:r w:rsidRPr="002A7279">
        <w:rPr>
          <w:szCs w:val="24"/>
        </w:rPr>
        <w:t>Наружные сети и сооружения»;</w:t>
      </w:r>
    </w:p>
    <w:p w:rsidR="007051ED" w:rsidRPr="002A7279" w:rsidRDefault="007051ED" w:rsidP="007051ED">
      <w:pPr>
        <w:ind w:left="180" w:right="-1" w:firstLine="360"/>
        <w:jc w:val="both"/>
        <w:rPr>
          <w:szCs w:val="24"/>
        </w:rPr>
      </w:pPr>
      <w:r w:rsidRPr="002A7279">
        <w:rPr>
          <w:szCs w:val="24"/>
        </w:rPr>
        <w:t>-</w:t>
      </w:r>
      <w:r>
        <w:rPr>
          <w:szCs w:val="24"/>
        </w:rPr>
        <w:t xml:space="preserve"> </w:t>
      </w:r>
      <w:r w:rsidRPr="002A7279">
        <w:rPr>
          <w:szCs w:val="24"/>
        </w:rPr>
        <w:t>Правилами устройства электроустановок;</w:t>
      </w:r>
    </w:p>
    <w:p w:rsidR="007051ED" w:rsidRPr="002A7279" w:rsidRDefault="007051ED" w:rsidP="007051ED">
      <w:pPr>
        <w:ind w:left="180" w:right="-1" w:firstLine="360"/>
        <w:jc w:val="both"/>
        <w:rPr>
          <w:szCs w:val="24"/>
        </w:rPr>
      </w:pPr>
      <w:r w:rsidRPr="002A7279">
        <w:rPr>
          <w:szCs w:val="24"/>
        </w:rPr>
        <w:t>- Ветеринарно-санитарными правилами сбора, утилизации и уничтожения биологических отходов;</w:t>
      </w:r>
    </w:p>
    <w:p w:rsidR="007051ED" w:rsidRPr="002A7279" w:rsidRDefault="007051ED" w:rsidP="007051ED">
      <w:pPr>
        <w:ind w:left="180" w:right="-1" w:firstLine="360"/>
        <w:jc w:val="both"/>
        <w:rPr>
          <w:szCs w:val="24"/>
        </w:rPr>
      </w:pPr>
      <w:r w:rsidRPr="002A7279">
        <w:rPr>
          <w:szCs w:val="24"/>
        </w:rPr>
        <w:t>- сборником санитарных и ветеринарных правил «Профилактика и борьба с заразными болезнями, общими для человека и животных»;</w:t>
      </w:r>
    </w:p>
    <w:p w:rsidR="007051ED" w:rsidRPr="002A7279" w:rsidRDefault="007051ED" w:rsidP="007051ED">
      <w:pPr>
        <w:ind w:left="180" w:right="-1" w:firstLine="360"/>
        <w:jc w:val="both"/>
        <w:rPr>
          <w:szCs w:val="24"/>
        </w:rPr>
      </w:pPr>
      <w:r w:rsidRPr="002A7279">
        <w:rPr>
          <w:szCs w:val="24"/>
        </w:rPr>
        <w:t>- Инструкцией о прядке похорон и содержания кладбищ в Российской Федерации, МДС 13-2.2000;</w:t>
      </w:r>
    </w:p>
    <w:p w:rsidR="007051ED" w:rsidRPr="002A7279" w:rsidRDefault="007051ED" w:rsidP="007051ED">
      <w:pPr>
        <w:ind w:left="180" w:right="-1" w:firstLine="360"/>
        <w:jc w:val="both"/>
        <w:rPr>
          <w:szCs w:val="24"/>
        </w:rPr>
      </w:pPr>
      <w:r w:rsidRPr="002A7279">
        <w:rPr>
          <w:szCs w:val="24"/>
        </w:rPr>
        <w:t>- Рекомендациями по планировке и содержанию зданий, сооружений и комплексов похоронного назначения, МДС 31-10.2004;</w:t>
      </w:r>
    </w:p>
    <w:p w:rsidR="007051ED" w:rsidRPr="002A7279" w:rsidRDefault="007051ED" w:rsidP="007051ED">
      <w:pPr>
        <w:ind w:left="180" w:right="-1" w:firstLine="360"/>
        <w:jc w:val="both"/>
        <w:rPr>
          <w:szCs w:val="24"/>
        </w:rPr>
      </w:pPr>
      <w:r w:rsidRPr="002A7279">
        <w:rPr>
          <w:szCs w:val="24"/>
        </w:rPr>
        <w:t>- Инструкцией о ветеринарно-санитарных требованиях при проведении строительных, агромелиоративных и других земляных работ;</w:t>
      </w:r>
    </w:p>
    <w:p w:rsidR="007051ED" w:rsidRPr="002A7279" w:rsidRDefault="007051ED" w:rsidP="007051ED">
      <w:pPr>
        <w:ind w:left="180" w:right="-1" w:firstLine="360"/>
        <w:jc w:val="both"/>
        <w:rPr>
          <w:szCs w:val="24"/>
        </w:rPr>
      </w:pPr>
      <w:r w:rsidRPr="002A7279">
        <w:rPr>
          <w:szCs w:val="24"/>
        </w:rPr>
        <w:t xml:space="preserve">- Положением об оценке воздействия намечаемой хозяйственной или иной деятельности на окружающую среду в </w:t>
      </w:r>
      <w:r>
        <w:rPr>
          <w:szCs w:val="24"/>
        </w:rPr>
        <w:t>Р</w:t>
      </w:r>
      <w:r w:rsidRPr="002A7279">
        <w:rPr>
          <w:szCs w:val="24"/>
        </w:rPr>
        <w:t xml:space="preserve">оссийской </w:t>
      </w:r>
      <w:r>
        <w:rPr>
          <w:szCs w:val="24"/>
        </w:rPr>
        <w:t>Ф</w:t>
      </w:r>
      <w:r w:rsidRPr="002A7279">
        <w:rPr>
          <w:szCs w:val="24"/>
        </w:rPr>
        <w:t>едерации (№372 от 16.05.2000г.).</w:t>
      </w:r>
    </w:p>
    <w:p w:rsidR="007051ED" w:rsidRDefault="007051ED" w:rsidP="007051ED">
      <w:pPr>
        <w:jc w:val="both"/>
        <w:outlineLvl w:val="0"/>
        <w:rPr>
          <w:b/>
          <w:bCs/>
          <w:caps/>
          <w:color w:val="365F91"/>
          <w:szCs w:val="24"/>
        </w:rPr>
      </w:pPr>
    </w:p>
    <w:p w:rsidR="007051ED" w:rsidRDefault="002F319D" w:rsidP="00021061">
      <w:pPr>
        <w:pStyle w:val="26"/>
      </w:pPr>
      <w:r w:rsidRPr="000654FC">
        <w:t>8.1 АНАЛИЗ</w:t>
      </w:r>
      <w:r w:rsidR="007051ED" w:rsidRPr="000654FC">
        <w:t xml:space="preserve"> экологических проблем и природных особенностей территории</w:t>
      </w:r>
      <w:bookmarkEnd w:id="61"/>
      <w:bookmarkEnd w:id="62"/>
      <w:bookmarkEnd w:id="63"/>
      <w:bookmarkEnd w:id="64"/>
      <w:bookmarkEnd w:id="65"/>
      <w:bookmarkEnd w:id="66"/>
    </w:p>
    <w:p w:rsidR="00021061" w:rsidRPr="000654FC" w:rsidRDefault="00021061" w:rsidP="00021061">
      <w:pPr>
        <w:pStyle w:val="26"/>
      </w:pPr>
    </w:p>
    <w:p w:rsidR="007051ED" w:rsidRDefault="007051ED" w:rsidP="007051ED">
      <w:pPr>
        <w:pStyle w:val="S5"/>
        <w:widowControl w:val="0"/>
        <w:ind w:left="113" w:right="-57" w:firstLine="360"/>
      </w:pPr>
      <w:bookmarkStart w:id="68" w:name="_Toc224837786"/>
      <w:bookmarkStart w:id="69" w:name="_Toc230674891"/>
      <w:bookmarkStart w:id="70" w:name="_Toc230675019"/>
      <w:bookmarkStart w:id="71" w:name="_Toc230675469"/>
      <w:bookmarkStart w:id="72" w:name="_Toc230681234"/>
      <w:bookmarkStart w:id="73" w:name="_Toc253570921"/>
      <w:r>
        <w:t xml:space="preserve">Современное экологическое состояние территории </w:t>
      </w:r>
      <w:r w:rsidR="002F319D">
        <w:t>Ардатовского</w:t>
      </w:r>
      <w:r>
        <w:t xml:space="preserve"> района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7051ED" w:rsidRPr="002A7279" w:rsidRDefault="007051ED" w:rsidP="007051ED">
      <w:pPr>
        <w:widowControl w:val="0"/>
        <w:ind w:left="113" w:right="-57" w:firstLine="360"/>
        <w:jc w:val="both"/>
        <w:rPr>
          <w:szCs w:val="24"/>
        </w:rPr>
      </w:pPr>
      <w:r w:rsidRPr="002A7279">
        <w:rPr>
          <w:szCs w:val="24"/>
        </w:rPr>
        <w:t>Обеспечение благоприятной среды жизнедеятельности населения, с одной стороны и охрана природы, с другой – важнейшие проблемы развития любого сельского поселения.</w:t>
      </w:r>
    </w:p>
    <w:p w:rsidR="007051ED" w:rsidRPr="002A7279" w:rsidRDefault="007051ED" w:rsidP="007051ED">
      <w:pPr>
        <w:widowControl w:val="0"/>
        <w:ind w:left="113" w:right="-57" w:firstLine="360"/>
        <w:jc w:val="both"/>
        <w:rPr>
          <w:szCs w:val="24"/>
        </w:rPr>
      </w:pPr>
      <w:r w:rsidRPr="002A7279">
        <w:rPr>
          <w:szCs w:val="24"/>
        </w:rPr>
        <w:lastRenderedPageBreak/>
        <w:t xml:space="preserve">Анализ сложившейся экологической обстановки на территории </w:t>
      </w:r>
      <w:r w:rsidR="002F319D">
        <w:rPr>
          <w:szCs w:val="28"/>
        </w:rPr>
        <w:t>Пиксясинского</w:t>
      </w:r>
      <w:r>
        <w:rPr>
          <w:szCs w:val="28"/>
        </w:rPr>
        <w:t xml:space="preserve"> сельского поселения</w:t>
      </w:r>
      <w:r w:rsidRPr="002A7279">
        <w:rPr>
          <w:szCs w:val="24"/>
        </w:rPr>
        <w:t xml:space="preserve"> выполняется с учетом различных факторов:</w:t>
      </w:r>
    </w:p>
    <w:p w:rsidR="007051ED" w:rsidRPr="002A7279" w:rsidRDefault="007051ED" w:rsidP="007051ED">
      <w:pPr>
        <w:widowControl w:val="0"/>
        <w:ind w:left="113" w:right="-57" w:firstLine="360"/>
        <w:jc w:val="both"/>
        <w:rPr>
          <w:szCs w:val="24"/>
        </w:rPr>
      </w:pPr>
      <w:r w:rsidRPr="002A7279">
        <w:rPr>
          <w:szCs w:val="24"/>
        </w:rPr>
        <w:t>- компонентов ландшафта – растительность, рельеф, геология и гидрогеология, водные ресурсы;</w:t>
      </w:r>
    </w:p>
    <w:p w:rsidR="007051ED" w:rsidRPr="002A7279" w:rsidRDefault="007051ED" w:rsidP="007051ED">
      <w:pPr>
        <w:widowControl w:val="0"/>
        <w:ind w:left="113" w:right="-57" w:firstLine="360"/>
        <w:jc w:val="both"/>
        <w:rPr>
          <w:szCs w:val="24"/>
        </w:rPr>
      </w:pPr>
      <w:r w:rsidRPr="002A7279">
        <w:rPr>
          <w:szCs w:val="24"/>
        </w:rPr>
        <w:t>- антропогенных факторов – загрязненность приземного слоя атмосферы, шумовой режим, загрязненность поверхностных грунтовых вод и почвенно-растительного покрова, уровень электромагнитного поля;</w:t>
      </w:r>
    </w:p>
    <w:p w:rsidR="007051ED" w:rsidRPr="002A7279" w:rsidRDefault="007051ED" w:rsidP="007051ED">
      <w:pPr>
        <w:widowControl w:val="0"/>
        <w:ind w:left="113" w:right="-57" w:firstLine="360"/>
        <w:jc w:val="both"/>
        <w:rPr>
          <w:szCs w:val="24"/>
        </w:rPr>
      </w:pPr>
      <w:r w:rsidRPr="002A7279">
        <w:rPr>
          <w:szCs w:val="24"/>
        </w:rPr>
        <w:t>- климатических факторов.</w:t>
      </w:r>
    </w:p>
    <w:p w:rsidR="007051ED" w:rsidRPr="002A7279" w:rsidRDefault="007051ED" w:rsidP="007051ED">
      <w:pPr>
        <w:widowControl w:val="0"/>
        <w:ind w:left="113" w:right="-57" w:firstLine="360"/>
        <w:jc w:val="both"/>
        <w:rPr>
          <w:szCs w:val="24"/>
        </w:rPr>
      </w:pPr>
      <w:r w:rsidRPr="002A7279">
        <w:rPr>
          <w:szCs w:val="24"/>
        </w:rPr>
        <w:t>При анализе общеэкологической ситуации можно выделить следующие наиболее серьезные проблемы окружающей среды:</w:t>
      </w:r>
    </w:p>
    <w:p w:rsidR="007051ED" w:rsidRDefault="007051ED" w:rsidP="007051ED">
      <w:pPr>
        <w:widowControl w:val="0"/>
        <w:ind w:left="113" w:right="-57" w:firstLine="360"/>
        <w:jc w:val="both"/>
      </w:pPr>
      <w:r w:rsidRPr="0076458B">
        <w:t>-</w:t>
      </w:r>
      <w:r>
        <w:t xml:space="preserve"> частичное загрязнение водных объектов</w:t>
      </w:r>
      <w:r w:rsidRPr="0076458B">
        <w:t xml:space="preserve"> (</w:t>
      </w:r>
      <w:r w:rsidRPr="002A7279">
        <w:rPr>
          <w:szCs w:val="24"/>
        </w:rPr>
        <w:t>отсутств</w:t>
      </w:r>
      <w:r>
        <w:rPr>
          <w:szCs w:val="24"/>
        </w:rPr>
        <w:t>ие системы дождевой канализации,</w:t>
      </w:r>
      <w:r w:rsidRPr="002A7279">
        <w:rPr>
          <w:szCs w:val="24"/>
        </w:rPr>
        <w:t xml:space="preserve"> выпуск не</w:t>
      </w:r>
      <w:r>
        <w:t>очищенных сточных вод в водоемы</w:t>
      </w:r>
      <w:r w:rsidRPr="0076458B">
        <w:t>)</w:t>
      </w:r>
      <w:r>
        <w:t>;</w:t>
      </w:r>
    </w:p>
    <w:p w:rsidR="007051ED" w:rsidRDefault="007051ED" w:rsidP="007051ED">
      <w:pPr>
        <w:pStyle w:val="S8"/>
        <w:widowControl w:val="0"/>
        <w:tabs>
          <w:tab w:val="clear" w:pos="992"/>
          <w:tab w:val="clear" w:pos="2149"/>
        </w:tabs>
        <w:autoSpaceDE w:val="0"/>
        <w:autoSpaceDN w:val="0"/>
        <w:adjustRightInd w:val="0"/>
        <w:spacing w:line="360" w:lineRule="auto"/>
        <w:ind w:left="113" w:right="-57" w:firstLine="360"/>
      </w:pPr>
      <w:r>
        <w:t>- необходимость проведение работ по организации водоохранных зон;</w:t>
      </w:r>
    </w:p>
    <w:p w:rsidR="007051ED" w:rsidRDefault="007051ED" w:rsidP="007051ED">
      <w:pPr>
        <w:pStyle w:val="S8"/>
        <w:widowControl w:val="0"/>
        <w:tabs>
          <w:tab w:val="clear" w:pos="992"/>
          <w:tab w:val="clear" w:pos="2149"/>
        </w:tabs>
        <w:autoSpaceDE w:val="0"/>
        <w:autoSpaceDN w:val="0"/>
        <w:adjustRightInd w:val="0"/>
        <w:spacing w:line="360" w:lineRule="auto"/>
        <w:ind w:left="113" w:right="-57" w:firstLine="360"/>
      </w:pPr>
      <w:r>
        <w:t>- повышенная рекреационная нагрузка на отдельных участках, прилегающих к селитебной зоне;</w:t>
      </w:r>
    </w:p>
    <w:p w:rsidR="007051ED" w:rsidRPr="002A7279" w:rsidRDefault="007051ED" w:rsidP="007051ED">
      <w:pPr>
        <w:widowControl w:val="0"/>
        <w:ind w:left="113" w:right="-57" w:firstLine="360"/>
        <w:jc w:val="both"/>
        <w:rPr>
          <w:szCs w:val="24"/>
        </w:rPr>
      </w:pPr>
      <w:r w:rsidRPr="002A7279">
        <w:rPr>
          <w:szCs w:val="24"/>
        </w:rPr>
        <w:t>- отсутствие канализования сельского поселения;</w:t>
      </w:r>
    </w:p>
    <w:p w:rsidR="007051ED" w:rsidRDefault="007051ED" w:rsidP="007051ED">
      <w:pPr>
        <w:widowControl w:val="0"/>
        <w:ind w:left="113" w:right="-57" w:firstLine="360"/>
        <w:jc w:val="both"/>
        <w:rPr>
          <w:szCs w:val="24"/>
        </w:rPr>
      </w:pPr>
      <w:r w:rsidRPr="002A7279">
        <w:rPr>
          <w:szCs w:val="24"/>
        </w:rPr>
        <w:t>- недостаточное развитие и низкое качество инженерных коммуникаций.</w:t>
      </w:r>
    </w:p>
    <w:p w:rsidR="008810D5" w:rsidRDefault="008810D5" w:rsidP="007051ED">
      <w:pPr>
        <w:jc w:val="both"/>
        <w:outlineLvl w:val="0"/>
        <w:rPr>
          <w:b/>
          <w:bCs/>
          <w:caps/>
          <w:color w:val="365F91"/>
          <w:szCs w:val="24"/>
        </w:rPr>
      </w:pPr>
    </w:p>
    <w:p w:rsidR="007051ED" w:rsidRDefault="008810D5" w:rsidP="00021061">
      <w:pPr>
        <w:pStyle w:val="26"/>
      </w:pPr>
      <w:r w:rsidRPr="000654FC">
        <w:t>8.2 ОЦЕНКА</w:t>
      </w:r>
      <w:r w:rsidR="007051ED" w:rsidRPr="000654FC">
        <w:t xml:space="preserve"> санитарного состояния и очистки территории</w:t>
      </w:r>
      <w:bookmarkEnd w:id="68"/>
      <w:bookmarkEnd w:id="69"/>
      <w:bookmarkEnd w:id="70"/>
      <w:bookmarkEnd w:id="71"/>
      <w:bookmarkEnd w:id="72"/>
      <w:bookmarkEnd w:id="73"/>
    </w:p>
    <w:p w:rsidR="00021061" w:rsidRDefault="00021061" w:rsidP="00021061">
      <w:pPr>
        <w:pStyle w:val="26"/>
      </w:pPr>
    </w:p>
    <w:p w:rsidR="007051ED" w:rsidRPr="00150315" w:rsidRDefault="007051ED" w:rsidP="007051ED">
      <w:pPr>
        <w:widowControl w:val="0"/>
        <w:ind w:left="113" w:right="-57" w:firstLine="360"/>
        <w:jc w:val="both"/>
        <w:rPr>
          <w:szCs w:val="24"/>
        </w:rPr>
      </w:pPr>
      <w:bookmarkStart w:id="74" w:name="_Toc230674892"/>
      <w:bookmarkStart w:id="75" w:name="_Toc230675020"/>
      <w:bookmarkStart w:id="76" w:name="_Toc230675470"/>
      <w:bookmarkStart w:id="77" w:name="_Toc230681235"/>
      <w:bookmarkStart w:id="78" w:name="_Toc253570922"/>
      <w:r w:rsidRPr="00150315">
        <w:rPr>
          <w:szCs w:val="24"/>
        </w:rPr>
        <w:t>Система санитарной очистки и уборки территорий населенных мест предусматрива</w:t>
      </w:r>
      <w:r>
        <w:rPr>
          <w:szCs w:val="24"/>
        </w:rPr>
        <w:t>ет</w:t>
      </w:r>
      <w:r w:rsidRPr="00150315">
        <w:rPr>
          <w:szCs w:val="24"/>
        </w:rPr>
        <w:t xml:space="preserve"> рациональный сбор, быстрое удаление, надежное обезвреживание и экономически целесообразную утилизацию бытовых отходов в соответствии с генеральной схемой очистки населенного пункта.</w:t>
      </w:r>
    </w:p>
    <w:p w:rsidR="007051ED" w:rsidRPr="00150315" w:rsidRDefault="007051ED" w:rsidP="007051ED">
      <w:pPr>
        <w:widowControl w:val="0"/>
        <w:ind w:left="113" w:right="-57" w:firstLine="360"/>
        <w:jc w:val="both"/>
        <w:rPr>
          <w:szCs w:val="24"/>
        </w:rPr>
      </w:pPr>
      <w:r w:rsidRPr="00150315">
        <w:rPr>
          <w:szCs w:val="24"/>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r>
        <w:rPr>
          <w:szCs w:val="24"/>
        </w:rPr>
        <w:t xml:space="preserve"> Отходами ТБО сельского </w:t>
      </w:r>
      <w:r w:rsidR="00021061">
        <w:rPr>
          <w:szCs w:val="24"/>
        </w:rPr>
        <w:t>поселения занимается</w:t>
      </w:r>
      <w:r>
        <w:rPr>
          <w:szCs w:val="24"/>
        </w:rPr>
        <w:t xml:space="preserve"> ООО «РЕМОНДИС Саранск».</w:t>
      </w:r>
    </w:p>
    <w:p w:rsidR="007051ED" w:rsidRPr="00150315" w:rsidRDefault="007051ED" w:rsidP="007051ED">
      <w:pPr>
        <w:widowControl w:val="0"/>
        <w:ind w:left="113" w:right="-57" w:firstLine="360"/>
        <w:jc w:val="both"/>
        <w:rPr>
          <w:szCs w:val="24"/>
        </w:rPr>
      </w:pPr>
      <w:r w:rsidRPr="00150315">
        <w:rPr>
          <w:szCs w:val="24"/>
        </w:rPr>
        <w:t>Не</w:t>
      </w:r>
      <w:r>
        <w:rPr>
          <w:szCs w:val="24"/>
        </w:rPr>
        <w:t xml:space="preserve"> </w:t>
      </w:r>
      <w:r w:rsidRPr="00150315">
        <w:rPr>
          <w:szCs w:val="24"/>
        </w:rPr>
        <w:t>утилизируемые отходы промышленных предприятий вывозят транспортом этих предприятий на специальные полигоны или сооружения для их обезвреживания и захоронения.</w:t>
      </w:r>
    </w:p>
    <w:p w:rsidR="007051ED" w:rsidRPr="00150315" w:rsidRDefault="007051ED" w:rsidP="007051ED">
      <w:pPr>
        <w:widowControl w:val="0"/>
        <w:ind w:left="113" w:right="-57" w:firstLine="360"/>
        <w:jc w:val="both"/>
        <w:rPr>
          <w:szCs w:val="24"/>
        </w:rPr>
      </w:pPr>
      <w:r w:rsidRPr="00150315">
        <w:rPr>
          <w:szCs w:val="24"/>
        </w:rPr>
        <w:lastRenderedPageBreak/>
        <w:t>Перечень отходов в период эксплуатации объектов жилой застройки, включает в себя:</w:t>
      </w:r>
    </w:p>
    <w:p w:rsidR="007051ED" w:rsidRPr="00150315" w:rsidRDefault="007051ED" w:rsidP="007051ED">
      <w:pPr>
        <w:widowControl w:val="0"/>
        <w:ind w:left="113" w:right="-57" w:firstLine="360"/>
        <w:jc w:val="both"/>
        <w:rPr>
          <w:szCs w:val="24"/>
        </w:rPr>
      </w:pPr>
      <w:r w:rsidRPr="00150315">
        <w:rPr>
          <w:szCs w:val="24"/>
        </w:rPr>
        <w:t>- твердые бытовые отходы от жилого фонда;</w:t>
      </w:r>
    </w:p>
    <w:p w:rsidR="007051ED" w:rsidRPr="00150315" w:rsidRDefault="007051ED" w:rsidP="007051ED">
      <w:pPr>
        <w:widowControl w:val="0"/>
        <w:ind w:left="113" w:right="-57" w:firstLine="360"/>
        <w:jc w:val="both"/>
        <w:rPr>
          <w:szCs w:val="24"/>
        </w:rPr>
      </w:pPr>
      <w:r w:rsidRPr="00150315">
        <w:rPr>
          <w:szCs w:val="24"/>
        </w:rPr>
        <w:t>- твердые бытовые отходы от детского дошкольного учреждения;</w:t>
      </w:r>
    </w:p>
    <w:p w:rsidR="007051ED" w:rsidRPr="00150315" w:rsidRDefault="007051ED" w:rsidP="007051ED">
      <w:pPr>
        <w:widowControl w:val="0"/>
        <w:ind w:left="113" w:right="-57" w:firstLine="360"/>
        <w:jc w:val="both"/>
        <w:rPr>
          <w:szCs w:val="24"/>
        </w:rPr>
      </w:pPr>
      <w:r w:rsidRPr="00150315">
        <w:rPr>
          <w:szCs w:val="24"/>
        </w:rPr>
        <w:t>- твердые бытовые отходы от школ основного (полного) образования;</w:t>
      </w:r>
    </w:p>
    <w:p w:rsidR="007051ED" w:rsidRPr="00150315" w:rsidRDefault="007051ED" w:rsidP="007051ED">
      <w:pPr>
        <w:widowControl w:val="0"/>
        <w:ind w:left="113" w:right="-57" w:firstLine="360"/>
        <w:jc w:val="both"/>
        <w:rPr>
          <w:szCs w:val="24"/>
        </w:rPr>
      </w:pPr>
      <w:r w:rsidRPr="00150315">
        <w:rPr>
          <w:szCs w:val="24"/>
        </w:rPr>
        <w:t>- твердые бытовые отходы от предприятий торговли;</w:t>
      </w:r>
    </w:p>
    <w:p w:rsidR="007051ED" w:rsidRPr="00150315" w:rsidRDefault="007051ED" w:rsidP="007051ED">
      <w:pPr>
        <w:widowControl w:val="0"/>
        <w:ind w:left="113" w:right="-57" w:firstLine="360"/>
        <w:jc w:val="both"/>
        <w:rPr>
          <w:szCs w:val="24"/>
        </w:rPr>
      </w:pPr>
      <w:r w:rsidRPr="00150315">
        <w:rPr>
          <w:szCs w:val="24"/>
        </w:rPr>
        <w:t>- твердые бытовые отходы от объектов обслуживания и прочих нежилых помещений.</w:t>
      </w:r>
    </w:p>
    <w:p w:rsidR="007051ED" w:rsidRDefault="007051ED" w:rsidP="007051ED">
      <w:pPr>
        <w:widowControl w:val="0"/>
        <w:ind w:left="113" w:right="-57" w:firstLine="360"/>
        <w:jc w:val="both"/>
        <w:rPr>
          <w:szCs w:val="24"/>
        </w:rPr>
      </w:pPr>
      <w:r>
        <w:rPr>
          <w:szCs w:val="24"/>
        </w:rPr>
        <w:t xml:space="preserve">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w:t>
      </w:r>
    </w:p>
    <w:p w:rsidR="007051ED" w:rsidRDefault="007051ED" w:rsidP="007051ED">
      <w:pPr>
        <w:widowControl w:val="0"/>
        <w:ind w:left="113" w:right="-57" w:firstLine="360"/>
        <w:jc w:val="both"/>
        <w:rPr>
          <w:szCs w:val="24"/>
        </w:rPr>
      </w:pPr>
      <w:r>
        <w:rPr>
          <w:szCs w:val="24"/>
        </w:rP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7051ED" w:rsidRPr="0050308A" w:rsidRDefault="007051ED" w:rsidP="007051ED">
      <w:pPr>
        <w:widowControl w:val="0"/>
        <w:ind w:left="113" w:right="-57" w:firstLine="360"/>
        <w:jc w:val="both"/>
        <w:rPr>
          <w:szCs w:val="24"/>
        </w:rPr>
      </w:pPr>
      <w:r>
        <w:rPr>
          <w:szCs w:val="24"/>
        </w:rP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районе.</w:t>
      </w:r>
    </w:p>
    <w:p w:rsidR="007051ED" w:rsidRPr="0050308A" w:rsidRDefault="007051ED" w:rsidP="007051ED">
      <w:pPr>
        <w:widowControl w:val="0"/>
        <w:ind w:left="113" w:right="-57" w:firstLine="360"/>
        <w:jc w:val="both"/>
        <w:rPr>
          <w:szCs w:val="24"/>
        </w:rPr>
      </w:pPr>
      <w:r w:rsidRPr="0050308A">
        <w:rPr>
          <w:szCs w:val="24"/>
        </w:rPr>
        <w:t xml:space="preserve">Для оптимизации системы сбора отходов и минимизации затрат на проектируемой территории </w:t>
      </w:r>
      <w:r>
        <w:rPr>
          <w:szCs w:val="24"/>
        </w:rPr>
        <w:t>устанавливаются</w:t>
      </w:r>
      <w:r w:rsidRPr="0050308A">
        <w:rPr>
          <w:szCs w:val="24"/>
        </w:rPr>
        <w:t xml:space="preserve"> евроконтейнер</w:t>
      </w:r>
      <w:r>
        <w:rPr>
          <w:szCs w:val="24"/>
        </w:rPr>
        <w:t>ы</w:t>
      </w:r>
      <w:r w:rsidRPr="0050308A">
        <w:rPr>
          <w:szCs w:val="24"/>
        </w:rPr>
        <w:t xml:space="preserve"> на специальных контейнерных площадках.</w:t>
      </w:r>
    </w:p>
    <w:p w:rsidR="007051ED" w:rsidRPr="0050308A" w:rsidRDefault="007051ED" w:rsidP="007051ED">
      <w:pPr>
        <w:widowControl w:val="0"/>
        <w:ind w:left="113" w:right="-57" w:firstLine="360"/>
        <w:jc w:val="both"/>
        <w:rPr>
          <w:szCs w:val="24"/>
        </w:rPr>
      </w:pPr>
      <w:r w:rsidRPr="0050308A">
        <w:rPr>
          <w:szCs w:val="24"/>
        </w:rPr>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w:t>
      </w:r>
      <w:r w:rsidRPr="0050308A">
        <w:rPr>
          <w:szCs w:val="24"/>
          <w:vertAlign w:val="superscript"/>
        </w:rPr>
        <w:t>3</w:t>
      </w:r>
      <w:r w:rsidRPr="0050308A">
        <w:rPr>
          <w:szCs w:val="24"/>
        </w:rPr>
        <w:t xml:space="preserve"> со специальными крышками для сбора макулатуры и пластика.</w:t>
      </w:r>
    </w:p>
    <w:p w:rsidR="007051ED" w:rsidRPr="0050308A" w:rsidRDefault="007051ED" w:rsidP="007051ED">
      <w:pPr>
        <w:widowControl w:val="0"/>
        <w:ind w:left="113" w:right="-57" w:firstLine="360"/>
        <w:jc w:val="both"/>
        <w:rPr>
          <w:szCs w:val="24"/>
        </w:rPr>
      </w:pPr>
      <w:r w:rsidRPr="0050308A">
        <w:rPr>
          <w:szCs w:val="24"/>
        </w:rPr>
        <w:t>Периодичность удаления твердых бытовых отходов необходимо согласовать с районной санэпидстанцией.</w:t>
      </w:r>
    </w:p>
    <w:p w:rsidR="007051ED" w:rsidRPr="0050308A" w:rsidRDefault="007051ED" w:rsidP="007051ED">
      <w:pPr>
        <w:widowControl w:val="0"/>
        <w:ind w:left="113" w:right="-57" w:firstLine="360"/>
        <w:jc w:val="both"/>
        <w:rPr>
          <w:szCs w:val="24"/>
        </w:rPr>
      </w:pPr>
      <w:r w:rsidRPr="0050308A">
        <w:rPr>
          <w:szCs w:val="24"/>
        </w:rPr>
        <w:t xml:space="preserve">Количество евроконтейнеров </w:t>
      </w:r>
      <w:r w:rsidR="002F319D">
        <w:rPr>
          <w:szCs w:val="24"/>
        </w:rPr>
        <w:t xml:space="preserve">уточняется </w:t>
      </w:r>
      <w:r w:rsidR="002F319D" w:rsidRPr="0050308A">
        <w:rPr>
          <w:szCs w:val="24"/>
        </w:rPr>
        <w:t>при</w:t>
      </w:r>
      <w:r w:rsidRPr="0050308A">
        <w:rPr>
          <w:szCs w:val="24"/>
        </w:rPr>
        <w:t xml:space="preserve"> рабочем проектировании.</w:t>
      </w:r>
    </w:p>
    <w:p w:rsidR="007051ED" w:rsidRPr="0050308A" w:rsidRDefault="007051ED" w:rsidP="007051ED">
      <w:pPr>
        <w:widowControl w:val="0"/>
        <w:ind w:left="113" w:right="-57" w:firstLine="360"/>
        <w:jc w:val="both"/>
        <w:rPr>
          <w:szCs w:val="24"/>
        </w:rPr>
      </w:pPr>
      <w:r w:rsidRPr="0050308A">
        <w:rPr>
          <w:szCs w:val="24"/>
        </w:rPr>
        <w:t>Согласно СН 42-128-4690-88 «Санитарные правила содержания территории населенных мест» площадки для установки контейнеров должны быть удалены от жилых домов, детских учреждений, спортивных площадок и от мест отдыха населения на расстояние не менее 20 м, но не более 100 м.</w:t>
      </w:r>
    </w:p>
    <w:p w:rsidR="007051ED" w:rsidRDefault="007051ED" w:rsidP="007051ED">
      <w:pPr>
        <w:widowControl w:val="0"/>
        <w:ind w:left="113" w:right="-57" w:firstLine="360"/>
        <w:jc w:val="both"/>
        <w:rPr>
          <w:szCs w:val="24"/>
        </w:rPr>
      </w:pPr>
      <w:r w:rsidRPr="0050308A">
        <w:rPr>
          <w:szCs w:val="24"/>
        </w:rPr>
        <w:t>Размещение мест временного хранения отходов согласовывается с районным архитектором и районной санэпидстанцией</w:t>
      </w:r>
      <w:r>
        <w:rPr>
          <w:szCs w:val="24"/>
        </w:rPr>
        <w:t xml:space="preserve"> (Роспотребнадзор).</w:t>
      </w:r>
    </w:p>
    <w:p w:rsidR="007051ED" w:rsidRDefault="007051ED" w:rsidP="007051ED">
      <w:pPr>
        <w:widowControl w:val="0"/>
        <w:ind w:left="113" w:right="-57" w:firstLine="360"/>
        <w:jc w:val="both"/>
        <w:rPr>
          <w:szCs w:val="24"/>
        </w:rPr>
      </w:pPr>
    </w:p>
    <w:p w:rsidR="00021061" w:rsidRPr="0050308A" w:rsidRDefault="00021061" w:rsidP="007051ED">
      <w:pPr>
        <w:widowControl w:val="0"/>
        <w:ind w:left="113" w:right="-57" w:firstLine="360"/>
        <w:jc w:val="both"/>
        <w:rPr>
          <w:szCs w:val="24"/>
        </w:rPr>
      </w:pPr>
    </w:p>
    <w:p w:rsidR="007051ED" w:rsidRPr="000C2A12" w:rsidRDefault="007051ED" w:rsidP="007051ED">
      <w:pPr>
        <w:jc w:val="both"/>
        <w:outlineLvl w:val="0"/>
        <w:rPr>
          <w:b/>
          <w:bCs/>
          <w:smallCaps/>
          <w:color w:val="365F91"/>
          <w:szCs w:val="24"/>
        </w:rPr>
      </w:pPr>
      <w:r w:rsidRPr="000C2A12">
        <w:rPr>
          <w:b/>
          <w:bCs/>
          <w:smallCaps/>
          <w:color w:val="365F91"/>
          <w:szCs w:val="24"/>
        </w:rPr>
        <w:lastRenderedPageBreak/>
        <w:t>Проектные предложения</w:t>
      </w:r>
    </w:p>
    <w:p w:rsidR="007051ED" w:rsidRPr="00862173" w:rsidRDefault="007051ED" w:rsidP="007051ED">
      <w:pPr>
        <w:pStyle w:val="afe"/>
        <w:widowControl w:val="0"/>
        <w:spacing w:line="360" w:lineRule="auto"/>
        <w:ind w:left="113" w:right="-57" w:firstLine="360"/>
        <w:rPr>
          <w:sz w:val="24"/>
          <w:szCs w:val="24"/>
        </w:rPr>
      </w:pPr>
      <w:r w:rsidRPr="00862173">
        <w:rPr>
          <w:sz w:val="24"/>
          <w:szCs w:val="24"/>
        </w:rPr>
        <w:t xml:space="preserve">Санитарное благоустройство территорий включает в себя сбор и удаление твердых бытовых отходов (ТБО); организацию работ по вывозу мусора; </w:t>
      </w:r>
      <w:r w:rsidR="002F319D" w:rsidRPr="00862173">
        <w:rPr>
          <w:sz w:val="24"/>
          <w:szCs w:val="24"/>
        </w:rPr>
        <w:t>обезвреживание ТБО</w:t>
      </w:r>
      <w:r w:rsidRPr="00862173">
        <w:rPr>
          <w:sz w:val="24"/>
          <w:szCs w:val="24"/>
        </w:rPr>
        <w:t>; уборку городских и сельских территорий.</w:t>
      </w:r>
    </w:p>
    <w:p w:rsidR="007051ED" w:rsidRPr="0094752D" w:rsidRDefault="007051ED" w:rsidP="007051ED">
      <w:pPr>
        <w:widowControl w:val="0"/>
        <w:ind w:left="113" w:right="-57" w:firstLine="360"/>
        <w:jc w:val="both"/>
        <w:rPr>
          <w:szCs w:val="24"/>
        </w:rPr>
      </w:pPr>
      <w:r w:rsidRPr="00862173">
        <w:rPr>
          <w:szCs w:val="24"/>
        </w:rPr>
        <w:t xml:space="preserve">В соответствии с приложением 11 СНиП 2.07.01-89, норма накопления ТБО принимается – 0,3 тонны в год на человека. </w:t>
      </w:r>
      <w:r w:rsidRPr="00390040">
        <w:rPr>
          <w:szCs w:val="24"/>
        </w:rPr>
        <w:t xml:space="preserve">В соответствии с этой нормой количество ТБО, подлежащее утилизации за год, на первую очередь строительства составит </w:t>
      </w:r>
      <w:r>
        <w:rPr>
          <w:szCs w:val="24"/>
        </w:rPr>
        <w:t>126,3</w:t>
      </w:r>
      <w:r w:rsidRPr="00390040">
        <w:rPr>
          <w:szCs w:val="24"/>
        </w:rPr>
        <w:t xml:space="preserve"> </w:t>
      </w:r>
      <w:r w:rsidRPr="0094752D">
        <w:rPr>
          <w:szCs w:val="24"/>
        </w:rPr>
        <w:t>тонн.</w:t>
      </w:r>
    </w:p>
    <w:p w:rsidR="007051ED" w:rsidRPr="0094752D" w:rsidRDefault="007051ED" w:rsidP="007051ED">
      <w:pPr>
        <w:widowControl w:val="0"/>
        <w:ind w:left="113" w:right="-57" w:firstLine="360"/>
        <w:jc w:val="both"/>
        <w:rPr>
          <w:szCs w:val="24"/>
        </w:rPr>
      </w:pPr>
      <w:r w:rsidRPr="00390040">
        <w:rPr>
          <w:szCs w:val="24"/>
        </w:rPr>
        <w:t xml:space="preserve">Учитывая специфический характер сельской местности, количество ТБО, подлежащее утилизации на полигоне, принимается около 40% от расчетного количества ТБО и составит </w:t>
      </w:r>
      <w:r>
        <w:rPr>
          <w:szCs w:val="24"/>
        </w:rPr>
        <w:t>44,8</w:t>
      </w:r>
      <w:r w:rsidRPr="00390040">
        <w:rPr>
          <w:szCs w:val="24"/>
        </w:rPr>
        <w:t xml:space="preserve"> тонн на первую </w:t>
      </w:r>
      <w:r w:rsidRPr="0094752D">
        <w:rPr>
          <w:szCs w:val="24"/>
        </w:rPr>
        <w:t>очередь.</w:t>
      </w:r>
    </w:p>
    <w:p w:rsidR="007051ED" w:rsidRPr="000D3020" w:rsidRDefault="007051ED" w:rsidP="007051ED">
      <w:pPr>
        <w:widowControl w:val="0"/>
        <w:ind w:left="113" w:right="-57" w:firstLine="360"/>
        <w:jc w:val="both"/>
        <w:rPr>
          <w:szCs w:val="24"/>
        </w:rPr>
      </w:pPr>
      <w:r w:rsidRPr="000D3020">
        <w:rPr>
          <w:szCs w:val="24"/>
        </w:rPr>
        <w:t xml:space="preserve">Все несанкционированные свалки на территории </w:t>
      </w:r>
      <w:r>
        <w:rPr>
          <w:szCs w:val="24"/>
        </w:rPr>
        <w:t>сельского поселения</w:t>
      </w:r>
      <w:r w:rsidRPr="000D3020">
        <w:rPr>
          <w:szCs w:val="24"/>
        </w:rPr>
        <w:t xml:space="preserve"> подлежат ликвидации.</w:t>
      </w:r>
    </w:p>
    <w:p w:rsidR="007051ED" w:rsidRPr="000D3020" w:rsidRDefault="007051ED" w:rsidP="007051ED">
      <w:pPr>
        <w:widowControl w:val="0"/>
        <w:ind w:left="113" w:right="-57" w:firstLine="360"/>
        <w:jc w:val="both"/>
        <w:rPr>
          <w:szCs w:val="24"/>
        </w:rPr>
      </w:pPr>
      <w:r w:rsidRPr="000D3020">
        <w:rPr>
          <w:szCs w:val="24"/>
        </w:rPr>
        <w:t>Важнейшей задачей является селективный сбор и сортировка отходов перед их удалением с целью извлечения полезных и возможных к повторному использованию компонентов.</w:t>
      </w:r>
    </w:p>
    <w:p w:rsidR="007051ED" w:rsidRPr="004D1D38" w:rsidRDefault="007051ED" w:rsidP="007051ED">
      <w:pPr>
        <w:widowControl w:val="0"/>
        <w:ind w:left="113" w:right="-57" w:firstLine="360"/>
        <w:jc w:val="both"/>
        <w:rPr>
          <w:szCs w:val="24"/>
        </w:rPr>
      </w:pPr>
      <w:r w:rsidRPr="004D1D38">
        <w:rPr>
          <w:szCs w:val="24"/>
        </w:rPr>
        <w:t>Развитие системы селективного сбора ТБО как в городе Саранске, так и распространение этого опыта на всю Республику, может дать не только прибыль от реализации вторсырья, но и уменьшить территории, занимаемые под свалки и полигоны и продлить срок их существования.</w:t>
      </w:r>
    </w:p>
    <w:p w:rsidR="007051ED" w:rsidRPr="004D1D38" w:rsidRDefault="007051ED" w:rsidP="007051ED">
      <w:pPr>
        <w:widowControl w:val="0"/>
        <w:ind w:left="113" w:right="-57" w:firstLine="360"/>
        <w:jc w:val="both"/>
        <w:rPr>
          <w:szCs w:val="24"/>
        </w:rPr>
      </w:pPr>
      <w:r w:rsidRPr="004D1D38">
        <w:rPr>
          <w:szCs w:val="24"/>
        </w:rPr>
        <w:t>Жидкие отходы от индивидуальной не канализованной застройки предусматривается вывозить ассенизационными машинами на сливные станции, которые необходимо строить перед сбросной камерой на площадке очистных сооружений.</w:t>
      </w:r>
    </w:p>
    <w:p w:rsidR="007051ED" w:rsidRPr="005B0DEB" w:rsidRDefault="007051ED" w:rsidP="007051ED">
      <w:pPr>
        <w:widowControl w:val="0"/>
        <w:ind w:left="113" w:right="-57" w:firstLine="360"/>
        <w:jc w:val="both"/>
        <w:rPr>
          <w:szCs w:val="24"/>
        </w:rPr>
      </w:pPr>
      <w:r w:rsidRPr="004D1D38">
        <w:rPr>
          <w:szCs w:val="24"/>
        </w:rPr>
        <w:t>В соответствии с приложением 11 СНиП 2.07.01-89, количество жидких отходов из выгребов принимается – 2,0 м</w:t>
      </w:r>
      <w:r w:rsidRPr="004D1D38">
        <w:rPr>
          <w:szCs w:val="24"/>
          <w:vertAlign w:val="superscript"/>
        </w:rPr>
        <w:t>3</w:t>
      </w:r>
      <w:r w:rsidRPr="004D1D38">
        <w:rPr>
          <w:szCs w:val="24"/>
        </w:rPr>
        <w:t xml:space="preserve"> в год на человека. Количество жидких отходов от не канализованной за</w:t>
      </w:r>
      <w:r w:rsidRPr="00390040">
        <w:rPr>
          <w:szCs w:val="24"/>
        </w:rPr>
        <w:t xml:space="preserve">стройки </w:t>
      </w:r>
      <w:r w:rsidRPr="005B0DEB">
        <w:rPr>
          <w:szCs w:val="24"/>
        </w:rPr>
        <w:t xml:space="preserve">(100% населения на первую очередь) составит </w:t>
      </w:r>
      <w:r>
        <w:rPr>
          <w:szCs w:val="24"/>
        </w:rPr>
        <w:t>748</w:t>
      </w:r>
      <w:r w:rsidRPr="005B0DEB">
        <w:rPr>
          <w:szCs w:val="24"/>
        </w:rPr>
        <w:t xml:space="preserve"> м</w:t>
      </w:r>
      <w:r w:rsidRPr="005B0DEB">
        <w:rPr>
          <w:szCs w:val="24"/>
          <w:vertAlign w:val="superscript"/>
        </w:rPr>
        <w:t>3</w:t>
      </w:r>
      <w:r w:rsidRPr="005B0DEB">
        <w:rPr>
          <w:szCs w:val="24"/>
        </w:rPr>
        <w:t>/год, на планируемый срок условно принимаем, что вся застройка будет канализована.</w:t>
      </w:r>
    </w:p>
    <w:p w:rsidR="007051ED" w:rsidRDefault="007051ED" w:rsidP="007051ED">
      <w:pPr>
        <w:widowControl w:val="0"/>
        <w:ind w:left="113" w:right="-57" w:firstLine="360"/>
        <w:jc w:val="both"/>
        <w:rPr>
          <w:szCs w:val="24"/>
        </w:rPr>
      </w:pPr>
      <w:r w:rsidRPr="004D1D38">
        <w:rPr>
          <w:szCs w:val="24"/>
        </w:rPr>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грунтовых вод.</w:t>
      </w:r>
    </w:p>
    <w:p w:rsidR="007051ED" w:rsidRDefault="007051ED" w:rsidP="007051ED">
      <w:pPr>
        <w:widowControl w:val="0"/>
        <w:ind w:left="113" w:right="-57" w:firstLine="360"/>
        <w:jc w:val="both"/>
        <w:rPr>
          <w:szCs w:val="24"/>
        </w:rPr>
      </w:pPr>
    </w:p>
    <w:p w:rsidR="00021061" w:rsidRDefault="00021061" w:rsidP="007051ED">
      <w:pPr>
        <w:widowControl w:val="0"/>
        <w:ind w:left="113" w:right="-57" w:firstLine="360"/>
        <w:jc w:val="both"/>
        <w:rPr>
          <w:szCs w:val="24"/>
        </w:rPr>
      </w:pPr>
    </w:p>
    <w:p w:rsidR="00021061" w:rsidRPr="004D1D38" w:rsidRDefault="00021061" w:rsidP="007051ED">
      <w:pPr>
        <w:widowControl w:val="0"/>
        <w:ind w:left="113" w:right="-57" w:firstLine="360"/>
        <w:jc w:val="both"/>
        <w:rPr>
          <w:szCs w:val="24"/>
        </w:rPr>
      </w:pPr>
    </w:p>
    <w:p w:rsidR="007051ED" w:rsidRPr="000C2A12" w:rsidRDefault="007051ED" w:rsidP="007051ED">
      <w:pPr>
        <w:jc w:val="both"/>
        <w:outlineLvl w:val="0"/>
        <w:rPr>
          <w:b/>
          <w:bCs/>
          <w:smallCaps/>
          <w:color w:val="365F91"/>
          <w:szCs w:val="24"/>
        </w:rPr>
      </w:pPr>
      <w:r w:rsidRPr="000C2A12">
        <w:rPr>
          <w:b/>
          <w:bCs/>
          <w:smallCaps/>
          <w:color w:val="365F91"/>
          <w:szCs w:val="24"/>
        </w:rPr>
        <w:lastRenderedPageBreak/>
        <w:t>Захоронения трупов животных</w:t>
      </w:r>
    </w:p>
    <w:p w:rsidR="007051ED" w:rsidRDefault="007051ED" w:rsidP="00021061">
      <w:pPr>
        <w:pStyle w:val="a7"/>
        <w:tabs>
          <w:tab w:val="clear" w:pos="4677"/>
          <w:tab w:val="clear" w:pos="9355"/>
        </w:tabs>
        <w:spacing w:line="360" w:lineRule="auto"/>
        <w:ind w:left="-142" w:firstLine="709"/>
        <w:jc w:val="both"/>
        <w:rPr>
          <w:szCs w:val="24"/>
        </w:rPr>
      </w:pPr>
      <w:r w:rsidRPr="004D1D38">
        <w:rPr>
          <w:szCs w:val="24"/>
        </w:rPr>
        <w:t xml:space="preserve">На территории </w:t>
      </w:r>
      <w:r w:rsidR="002F319D">
        <w:rPr>
          <w:szCs w:val="28"/>
        </w:rPr>
        <w:t>Пиксясинского</w:t>
      </w:r>
      <w:r>
        <w:rPr>
          <w:szCs w:val="28"/>
        </w:rPr>
        <w:t xml:space="preserve"> сельского поселения</w:t>
      </w:r>
      <w:r>
        <w:rPr>
          <w:szCs w:val="24"/>
        </w:rPr>
        <w:t xml:space="preserve"> имеется </w:t>
      </w:r>
      <w:r w:rsidR="002F319D">
        <w:rPr>
          <w:szCs w:val="24"/>
        </w:rPr>
        <w:t>1</w:t>
      </w:r>
      <w:r>
        <w:rPr>
          <w:szCs w:val="24"/>
        </w:rPr>
        <w:t xml:space="preserve"> </w:t>
      </w:r>
      <w:r w:rsidR="002F319D">
        <w:rPr>
          <w:szCs w:val="24"/>
        </w:rPr>
        <w:t>скотомогильник</w:t>
      </w:r>
      <w:r w:rsidRPr="0091542C">
        <w:rPr>
          <w:szCs w:val="24"/>
        </w:rPr>
        <w:t>.</w:t>
      </w:r>
      <w:r>
        <w:rPr>
          <w:szCs w:val="24"/>
        </w:rPr>
        <w:t xml:space="preserve"> </w:t>
      </w:r>
    </w:p>
    <w:p w:rsidR="007051ED" w:rsidRPr="004D1D38" w:rsidRDefault="007051ED" w:rsidP="00021061">
      <w:pPr>
        <w:ind w:left="-142" w:firstLine="0"/>
        <w:jc w:val="both"/>
        <w:rPr>
          <w:szCs w:val="24"/>
        </w:rPr>
      </w:pPr>
      <w:r>
        <w:rPr>
          <w:szCs w:val="24"/>
        </w:rPr>
        <w:t>Д</w:t>
      </w:r>
      <w:r w:rsidRPr="004D1D38">
        <w:rPr>
          <w:szCs w:val="24"/>
        </w:rPr>
        <w:t>ля утилизации и уничтожения биологических отходов необходимо использовать только биотермические ямы. Выбор и отвод земельного участка для строительства биотермической ямы проводят органы местной администрации по представлению организации государственной ветеринарной службы, согласованному с местным центром санитар</w:t>
      </w:r>
      <w:r>
        <w:rPr>
          <w:szCs w:val="24"/>
        </w:rPr>
        <w:t>но-эпидемиологического надзора.</w:t>
      </w:r>
    </w:p>
    <w:p w:rsidR="007051ED" w:rsidRPr="004D1D38" w:rsidRDefault="007051ED" w:rsidP="00021061">
      <w:pPr>
        <w:ind w:left="-142" w:firstLine="850"/>
        <w:jc w:val="both"/>
        <w:rPr>
          <w:szCs w:val="24"/>
        </w:rPr>
      </w:pPr>
      <w:r w:rsidRPr="004D1D38">
        <w:rPr>
          <w:szCs w:val="24"/>
        </w:rPr>
        <w:t>В исключительных случаях, при массовой гибели животных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ветеринарного инспектора Республики.</w:t>
      </w:r>
    </w:p>
    <w:p w:rsidR="007051ED" w:rsidRPr="004D1D38" w:rsidRDefault="007051ED" w:rsidP="00021061">
      <w:pPr>
        <w:ind w:left="-142" w:firstLine="850"/>
        <w:jc w:val="both"/>
        <w:rPr>
          <w:szCs w:val="24"/>
        </w:rPr>
      </w:pPr>
      <w:r w:rsidRPr="004D1D38">
        <w:rPr>
          <w:szCs w:val="24"/>
        </w:rPr>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7051ED" w:rsidRDefault="007051ED" w:rsidP="00021061">
      <w:pPr>
        <w:ind w:left="-142" w:firstLine="0"/>
        <w:jc w:val="both"/>
        <w:rPr>
          <w:szCs w:val="24"/>
        </w:rPr>
      </w:pPr>
      <w:r w:rsidRPr="004D1D38">
        <w:rPr>
          <w:szCs w:val="24"/>
        </w:rPr>
        <w:t xml:space="preserve">Предлагается утилизацию биологических отходов проводить на Ветеринарно-санитарном утилизационном заводе г. Саранска. </w:t>
      </w:r>
    </w:p>
    <w:p w:rsidR="007051ED" w:rsidRDefault="007051ED" w:rsidP="007051ED">
      <w:pPr>
        <w:widowControl w:val="0"/>
        <w:ind w:left="113" w:right="-57" w:firstLine="360"/>
        <w:jc w:val="both"/>
        <w:rPr>
          <w:szCs w:val="24"/>
        </w:rPr>
      </w:pPr>
    </w:p>
    <w:p w:rsidR="007051ED" w:rsidRPr="000C2A12" w:rsidRDefault="007051ED" w:rsidP="007051ED">
      <w:pPr>
        <w:jc w:val="both"/>
        <w:outlineLvl w:val="0"/>
        <w:rPr>
          <w:b/>
          <w:bCs/>
          <w:smallCaps/>
          <w:color w:val="365F91"/>
          <w:szCs w:val="24"/>
        </w:rPr>
      </w:pPr>
      <w:bookmarkStart w:id="79" w:name="_Toc150150392"/>
      <w:r w:rsidRPr="000C2A12">
        <w:rPr>
          <w:b/>
          <w:bCs/>
          <w:smallCaps/>
          <w:color w:val="365F91"/>
          <w:szCs w:val="24"/>
        </w:rPr>
        <w:t>Сельскохозяйственные отходы</w:t>
      </w:r>
      <w:bookmarkEnd w:id="79"/>
    </w:p>
    <w:p w:rsidR="007051ED" w:rsidRPr="004D1D38" w:rsidRDefault="007051ED" w:rsidP="00021061">
      <w:pPr>
        <w:widowControl w:val="0"/>
        <w:ind w:left="-142" w:right="-57" w:firstLine="709"/>
        <w:jc w:val="both"/>
        <w:rPr>
          <w:szCs w:val="24"/>
        </w:rPr>
      </w:pPr>
      <w:r w:rsidRPr="004D1D38">
        <w:rPr>
          <w:szCs w:val="24"/>
        </w:rPr>
        <w:t>К сельскохозяйственным отходам относят: органические отходы животноводства, полеводства и тепличных хозяйств, отходы перерабатывающих сельскохозяйственных производств, а также, применяемые в полеводстве удобрения и т.д.</w:t>
      </w:r>
    </w:p>
    <w:p w:rsidR="007051ED" w:rsidRPr="004D1D38" w:rsidRDefault="007051ED" w:rsidP="00021061">
      <w:pPr>
        <w:widowControl w:val="0"/>
        <w:ind w:left="-142" w:right="-57" w:firstLine="709"/>
        <w:jc w:val="both"/>
        <w:rPr>
          <w:szCs w:val="24"/>
        </w:rPr>
      </w:pPr>
      <w:r w:rsidRPr="004D1D38">
        <w:rPr>
          <w:szCs w:val="24"/>
        </w:rPr>
        <w:t xml:space="preserve">К числу наиболее распространенных и опасных в экологическом отношении относятся отходы содержания животных и птиц. </w:t>
      </w:r>
    </w:p>
    <w:p w:rsidR="007051ED" w:rsidRPr="004D1D38" w:rsidRDefault="007051ED" w:rsidP="00021061">
      <w:pPr>
        <w:widowControl w:val="0"/>
        <w:ind w:left="-142" w:right="-57" w:firstLine="709"/>
        <w:jc w:val="both"/>
        <w:rPr>
          <w:szCs w:val="24"/>
        </w:rPr>
      </w:pPr>
      <w:r w:rsidRPr="004D1D38">
        <w:rPr>
          <w:szCs w:val="24"/>
        </w:rPr>
        <w:t>Основной используемый способ удаления навоза на сегодня – вывоз его на поля, т.е. возвращение в землю в виде удобрения. Однако при существующих средствах удаления твердых отходов возникает опасность загрязнения почв.</w:t>
      </w:r>
    </w:p>
    <w:p w:rsidR="007051ED" w:rsidRPr="004D1D38" w:rsidRDefault="007051ED" w:rsidP="00021061">
      <w:pPr>
        <w:widowControl w:val="0"/>
        <w:ind w:left="-142" w:right="-57" w:firstLine="709"/>
        <w:jc w:val="both"/>
        <w:rPr>
          <w:szCs w:val="24"/>
        </w:rPr>
      </w:pPr>
      <w:r w:rsidRPr="004D1D38">
        <w:rPr>
          <w:szCs w:val="24"/>
        </w:rPr>
        <w:t xml:space="preserve">Запрещено сбрасывать навоз на мерзлую землю и снег, чтобы предотвратить последующее смывание навоза талыми водами и попадание в открытые водоемы. </w:t>
      </w:r>
    </w:p>
    <w:p w:rsidR="007051ED" w:rsidRPr="004D1D38" w:rsidRDefault="007051ED" w:rsidP="00021061">
      <w:pPr>
        <w:widowControl w:val="0"/>
        <w:ind w:left="-142" w:right="-57" w:firstLine="615"/>
        <w:jc w:val="both"/>
        <w:rPr>
          <w:szCs w:val="24"/>
        </w:rPr>
      </w:pPr>
      <w:r w:rsidRPr="004D1D38">
        <w:rPr>
          <w:szCs w:val="24"/>
        </w:rPr>
        <w:t>Возникает необходимость в организации мест временного хранения отходов до того момента, когда их можно будет внести в почву. Для этого используют глубокие ямы, устраиваемые в виде резервуаров.</w:t>
      </w:r>
    </w:p>
    <w:p w:rsidR="007051ED" w:rsidRPr="004D1D38" w:rsidRDefault="007051ED" w:rsidP="003D461F">
      <w:pPr>
        <w:widowControl w:val="0"/>
        <w:ind w:left="113" w:right="-57" w:firstLine="360"/>
        <w:jc w:val="both"/>
        <w:rPr>
          <w:szCs w:val="24"/>
        </w:rPr>
      </w:pPr>
      <w:r w:rsidRPr="004D1D38">
        <w:rPr>
          <w:szCs w:val="24"/>
        </w:rPr>
        <w:lastRenderedPageBreak/>
        <w:t>На животноводческих комплексах предлагается построить навозохранилища для приема жидкой фракции от стоков, где будет производиться ее обработка для возможности дальнейшего использования в качестве удобрения. Твердая фракция будет перерабатываться в компост и также использоваться на полях.</w:t>
      </w:r>
    </w:p>
    <w:p w:rsidR="007051ED" w:rsidRDefault="007051ED" w:rsidP="003D461F">
      <w:pPr>
        <w:widowControl w:val="0"/>
        <w:ind w:left="113" w:right="-57" w:firstLine="360"/>
        <w:jc w:val="both"/>
      </w:pPr>
      <w:r w:rsidRPr="004D1D38">
        <w:t>Кроме того, возможно применение новых зарубежных технологий по утилизации отходов от животноводческих комплексов, для чего потребуется приобретение специального оборудования.</w:t>
      </w:r>
    </w:p>
    <w:p w:rsidR="007051ED" w:rsidRPr="000C2A12" w:rsidRDefault="007051ED" w:rsidP="003D461F">
      <w:pPr>
        <w:jc w:val="both"/>
        <w:outlineLvl w:val="0"/>
        <w:rPr>
          <w:b/>
          <w:bCs/>
          <w:smallCaps/>
          <w:color w:val="365F91"/>
          <w:szCs w:val="24"/>
        </w:rPr>
      </w:pPr>
      <w:r w:rsidRPr="000C2A12">
        <w:rPr>
          <w:b/>
          <w:bCs/>
          <w:smallCaps/>
          <w:color w:val="365F91"/>
          <w:szCs w:val="24"/>
        </w:rPr>
        <w:t>Первоочередные мероприятия</w:t>
      </w:r>
    </w:p>
    <w:p w:rsidR="007051ED" w:rsidRPr="003D461F" w:rsidRDefault="007051ED" w:rsidP="00D821F2">
      <w:pPr>
        <w:pStyle w:val="aff0"/>
      </w:pPr>
      <w:r w:rsidRPr="003D461F">
        <w:t>В качестве первоочередных мероприятий по развитию системы санитарной очистки в поселении предлагается: консервация скотомогильников и постепенное внедрение на животноводческих комплексах современных методов утилизации отходов.</w:t>
      </w:r>
    </w:p>
    <w:p w:rsidR="007051ED" w:rsidRPr="003D461F" w:rsidRDefault="007051ED" w:rsidP="00D821F2">
      <w:pPr>
        <w:pStyle w:val="aff0"/>
      </w:pPr>
      <w:r w:rsidRPr="003D461F">
        <w:t>Для обеспечения экологического и санитарно-эпидемиологического благополучия населения и охраны окружающей среды проектом предлагается:</w:t>
      </w:r>
    </w:p>
    <w:p w:rsidR="007051ED" w:rsidRPr="003D461F" w:rsidRDefault="00CD35FA" w:rsidP="00D821F2">
      <w:pPr>
        <w:pStyle w:val="aff0"/>
      </w:pPr>
      <w:r>
        <w:t xml:space="preserve">- </w:t>
      </w:r>
      <w:r w:rsidR="007051ED" w:rsidRPr="003D461F">
        <w:t>ликвидация несанкционированных свалок, с последующим проведением рекультивации территории, расчистка захламленных участков территории;</w:t>
      </w:r>
    </w:p>
    <w:p w:rsidR="007051ED" w:rsidRPr="003D461F" w:rsidRDefault="00CD35FA" w:rsidP="00D821F2">
      <w:pPr>
        <w:pStyle w:val="aff0"/>
      </w:pPr>
      <w:r>
        <w:t xml:space="preserve">- </w:t>
      </w:r>
      <w:r w:rsidR="007051ED" w:rsidRPr="003D461F">
        <w:t>проведение рекультивации и санации мест размещения ТБО несоответствующих природоохранным требованиям, территорий существующих скотомогильников;</w:t>
      </w:r>
    </w:p>
    <w:p w:rsidR="007051ED" w:rsidRPr="003D461F" w:rsidRDefault="00CD35FA" w:rsidP="00D821F2">
      <w:pPr>
        <w:pStyle w:val="aff0"/>
      </w:pPr>
      <w:r>
        <w:t xml:space="preserve">- </w:t>
      </w:r>
      <w:r w:rsidR="007051ED" w:rsidRPr="003D461F">
        <w:t>строительство мусоронакопительных пунктов для сбора и дальнейшей транспортировки отходов на мусороперерабатывающий завод в г. Саранск (предусмотрено схемой территориального планирования Республики Мордовия);</w:t>
      </w:r>
    </w:p>
    <w:p w:rsidR="007051ED" w:rsidRPr="003D461F" w:rsidRDefault="00CD35FA" w:rsidP="00D821F2">
      <w:pPr>
        <w:pStyle w:val="aff0"/>
      </w:pPr>
      <w:r>
        <w:t xml:space="preserve">- </w:t>
      </w:r>
      <w:r w:rsidR="007051ED" w:rsidRPr="003D461F">
        <w:t>сбор и транспортировку ТБО предусмотреть системой несменяемых мусоросборников;</w:t>
      </w:r>
    </w:p>
    <w:p w:rsidR="007051ED" w:rsidRPr="003D461F" w:rsidRDefault="00CD35FA" w:rsidP="00D821F2">
      <w:pPr>
        <w:pStyle w:val="aff0"/>
      </w:pPr>
      <w:r>
        <w:t xml:space="preserve">- </w:t>
      </w:r>
      <w:r w:rsidR="007051ED" w:rsidRPr="003D461F">
        <w:t>для сбора отходов использовать стандартные контейнеры небольшого объема. Сравнение основных характеристик контейнеров показало, что наиболее экологичным и экономичным является использование евроконтейнеров объемом 1,1 м</w:t>
      </w:r>
      <w:r w:rsidR="007051ED" w:rsidRPr="003D461F">
        <w:rPr>
          <w:vertAlign w:val="superscript"/>
        </w:rPr>
        <w:t>3</w:t>
      </w:r>
      <w:r w:rsidR="007051ED" w:rsidRPr="003D461F">
        <w:t>;</w:t>
      </w:r>
    </w:p>
    <w:p w:rsidR="007051ED" w:rsidRPr="003D461F" w:rsidRDefault="00CD35FA" w:rsidP="00D821F2">
      <w:pPr>
        <w:pStyle w:val="aff0"/>
      </w:pPr>
      <w:r>
        <w:t xml:space="preserve">- </w:t>
      </w:r>
      <w:r w:rsidR="007051ED" w:rsidRPr="003D461F">
        <w:t>для удобства эксплуатации, контейнеры размещать на специальных контейнерных площадках, представляющих собой асфальтированное покрытие размерами 1,5х1,5 м с бордюром и уклоном в сторону проезжей части, возможно ограждение;</w:t>
      </w:r>
    </w:p>
    <w:p w:rsidR="007051ED" w:rsidRPr="003D461F" w:rsidRDefault="00CD35FA" w:rsidP="00D821F2">
      <w:pPr>
        <w:pStyle w:val="aff0"/>
      </w:pPr>
      <w:r>
        <w:t xml:space="preserve">- </w:t>
      </w:r>
      <w:r w:rsidR="007051ED" w:rsidRPr="003D461F">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7051ED" w:rsidRPr="003D461F" w:rsidRDefault="00CD35FA" w:rsidP="00D821F2">
      <w:pPr>
        <w:pStyle w:val="aff0"/>
      </w:pPr>
      <w:r>
        <w:t xml:space="preserve">- </w:t>
      </w:r>
      <w:r w:rsidR="007051ED" w:rsidRPr="003D461F">
        <w:t xml:space="preserve">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w:t>
      </w:r>
      <w:r w:rsidR="007051ED" w:rsidRPr="003D461F">
        <w:lastRenderedPageBreak/>
        <w:t>данного вида деятельности в соответствии с Федеральным Законом «О лицензировании отдельных видов деятельности» №128-ФЗ от 08.08.01г.;</w:t>
      </w:r>
    </w:p>
    <w:p w:rsidR="007051ED" w:rsidRPr="003D461F" w:rsidRDefault="00CD35FA" w:rsidP="00D821F2">
      <w:pPr>
        <w:pStyle w:val="aff0"/>
      </w:pPr>
      <w:r>
        <w:t xml:space="preserve">- </w:t>
      </w:r>
      <w:r w:rsidR="007051ED" w:rsidRPr="003D461F">
        <w:t>внедрение системы раздельного сбора ценных компонентов ТБО (бумага, стекло, текстиль, пищевые отходы, пластик и т.д.);</w:t>
      </w:r>
    </w:p>
    <w:p w:rsidR="007051ED" w:rsidRPr="003D461F" w:rsidRDefault="00CD35FA" w:rsidP="00D821F2">
      <w:pPr>
        <w:pStyle w:val="aff0"/>
      </w:pPr>
      <w:r>
        <w:t xml:space="preserve">- </w:t>
      </w:r>
      <w:r w:rsidR="007051ED" w:rsidRPr="003D461F">
        <w:t>организация планово-поквартальной системы санитарной очистки населенных пунктов;</w:t>
      </w:r>
    </w:p>
    <w:p w:rsidR="007051ED" w:rsidRPr="00B87812" w:rsidRDefault="00CD35FA" w:rsidP="00D821F2">
      <w:pPr>
        <w:pStyle w:val="aff0"/>
      </w:pPr>
      <w:r>
        <w:t xml:space="preserve">- </w:t>
      </w:r>
      <w:r w:rsidR="007051ED" w:rsidRPr="003D461F">
        <w:t>организация уборки территорий населенных пунктов от мусора, смета, снега</w:t>
      </w:r>
      <w:r w:rsidR="007051ED" w:rsidRPr="00B87812">
        <w:t>.</w:t>
      </w:r>
    </w:p>
    <w:p w:rsidR="007051ED" w:rsidRDefault="007051ED" w:rsidP="007051ED">
      <w:pPr>
        <w:jc w:val="both"/>
        <w:outlineLvl w:val="0"/>
        <w:rPr>
          <w:b/>
          <w:bCs/>
          <w:caps/>
          <w:color w:val="365F91"/>
          <w:szCs w:val="24"/>
        </w:rPr>
      </w:pPr>
    </w:p>
    <w:p w:rsidR="007051ED" w:rsidRDefault="00C142EB" w:rsidP="00021061">
      <w:pPr>
        <w:pStyle w:val="26"/>
      </w:pPr>
      <w:r w:rsidRPr="0055497A">
        <w:t>8</w:t>
      </w:r>
      <w:r w:rsidRPr="003F44FC">
        <w:t>.3 ОЦЕНКА</w:t>
      </w:r>
      <w:r w:rsidR="007051ED" w:rsidRPr="003F44FC">
        <w:t xml:space="preserve"> состояния атмосферного воздуха и мероприятия по улучшению</w:t>
      </w:r>
      <w:bookmarkEnd w:id="74"/>
      <w:bookmarkEnd w:id="75"/>
      <w:bookmarkEnd w:id="76"/>
      <w:bookmarkEnd w:id="77"/>
      <w:bookmarkEnd w:id="78"/>
      <w:r w:rsidR="007051ED" w:rsidRPr="003F44FC">
        <w:t xml:space="preserve"> </w:t>
      </w:r>
      <w:bookmarkStart w:id="80" w:name="_Toc253570923"/>
      <w:r w:rsidR="007051ED" w:rsidRPr="003F44FC">
        <w:t>воздушного бассейна</w:t>
      </w:r>
      <w:bookmarkEnd w:id="80"/>
    </w:p>
    <w:p w:rsidR="00021061" w:rsidRPr="003F44FC" w:rsidRDefault="00021061" w:rsidP="00021061">
      <w:pPr>
        <w:pStyle w:val="26"/>
      </w:pPr>
    </w:p>
    <w:p w:rsidR="007051ED" w:rsidRDefault="00C142EB" w:rsidP="00021061">
      <w:pPr>
        <w:pStyle w:val="26"/>
      </w:pPr>
      <w:r w:rsidRPr="003F44FC">
        <w:t>8.3.1 АНАЛИЗ</w:t>
      </w:r>
      <w:r w:rsidR="007051ED" w:rsidRPr="003F44FC">
        <w:t xml:space="preserve"> состояния атмосферного воздуха</w:t>
      </w:r>
    </w:p>
    <w:p w:rsidR="007051ED" w:rsidRDefault="007051ED" w:rsidP="007051ED">
      <w:pPr>
        <w:jc w:val="both"/>
        <w:outlineLvl w:val="0"/>
        <w:rPr>
          <w:b/>
          <w:bCs/>
          <w:caps/>
          <w:color w:val="365F91"/>
          <w:szCs w:val="24"/>
        </w:rPr>
      </w:pPr>
    </w:p>
    <w:p w:rsidR="007051ED" w:rsidRPr="003635B4" w:rsidRDefault="007051ED" w:rsidP="007051ED">
      <w:pPr>
        <w:pStyle w:val="S5"/>
        <w:widowControl w:val="0"/>
        <w:ind w:left="113" w:right="-57" w:firstLine="360"/>
      </w:pPr>
      <w:bookmarkStart w:id="81" w:name="_Toc253570924"/>
      <w:r w:rsidRPr="003635B4">
        <w:t>По степени влияния на здоровье человека основным фактором состояния среды является загрязнение атмосферного воздуха.</w:t>
      </w:r>
    </w:p>
    <w:p w:rsidR="007051ED" w:rsidRPr="003635B4" w:rsidRDefault="007051ED" w:rsidP="007051ED">
      <w:pPr>
        <w:pStyle w:val="S5"/>
        <w:widowControl w:val="0"/>
        <w:ind w:left="113" w:right="-57" w:firstLine="360"/>
      </w:pPr>
      <w:r w:rsidRPr="003635B4">
        <w:t>Так как основным видом деятельности является сельское хозяйство с развитой перерабатывающей промышленностью, то загрязнение атмосферного воздуха связано, большей частью, именно с этой отраслью.</w:t>
      </w:r>
    </w:p>
    <w:p w:rsidR="007051ED" w:rsidRPr="002D2F31" w:rsidRDefault="007051ED" w:rsidP="007051ED">
      <w:pPr>
        <w:widowControl w:val="0"/>
        <w:ind w:left="113" w:right="-57" w:firstLine="360"/>
        <w:jc w:val="both"/>
        <w:rPr>
          <w:szCs w:val="24"/>
        </w:rPr>
      </w:pPr>
      <w:r w:rsidRPr="002D2F31">
        <w:rPr>
          <w:szCs w:val="24"/>
        </w:rPr>
        <w:t>В пределах проектируемой территории основ</w:t>
      </w:r>
      <w:r>
        <w:rPr>
          <w:szCs w:val="24"/>
        </w:rPr>
        <w:t>ным источником загрязнения являю</w:t>
      </w:r>
      <w:r w:rsidRPr="002D2F31">
        <w:rPr>
          <w:szCs w:val="24"/>
        </w:rPr>
        <w:t xml:space="preserve">тся </w:t>
      </w:r>
      <w:r>
        <w:rPr>
          <w:szCs w:val="24"/>
        </w:rPr>
        <w:t>производственные комплексы.</w:t>
      </w:r>
    </w:p>
    <w:p w:rsidR="007051ED" w:rsidRPr="003635B4" w:rsidRDefault="007051ED" w:rsidP="007051ED">
      <w:pPr>
        <w:widowControl w:val="0"/>
        <w:ind w:left="113" w:right="-57" w:firstLine="360"/>
        <w:jc w:val="both"/>
        <w:rPr>
          <w:szCs w:val="24"/>
        </w:rPr>
      </w:pPr>
      <w:r w:rsidRPr="003635B4">
        <w:rPr>
          <w:szCs w:val="24"/>
        </w:rPr>
        <w:t>Большой вклад в загрязнение атмосферы вносят стационарные источники загрязнения и, прежде всего, объекты теплоэнергетики, работающие на жидком топливе. За зимний период в котельных и печах домов сжигаются десятки тонн мазута, нефти, сотни кубометров дров и ветры разносят повсюду мелкие частицы повсюду образующихся отходов сгорания.</w:t>
      </w:r>
    </w:p>
    <w:p w:rsidR="007051ED" w:rsidRPr="003635B4" w:rsidRDefault="007051ED" w:rsidP="007051ED">
      <w:pPr>
        <w:pStyle w:val="S5"/>
        <w:widowControl w:val="0"/>
        <w:ind w:left="113" w:right="-57" w:firstLine="360"/>
      </w:pPr>
      <w:r w:rsidRPr="003635B4">
        <w:t xml:space="preserve">Загрязняющими веществами атмосферного воздуха на территории </w:t>
      </w:r>
      <w:r>
        <w:t>поселения</w:t>
      </w:r>
      <w:r w:rsidRPr="003635B4">
        <w:t xml:space="preserve"> являются: взвешенные вещества, диоксид азота, оксид углерода, формальдегид, свинец, оксид серы, углеводороды, сажа.</w:t>
      </w:r>
    </w:p>
    <w:p w:rsidR="007051ED" w:rsidRPr="00E55D78" w:rsidRDefault="007051ED" w:rsidP="00665001">
      <w:pPr>
        <w:widowControl w:val="0"/>
        <w:ind w:left="113" w:right="-57" w:firstLine="360"/>
        <w:jc w:val="both"/>
        <w:rPr>
          <w:szCs w:val="24"/>
        </w:rPr>
      </w:pPr>
      <w:r w:rsidRPr="00E55D78">
        <w:rPr>
          <w:szCs w:val="24"/>
        </w:rPr>
        <w:t>Для того</w:t>
      </w:r>
      <w:r w:rsidR="00C142EB">
        <w:rPr>
          <w:szCs w:val="24"/>
        </w:rPr>
        <w:t>,</w:t>
      </w:r>
      <w:r w:rsidR="00665001">
        <w:rPr>
          <w:szCs w:val="24"/>
        </w:rPr>
        <w:t xml:space="preserve"> </w:t>
      </w:r>
      <w:r w:rsidRPr="00E55D78">
        <w:rPr>
          <w:szCs w:val="24"/>
        </w:rPr>
        <w:t>чтобы достоверно оценить уровень загрязнения атмосферы, проектом предлагается провести экологическую паспортизацию всех предприятий, выполнить конкретные замеры выбросов загрязняющих веществ непосредственно у источников с помощью стандартной аппаратуры (различных газоанализаторов).</w:t>
      </w:r>
    </w:p>
    <w:p w:rsidR="007051ED" w:rsidRDefault="007051ED" w:rsidP="007051ED">
      <w:pPr>
        <w:widowControl w:val="0"/>
        <w:ind w:left="113" w:right="-57" w:firstLine="360"/>
        <w:jc w:val="both"/>
        <w:rPr>
          <w:szCs w:val="24"/>
        </w:rPr>
      </w:pPr>
      <w:r w:rsidRPr="00E55D78">
        <w:rPr>
          <w:szCs w:val="24"/>
        </w:rPr>
        <w:t xml:space="preserve">Интенсивность движения </w:t>
      </w:r>
      <w:r>
        <w:rPr>
          <w:szCs w:val="24"/>
        </w:rPr>
        <w:t xml:space="preserve">автомобильного транспорта </w:t>
      </w:r>
      <w:r w:rsidRPr="00E55D78">
        <w:rPr>
          <w:szCs w:val="24"/>
        </w:rPr>
        <w:t xml:space="preserve">высокая, поэтому загрязнение </w:t>
      </w:r>
      <w:r w:rsidRPr="00E55D78">
        <w:rPr>
          <w:szCs w:val="24"/>
        </w:rPr>
        <w:lastRenderedPageBreak/>
        <w:t>выхлопами транспорт</w:t>
      </w:r>
      <w:r>
        <w:rPr>
          <w:szCs w:val="24"/>
        </w:rPr>
        <w:t xml:space="preserve">ных средств </w:t>
      </w:r>
      <w:r w:rsidRPr="00E55D78">
        <w:rPr>
          <w:szCs w:val="24"/>
        </w:rPr>
        <w:t>значительное.</w:t>
      </w:r>
    </w:p>
    <w:p w:rsidR="007051ED" w:rsidRPr="00E55D78" w:rsidRDefault="007051ED" w:rsidP="007051ED">
      <w:pPr>
        <w:widowControl w:val="0"/>
        <w:ind w:left="113" w:right="-57" w:firstLine="360"/>
        <w:rPr>
          <w:szCs w:val="24"/>
          <w:u w:val="single"/>
        </w:rPr>
      </w:pPr>
      <w:r w:rsidRPr="00E55D78">
        <w:rPr>
          <w:szCs w:val="24"/>
          <w:u w:val="single"/>
        </w:rPr>
        <w:t>Характеристика и размеры санитарно-защитных зон</w:t>
      </w:r>
    </w:p>
    <w:p w:rsidR="007051ED" w:rsidRPr="00F76576" w:rsidRDefault="007051ED" w:rsidP="007051ED">
      <w:pPr>
        <w:widowControl w:val="0"/>
        <w:ind w:left="113" w:right="-57" w:firstLine="360"/>
        <w:jc w:val="both"/>
        <w:rPr>
          <w:szCs w:val="24"/>
        </w:rPr>
      </w:pPr>
      <w:r w:rsidRPr="00F76576">
        <w:rPr>
          <w:szCs w:val="24"/>
        </w:rPr>
        <w:t>Проектные санитарно-защитные зоны принимаются согласно действующе</w:t>
      </w:r>
      <w:r>
        <w:rPr>
          <w:szCs w:val="24"/>
        </w:rPr>
        <w:t>му</w:t>
      </w:r>
      <w:r w:rsidRPr="00F76576">
        <w:rPr>
          <w:szCs w:val="24"/>
        </w:rPr>
        <w:t xml:space="preserve"> санитарно</w:t>
      </w:r>
      <w:r>
        <w:rPr>
          <w:szCs w:val="24"/>
        </w:rPr>
        <w:t xml:space="preserve">му </w:t>
      </w:r>
      <w:r w:rsidRPr="00F76576">
        <w:rPr>
          <w:szCs w:val="24"/>
        </w:rPr>
        <w:t>законодательств</w:t>
      </w:r>
      <w:r>
        <w:rPr>
          <w:szCs w:val="24"/>
        </w:rPr>
        <w:t>у</w:t>
      </w:r>
      <w:r w:rsidRPr="00F76576">
        <w:rPr>
          <w:szCs w:val="24"/>
        </w:rPr>
        <w:t>.</w:t>
      </w:r>
    </w:p>
    <w:p w:rsidR="007051ED" w:rsidRPr="00F76576" w:rsidRDefault="007051ED" w:rsidP="007051ED">
      <w:pPr>
        <w:widowControl w:val="0"/>
        <w:ind w:left="113" w:right="-57" w:firstLine="360"/>
        <w:jc w:val="both"/>
        <w:rPr>
          <w:szCs w:val="24"/>
        </w:rPr>
      </w:pPr>
      <w:r w:rsidRPr="00F76576">
        <w:rPr>
          <w:szCs w:val="24"/>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7051ED" w:rsidRPr="00F76576" w:rsidRDefault="007051ED" w:rsidP="007051ED">
      <w:pPr>
        <w:widowControl w:val="0"/>
        <w:ind w:left="113" w:right="-57" w:firstLine="360"/>
        <w:jc w:val="both"/>
        <w:rPr>
          <w:szCs w:val="24"/>
        </w:rPr>
      </w:pPr>
      <w:r w:rsidRPr="00F76576">
        <w:rPr>
          <w:szCs w:val="24"/>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7051ED" w:rsidRPr="00F76576" w:rsidRDefault="007051ED" w:rsidP="007051ED">
      <w:pPr>
        <w:widowControl w:val="0"/>
        <w:ind w:left="113" w:right="-57" w:firstLine="360"/>
        <w:jc w:val="both"/>
        <w:rPr>
          <w:szCs w:val="24"/>
        </w:rPr>
      </w:pPr>
      <w:r w:rsidRPr="00F76576">
        <w:rPr>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7051ED" w:rsidRPr="00DF1FE4" w:rsidRDefault="007051ED" w:rsidP="007051ED">
      <w:pPr>
        <w:jc w:val="both"/>
        <w:outlineLvl w:val="0"/>
        <w:rPr>
          <w:b/>
          <w:bCs/>
          <w:smallCaps/>
          <w:color w:val="365F91"/>
          <w:szCs w:val="24"/>
        </w:rPr>
      </w:pPr>
      <w:r w:rsidRPr="00DF1FE4">
        <w:rPr>
          <w:b/>
          <w:bCs/>
          <w:smallCaps/>
          <w:color w:val="365F91"/>
          <w:szCs w:val="24"/>
        </w:rPr>
        <w:t>Проектные предложения по улучшению состояния атмосферного воздуха</w:t>
      </w:r>
    </w:p>
    <w:p w:rsidR="007051ED" w:rsidRPr="00B570D8" w:rsidRDefault="007051ED" w:rsidP="007051ED">
      <w:pPr>
        <w:widowControl w:val="0"/>
        <w:ind w:left="113" w:right="-57" w:firstLine="360"/>
        <w:jc w:val="both"/>
        <w:rPr>
          <w:szCs w:val="24"/>
        </w:rPr>
      </w:pPr>
      <w:r w:rsidRPr="00B570D8">
        <w:rPr>
          <w:szCs w:val="24"/>
        </w:rPr>
        <w:t>Проведенный анализ существующего состояния загрязнения атмосферного воздуха показал, что для охраны воздушного бассейна требуется выполнить следующие мероприятия:</w:t>
      </w:r>
    </w:p>
    <w:p w:rsidR="007051ED" w:rsidRPr="00B570D8" w:rsidRDefault="007051ED" w:rsidP="007051ED">
      <w:pPr>
        <w:widowControl w:val="0"/>
        <w:ind w:left="113" w:right="-57" w:firstLine="360"/>
        <w:jc w:val="both"/>
        <w:rPr>
          <w:szCs w:val="24"/>
        </w:rPr>
      </w:pPr>
      <w:r w:rsidRPr="00B570D8">
        <w:rPr>
          <w:szCs w:val="24"/>
        </w:rPr>
        <w:t>- технологические;</w:t>
      </w:r>
    </w:p>
    <w:p w:rsidR="007051ED" w:rsidRPr="00B570D8" w:rsidRDefault="007051ED" w:rsidP="007051ED">
      <w:pPr>
        <w:widowControl w:val="0"/>
        <w:ind w:left="113" w:right="-57" w:firstLine="360"/>
        <w:jc w:val="both"/>
        <w:rPr>
          <w:szCs w:val="24"/>
        </w:rPr>
      </w:pPr>
      <w:r w:rsidRPr="00B570D8">
        <w:rPr>
          <w:szCs w:val="24"/>
        </w:rPr>
        <w:t>- организационные;</w:t>
      </w:r>
    </w:p>
    <w:p w:rsidR="007051ED" w:rsidRPr="00B570D8" w:rsidRDefault="00E76539" w:rsidP="007051ED">
      <w:pPr>
        <w:widowControl w:val="0"/>
        <w:ind w:left="113" w:right="-57" w:firstLine="360"/>
        <w:jc w:val="both"/>
        <w:rPr>
          <w:szCs w:val="24"/>
        </w:rPr>
      </w:pPr>
      <w:r>
        <w:rPr>
          <w:szCs w:val="24"/>
        </w:rPr>
        <w:t xml:space="preserve">- </w:t>
      </w:r>
      <w:r w:rsidR="007051ED" w:rsidRPr="00B570D8">
        <w:rPr>
          <w:szCs w:val="24"/>
        </w:rPr>
        <w:t>планировочные (расположение проектируемых источников выбросов с учетом господствующих направлений ветра).</w:t>
      </w:r>
    </w:p>
    <w:p w:rsidR="007051ED" w:rsidRPr="00B570D8" w:rsidRDefault="007051ED" w:rsidP="007051ED">
      <w:pPr>
        <w:widowControl w:val="0"/>
        <w:ind w:left="113" w:right="-57" w:firstLine="360"/>
        <w:jc w:val="both"/>
        <w:rPr>
          <w:szCs w:val="24"/>
        </w:rPr>
      </w:pPr>
      <w:r w:rsidRPr="00B570D8">
        <w:rPr>
          <w:szCs w:val="24"/>
        </w:rPr>
        <w:t>Комплекс технологических мероприятий на «расчетный срок» строительства включает:</w:t>
      </w:r>
    </w:p>
    <w:p w:rsidR="007051ED" w:rsidRPr="00B570D8" w:rsidRDefault="007051ED" w:rsidP="007051ED">
      <w:pPr>
        <w:widowControl w:val="0"/>
        <w:ind w:left="113" w:right="-57" w:firstLine="360"/>
        <w:jc w:val="both"/>
        <w:rPr>
          <w:szCs w:val="24"/>
        </w:rPr>
      </w:pPr>
      <w:r w:rsidRPr="00B570D8">
        <w:rPr>
          <w:szCs w:val="24"/>
        </w:rPr>
        <w:t xml:space="preserve">- оснащение источников вредных выбросов газоочистными и пылеулавливающими </w:t>
      </w:r>
      <w:r w:rsidRPr="00B570D8">
        <w:rPr>
          <w:szCs w:val="24"/>
        </w:rPr>
        <w:lastRenderedPageBreak/>
        <w:t>установками;</w:t>
      </w:r>
    </w:p>
    <w:p w:rsidR="007051ED" w:rsidRPr="00B570D8" w:rsidRDefault="007051ED" w:rsidP="007051ED">
      <w:pPr>
        <w:widowControl w:val="0"/>
        <w:ind w:left="113" w:right="-57" w:firstLine="360"/>
        <w:jc w:val="both"/>
        <w:rPr>
          <w:szCs w:val="24"/>
        </w:rPr>
      </w:pPr>
      <w:r w:rsidRPr="00B570D8">
        <w:rPr>
          <w:szCs w:val="24"/>
        </w:rPr>
        <w:t>- посадка вдоль улиц деревьев и кустарников пылеулавливающих пород;</w:t>
      </w:r>
    </w:p>
    <w:p w:rsidR="007051ED" w:rsidRPr="00B570D8" w:rsidRDefault="007051ED" w:rsidP="007051ED">
      <w:pPr>
        <w:widowControl w:val="0"/>
        <w:ind w:left="113" w:right="-57" w:firstLine="360"/>
        <w:jc w:val="both"/>
        <w:rPr>
          <w:szCs w:val="24"/>
        </w:rPr>
      </w:pPr>
      <w:r w:rsidRPr="00B570D8">
        <w:rPr>
          <w:szCs w:val="24"/>
        </w:rPr>
        <w:t xml:space="preserve">- </w:t>
      </w:r>
      <w:r w:rsidRPr="00B570D8">
        <w:t>о</w:t>
      </w:r>
      <w:r w:rsidRPr="00B570D8">
        <w:rPr>
          <w:rFonts w:eastAsia="MS Mincho"/>
        </w:rPr>
        <w:t>твод основных транспортных потоков от мест массовой жилой застройки за счет модернизации и реконструкции транспортной сети населенных пунктов;</w:t>
      </w:r>
    </w:p>
    <w:p w:rsidR="007051ED" w:rsidRPr="00B570D8" w:rsidRDefault="007051ED" w:rsidP="007051ED">
      <w:pPr>
        <w:widowControl w:val="0"/>
        <w:ind w:left="113" w:right="-57" w:firstLine="360"/>
        <w:jc w:val="both"/>
        <w:rPr>
          <w:szCs w:val="24"/>
        </w:rPr>
      </w:pPr>
      <w:r w:rsidRPr="00B570D8">
        <w:rPr>
          <w:szCs w:val="24"/>
        </w:rPr>
        <w:t>- постепенный перевод автомобилей на газ;</w:t>
      </w:r>
    </w:p>
    <w:p w:rsidR="007051ED" w:rsidRPr="00B570D8" w:rsidRDefault="007051ED" w:rsidP="007051ED">
      <w:pPr>
        <w:widowControl w:val="0"/>
        <w:ind w:left="113" w:right="-57" w:firstLine="360"/>
        <w:jc w:val="both"/>
        <w:rPr>
          <w:szCs w:val="24"/>
        </w:rPr>
      </w:pPr>
      <w:r w:rsidRPr="00B570D8">
        <w:rPr>
          <w:szCs w:val="24"/>
        </w:rPr>
        <w:t>- применение каталитических нейтрализаторов, которые способны очищать выхлопные газы от оксида углерода и углеводородов;</w:t>
      </w:r>
    </w:p>
    <w:p w:rsidR="007051ED" w:rsidRPr="00B570D8" w:rsidRDefault="007051ED" w:rsidP="00792CCA">
      <w:r w:rsidRPr="00B570D8">
        <w:t>- применение высококачественных видов топлива;</w:t>
      </w:r>
    </w:p>
    <w:p w:rsidR="007051ED" w:rsidRPr="00B570D8" w:rsidRDefault="007051ED" w:rsidP="00792CCA">
      <w:r w:rsidRPr="00B570D8">
        <w:t>- установление контроля за содержанием веществ в выхлопных газах;</w:t>
      </w:r>
    </w:p>
    <w:p w:rsidR="007051ED" w:rsidRPr="00B570D8" w:rsidRDefault="007051ED" w:rsidP="00792CCA">
      <w:r w:rsidRPr="00B570D8">
        <w:t>- оборудование автозаправочных станций системами закольцовки паров бензина;</w:t>
      </w:r>
    </w:p>
    <w:p w:rsidR="007051ED" w:rsidRPr="00B570D8" w:rsidRDefault="007051ED" w:rsidP="00792CCA">
      <w:r w:rsidRPr="00B570D8">
        <w:t>- проведение полной инвентаризации стационарных и передвижных источников загрязнения воздушного бассейна, создание единого информационного банка данных источников;</w:t>
      </w:r>
    </w:p>
    <w:p w:rsidR="007051ED" w:rsidRPr="00B570D8" w:rsidRDefault="007051ED" w:rsidP="00792CCA">
      <w:r w:rsidRPr="00B570D8">
        <w:t>- выявление и рекультивация несанкционированных свалок твердых бытовых отходов, разработка проекта и строительство полигона ТБО удовлетворяющего экологическим и санитарно</w:t>
      </w:r>
      <w:r w:rsidR="00E76539">
        <w:t>-</w:t>
      </w:r>
      <w:r w:rsidRPr="00B570D8">
        <w:t xml:space="preserve">гигиеническим требованиям; </w:t>
      </w:r>
    </w:p>
    <w:p w:rsidR="007051ED" w:rsidRPr="00B570D8" w:rsidRDefault="007051ED" w:rsidP="00792CCA">
      <w:r w:rsidRPr="00B570D8">
        <w:t>Комплекс организационных мероприятий на «расчетный срок» строительства включает:</w:t>
      </w:r>
    </w:p>
    <w:p w:rsidR="007051ED" w:rsidRPr="00B570D8" w:rsidRDefault="007051ED" w:rsidP="00792CCA">
      <w:r w:rsidRPr="00B570D8">
        <w:t>- организация лабораторных наблюдений за состоянием загрязнения воздушной среды и замеров уровней шума на территории жилой застройки в зоне санитарной охраны;</w:t>
      </w:r>
    </w:p>
    <w:p w:rsidR="007051ED" w:rsidRPr="00B570D8" w:rsidRDefault="007051ED" w:rsidP="00792CCA">
      <w:r w:rsidRPr="00B570D8">
        <w:t xml:space="preserve">- переход на нормирование выбросов (ПДВ) непосредственно на </w:t>
      </w:r>
      <w:r>
        <w:t>сельхоз</w:t>
      </w:r>
      <w:r w:rsidRPr="00B570D8">
        <w:t>предприятиях;</w:t>
      </w:r>
    </w:p>
    <w:p w:rsidR="007051ED" w:rsidRPr="00B570D8" w:rsidRDefault="007051ED" w:rsidP="00792CCA">
      <w:r w:rsidRPr="00B570D8">
        <w:t>- организация системы контроля за выбросами</w:t>
      </w:r>
    </w:p>
    <w:p w:rsidR="007051ED" w:rsidRPr="00B570D8" w:rsidRDefault="007051ED" w:rsidP="00792CCA">
      <w:r w:rsidRPr="00B570D8">
        <w:t>- для существующих и планируемых объектов, являющихся источниками воздействия на среду обитания, необходимо разработать проекты обоснования размера санитарно-защитной зоны;</w:t>
      </w:r>
    </w:p>
    <w:p w:rsidR="007051ED" w:rsidRDefault="007051ED" w:rsidP="007051ED">
      <w:pPr>
        <w:widowControl w:val="0"/>
        <w:spacing w:after="300"/>
        <w:ind w:left="113" w:right="-57" w:firstLine="360"/>
        <w:jc w:val="both"/>
        <w:rPr>
          <w:szCs w:val="24"/>
        </w:rPr>
      </w:pPr>
      <w:r w:rsidRPr="00B570D8">
        <w:rPr>
          <w:szCs w:val="24"/>
        </w:rPr>
        <w:t>- решение вопроса об организации мониторинга загрязнения атмосферного воздуха, с учетом всех источников загрязнения – промышленных, коммунальных, транспорта автомобильного и водного в рамках программ Социально-гигиенического мониторинга.</w:t>
      </w:r>
    </w:p>
    <w:p w:rsidR="00015F68" w:rsidRDefault="00015F68" w:rsidP="007051ED">
      <w:pPr>
        <w:widowControl w:val="0"/>
        <w:spacing w:after="300"/>
        <w:ind w:left="113" w:right="-57" w:firstLine="360"/>
        <w:jc w:val="both"/>
        <w:rPr>
          <w:szCs w:val="24"/>
        </w:rPr>
      </w:pPr>
    </w:p>
    <w:p w:rsidR="00015F68" w:rsidRDefault="00015F68" w:rsidP="007051ED">
      <w:pPr>
        <w:widowControl w:val="0"/>
        <w:spacing w:after="300"/>
        <w:ind w:left="113" w:right="-57" w:firstLine="360"/>
        <w:jc w:val="both"/>
        <w:rPr>
          <w:szCs w:val="24"/>
        </w:rPr>
      </w:pPr>
    </w:p>
    <w:p w:rsidR="007051ED" w:rsidRDefault="00E76539" w:rsidP="00021061">
      <w:pPr>
        <w:pStyle w:val="26"/>
      </w:pPr>
      <w:r w:rsidRPr="00B82A9A">
        <w:lastRenderedPageBreak/>
        <w:t>8.4 ОЦЕНКА</w:t>
      </w:r>
      <w:r w:rsidR="007051ED" w:rsidRPr="00B82A9A">
        <w:t xml:space="preserve"> состояния подземных и поверхностных вод</w:t>
      </w:r>
      <w:bookmarkEnd w:id="81"/>
    </w:p>
    <w:p w:rsidR="00021061" w:rsidRPr="00B82A9A" w:rsidRDefault="00021061" w:rsidP="00021061">
      <w:pPr>
        <w:pStyle w:val="26"/>
      </w:pPr>
    </w:p>
    <w:p w:rsidR="007051ED" w:rsidRDefault="007051ED" w:rsidP="00021061">
      <w:pPr>
        <w:pStyle w:val="26"/>
      </w:pPr>
      <w:r w:rsidRPr="00B82A9A">
        <w:t>8.4.1 Оценка состояния водных объектов</w:t>
      </w:r>
    </w:p>
    <w:p w:rsidR="007051ED" w:rsidRPr="00B82A9A" w:rsidRDefault="007051ED" w:rsidP="007051ED">
      <w:pPr>
        <w:jc w:val="both"/>
        <w:outlineLvl w:val="0"/>
        <w:rPr>
          <w:b/>
          <w:bCs/>
          <w:caps/>
          <w:color w:val="365F91"/>
          <w:szCs w:val="24"/>
        </w:rPr>
      </w:pPr>
    </w:p>
    <w:p w:rsidR="0011584C" w:rsidRDefault="0011584C" w:rsidP="007051ED">
      <w:pPr>
        <w:jc w:val="both"/>
        <w:outlineLvl w:val="0"/>
      </w:pPr>
      <w:r>
        <w:t xml:space="preserve">Гидрографическая сеть Пиксясинского сельского поселения развита очень слабо. Речка Большая Сарка и её притоки в летний период сильно мелеют, течение их спокойное. Весной в период половодья, она почти не разливается. Кроме того, гидрографическая сеть поселения характеризуется наличием овражных ручьев, пересыхающих летом. По оврагам и балкам наблюдаются выходы грунтовых вод в виде родников. На водораздельных участках 33 грунтовые воды залегают на большой глубине и влияние на формирование почвы не оказывают. </w:t>
      </w:r>
    </w:p>
    <w:p w:rsidR="0011584C" w:rsidRDefault="0011584C" w:rsidP="007051ED">
      <w:pPr>
        <w:jc w:val="both"/>
        <w:outlineLvl w:val="0"/>
      </w:pPr>
      <w:r>
        <w:t>Основное влияние на загрязнение вод оказывают не очищенные сточные воды. Обработка осадка сточных вод производится на иловых площадках. 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w:t>
      </w:r>
    </w:p>
    <w:p w:rsidR="0011584C" w:rsidRDefault="0011584C" w:rsidP="007051ED">
      <w:pPr>
        <w:jc w:val="both"/>
        <w:outlineLvl w:val="0"/>
      </w:pPr>
      <w:r>
        <w:t xml:space="preserve"> В целом, на территории Пиксясинского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11584C" w:rsidRDefault="0011584C" w:rsidP="007051ED">
      <w:pPr>
        <w:jc w:val="both"/>
        <w:outlineLvl w:val="0"/>
      </w:pPr>
      <w:r>
        <w:t xml:space="preserve">- высокая изношенность инженерных сетей; </w:t>
      </w:r>
    </w:p>
    <w:p w:rsidR="0011584C" w:rsidRDefault="0011584C" w:rsidP="007051ED">
      <w:pPr>
        <w:jc w:val="both"/>
        <w:outlineLvl w:val="0"/>
      </w:pPr>
      <w:r>
        <w:t xml:space="preserve">- низкий уровень внедрения новых технологий; </w:t>
      </w:r>
    </w:p>
    <w:p w:rsidR="0011584C" w:rsidRDefault="0011584C" w:rsidP="007051ED">
      <w:pPr>
        <w:jc w:val="both"/>
        <w:outlineLvl w:val="0"/>
      </w:pPr>
      <w:r>
        <w:t xml:space="preserve">- отсутствие очистных сооружений в сельской местности; </w:t>
      </w:r>
    </w:p>
    <w:p w:rsidR="0011584C" w:rsidRDefault="0011584C" w:rsidP="007051ED">
      <w:pPr>
        <w:jc w:val="both"/>
        <w:outlineLvl w:val="0"/>
      </w:pPr>
      <w:r>
        <w:t xml:space="preserve">- значительное количество не канализованного жилого фонда; </w:t>
      </w:r>
    </w:p>
    <w:p w:rsidR="0011584C" w:rsidRDefault="0011584C" w:rsidP="007051ED">
      <w:pPr>
        <w:jc w:val="both"/>
        <w:outlineLvl w:val="0"/>
      </w:pPr>
      <w:r>
        <w:t xml:space="preserve">- нарушения водного законодательства. </w:t>
      </w:r>
    </w:p>
    <w:p w:rsidR="0011584C" w:rsidRDefault="0011584C" w:rsidP="007051ED">
      <w:pPr>
        <w:jc w:val="both"/>
        <w:outlineLvl w:val="0"/>
      </w:pPr>
      <w:r>
        <w:t xml:space="preserve">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 </w:t>
      </w:r>
    </w:p>
    <w:p w:rsidR="00D57FA8" w:rsidRDefault="0011584C" w:rsidP="007051ED">
      <w:pPr>
        <w:jc w:val="both"/>
        <w:outlineLvl w:val="0"/>
      </w:pPr>
      <w:r>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 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7051ED" w:rsidRDefault="0011584C" w:rsidP="007051ED">
      <w:pPr>
        <w:jc w:val="both"/>
        <w:outlineLvl w:val="0"/>
      </w:pPr>
      <w:r>
        <w:lastRenderedPageBreak/>
        <w:t xml:space="preserve"> 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792CCA" w:rsidRDefault="00792CCA" w:rsidP="007051ED">
      <w:pPr>
        <w:jc w:val="both"/>
        <w:outlineLvl w:val="0"/>
        <w:rPr>
          <w:b/>
          <w:bCs/>
          <w:caps/>
          <w:color w:val="365F91"/>
          <w:szCs w:val="24"/>
        </w:rPr>
      </w:pPr>
      <w:bookmarkStart w:id="82" w:name="_Toc253570925"/>
    </w:p>
    <w:p w:rsidR="007051ED" w:rsidRDefault="00792CCA" w:rsidP="00021061">
      <w:pPr>
        <w:pStyle w:val="26"/>
      </w:pPr>
      <w:r w:rsidRPr="00B82A9A">
        <w:t>8.5 ОЦЕНКА</w:t>
      </w:r>
      <w:r w:rsidR="007051ED" w:rsidRPr="00B82A9A">
        <w:t xml:space="preserve"> состояния природного комплекса и предложения</w:t>
      </w:r>
      <w:bookmarkEnd w:id="82"/>
      <w:r w:rsidR="007051ED" w:rsidRPr="00B82A9A">
        <w:t xml:space="preserve"> </w:t>
      </w:r>
      <w:bookmarkStart w:id="83" w:name="_Toc253570926"/>
      <w:r w:rsidR="007051ED" w:rsidRPr="00B82A9A">
        <w:t>по улучшению ландшафта</w:t>
      </w:r>
      <w:bookmarkEnd w:id="83"/>
    </w:p>
    <w:p w:rsidR="00021061" w:rsidRPr="00B82A9A" w:rsidRDefault="00021061" w:rsidP="00021061">
      <w:pPr>
        <w:pStyle w:val="26"/>
      </w:pPr>
    </w:p>
    <w:p w:rsidR="007051ED" w:rsidRDefault="007051ED" w:rsidP="00021061">
      <w:pPr>
        <w:pStyle w:val="26"/>
      </w:pPr>
      <w:r w:rsidRPr="00B82A9A">
        <w:t>8.5.1  Характеристика зеленого фонда</w:t>
      </w:r>
      <w:bookmarkStart w:id="84" w:name="_Toc253570927"/>
      <w:r>
        <w:t xml:space="preserve"> </w:t>
      </w:r>
      <w:r w:rsidRPr="00B82A9A">
        <w:t>Формирование системы зеленых насаждений</w:t>
      </w:r>
    </w:p>
    <w:p w:rsidR="007051ED" w:rsidRPr="00B82A9A" w:rsidRDefault="007051ED" w:rsidP="007051ED">
      <w:pPr>
        <w:jc w:val="both"/>
        <w:outlineLvl w:val="0"/>
        <w:rPr>
          <w:b/>
          <w:bCs/>
          <w:caps/>
          <w:color w:val="365F91"/>
          <w:szCs w:val="24"/>
        </w:rPr>
      </w:pPr>
    </w:p>
    <w:p w:rsidR="007051ED" w:rsidRPr="004B510C" w:rsidRDefault="007051ED" w:rsidP="007051ED">
      <w:pPr>
        <w:widowControl w:val="0"/>
        <w:shd w:val="clear" w:color="auto" w:fill="FFFFFF"/>
        <w:autoSpaceDE w:val="0"/>
        <w:autoSpaceDN w:val="0"/>
        <w:adjustRightInd w:val="0"/>
        <w:ind w:left="113" w:right="-57" w:firstLine="360"/>
        <w:jc w:val="both"/>
        <w:rPr>
          <w:szCs w:val="24"/>
        </w:rPr>
      </w:pPr>
      <w:r w:rsidRPr="004B510C">
        <w:rPr>
          <w:szCs w:val="24"/>
        </w:rPr>
        <w:t>Зеленые насаждения занимают важное место в формировании и функционировании поселковой среды. Каждый элемент системы озеленения участвует: в организации территории и формировании архитектурно-художественного облика поселка и деревни; обеспечивает рекреационные потребности населения; защищает от транспортного и другого шума, от выхлопных газов, пыли и вредных выбросов предприятий; регулирует температурно-влажностный, радиационный и ветровой режимы; а также создают условия, способствующие нормальной жизнедеятельности экосистемы поселкового пространства.</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В зависимости от сохранности всех природных экосистем и их компонентов, характера и свойств растительности, животного мира и степени урбанизации природный комплекс поселения</w:t>
      </w:r>
      <w:r w:rsidRPr="00A60E37">
        <w:rPr>
          <w:rFonts w:ascii="Times New Roman" w:hAnsi="Times New Roman"/>
          <w:color w:val="E36C0A"/>
          <w:szCs w:val="24"/>
        </w:rPr>
        <w:t xml:space="preserve"> </w:t>
      </w:r>
      <w:r w:rsidRPr="00A60E37">
        <w:rPr>
          <w:rFonts w:ascii="Times New Roman" w:hAnsi="Times New Roman"/>
          <w:szCs w:val="24"/>
        </w:rPr>
        <w:t xml:space="preserve">подразделяется на природные и озелененные территории. Природные территории </w:t>
      </w:r>
      <w:r w:rsidR="00021061">
        <w:rPr>
          <w:rFonts w:ascii="Times New Roman" w:hAnsi="Times New Roman"/>
          <w:szCs w:val="28"/>
        </w:rPr>
        <w:t>Пиксясинского</w:t>
      </w:r>
      <w:r w:rsidRPr="00A60E37">
        <w:rPr>
          <w:rFonts w:ascii="Times New Roman" w:hAnsi="Times New Roman"/>
          <w:szCs w:val="28"/>
        </w:rPr>
        <w:t xml:space="preserve"> сельского поселения</w:t>
      </w:r>
      <w:r w:rsidRPr="00A60E37">
        <w:rPr>
          <w:rFonts w:ascii="Times New Roman" w:hAnsi="Times New Roman"/>
          <w:szCs w:val="24"/>
        </w:rPr>
        <w:t xml:space="preserve"> представлены:</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 лесными массивами;</w:t>
      </w:r>
    </w:p>
    <w:p w:rsidR="007051ED" w:rsidRPr="00A60E37" w:rsidRDefault="007051ED" w:rsidP="00A60E37">
      <w:pPr>
        <w:widowControl w:val="0"/>
        <w:ind w:left="113" w:right="-57" w:firstLine="360"/>
        <w:jc w:val="both"/>
      </w:pPr>
      <w:r w:rsidRPr="00A60E37">
        <w:t>- реками;</w:t>
      </w:r>
    </w:p>
    <w:p w:rsidR="007051ED" w:rsidRPr="00A60E37" w:rsidRDefault="007051ED" w:rsidP="00A60E37">
      <w:pPr>
        <w:pStyle w:val="ab"/>
        <w:widowControl w:val="0"/>
        <w:tabs>
          <w:tab w:val="num" w:pos="567"/>
          <w:tab w:val="num" w:pos="851"/>
          <w:tab w:val="num" w:pos="1134"/>
        </w:tabs>
        <w:spacing w:after="0" w:line="360" w:lineRule="auto"/>
        <w:ind w:left="113" w:right="-57" w:firstLine="360"/>
        <w:jc w:val="both"/>
        <w:rPr>
          <w:rFonts w:ascii="Times New Roman" w:hAnsi="Times New Roman"/>
          <w:szCs w:val="24"/>
        </w:rPr>
      </w:pPr>
      <w:r w:rsidRPr="00A60E37">
        <w:rPr>
          <w:rFonts w:ascii="Times New Roman" w:hAnsi="Times New Roman"/>
          <w:szCs w:val="24"/>
        </w:rPr>
        <w:t>-  прудами;</w:t>
      </w:r>
    </w:p>
    <w:p w:rsidR="007051ED" w:rsidRPr="00A60E37" w:rsidRDefault="007051ED" w:rsidP="00A60E37">
      <w:pPr>
        <w:pStyle w:val="ab"/>
        <w:widowControl w:val="0"/>
        <w:tabs>
          <w:tab w:val="num" w:pos="567"/>
          <w:tab w:val="num" w:pos="851"/>
          <w:tab w:val="num" w:pos="1134"/>
        </w:tabs>
        <w:spacing w:after="0" w:line="360" w:lineRule="auto"/>
        <w:ind w:left="113" w:right="-57" w:firstLine="360"/>
        <w:jc w:val="both"/>
        <w:rPr>
          <w:rFonts w:ascii="Times New Roman" w:hAnsi="Times New Roman"/>
          <w:szCs w:val="24"/>
        </w:rPr>
      </w:pPr>
      <w:r w:rsidRPr="00A60E37">
        <w:rPr>
          <w:rFonts w:ascii="Times New Roman" w:hAnsi="Times New Roman"/>
          <w:szCs w:val="24"/>
        </w:rPr>
        <w:t xml:space="preserve">- незастроенными пойменными территориями и оврагами. </w:t>
      </w:r>
    </w:p>
    <w:p w:rsidR="007051ED" w:rsidRPr="004B510C" w:rsidRDefault="007051ED" w:rsidP="007051ED">
      <w:pPr>
        <w:widowControl w:val="0"/>
        <w:shd w:val="clear" w:color="auto" w:fill="FFFFFF"/>
        <w:autoSpaceDE w:val="0"/>
        <w:autoSpaceDN w:val="0"/>
        <w:adjustRightInd w:val="0"/>
        <w:ind w:left="113" w:right="-57" w:firstLine="360"/>
        <w:jc w:val="both"/>
        <w:rPr>
          <w:szCs w:val="24"/>
        </w:rPr>
      </w:pPr>
      <w:r w:rsidRPr="004B510C">
        <w:rPr>
          <w:szCs w:val="24"/>
        </w:rPr>
        <w:t>Система зеленых насаждений сельского поселения представлена:</w:t>
      </w:r>
    </w:p>
    <w:p w:rsidR="007051ED" w:rsidRPr="004B510C" w:rsidRDefault="007051ED" w:rsidP="007051ED">
      <w:pPr>
        <w:widowControl w:val="0"/>
        <w:shd w:val="clear" w:color="auto" w:fill="FFFFFF"/>
        <w:autoSpaceDE w:val="0"/>
        <w:autoSpaceDN w:val="0"/>
        <w:adjustRightInd w:val="0"/>
        <w:ind w:left="113" w:right="-57" w:firstLine="360"/>
        <w:jc w:val="both"/>
        <w:rPr>
          <w:szCs w:val="24"/>
        </w:rPr>
      </w:pPr>
      <w:r w:rsidRPr="004B510C">
        <w:rPr>
          <w:szCs w:val="24"/>
        </w:rPr>
        <w:t>- зелеными насаждениями ограниченного пользования (насаждения на приусадебных участках);</w:t>
      </w:r>
    </w:p>
    <w:p w:rsidR="007051ED" w:rsidRPr="004B510C" w:rsidRDefault="007051ED" w:rsidP="007051ED">
      <w:pPr>
        <w:widowControl w:val="0"/>
        <w:shd w:val="clear" w:color="auto" w:fill="FFFFFF"/>
        <w:autoSpaceDE w:val="0"/>
        <w:autoSpaceDN w:val="0"/>
        <w:adjustRightInd w:val="0"/>
        <w:ind w:left="113" w:right="-57" w:firstLine="360"/>
        <w:jc w:val="both"/>
        <w:rPr>
          <w:szCs w:val="24"/>
        </w:rPr>
      </w:pPr>
      <w:r w:rsidRPr="004B510C">
        <w:rPr>
          <w:szCs w:val="24"/>
        </w:rPr>
        <w:t xml:space="preserve">- зелеными насаждениями специального назначения (санитарно-защитные зоны, территории кладбищ, зеленые насаждения водоохранных зон рек, защитные полосы вдоль </w:t>
      </w:r>
      <w:r w:rsidRPr="004B510C">
        <w:rPr>
          <w:szCs w:val="24"/>
        </w:rPr>
        <w:lastRenderedPageBreak/>
        <w:t>дорог, озеленение улиц).</w:t>
      </w:r>
    </w:p>
    <w:p w:rsidR="007051ED" w:rsidRPr="004B510C" w:rsidRDefault="007051ED" w:rsidP="007051ED">
      <w:pPr>
        <w:widowControl w:val="0"/>
        <w:shd w:val="clear" w:color="auto" w:fill="FFFFFF"/>
        <w:autoSpaceDE w:val="0"/>
        <w:autoSpaceDN w:val="0"/>
        <w:adjustRightInd w:val="0"/>
        <w:ind w:left="113" w:right="-57" w:firstLine="360"/>
        <w:jc w:val="both"/>
        <w:rPr>
          <w:szCs w:val="24"/>
        </w:rPr>
      </w:pPr>
      <w:r w:rsidRPr="004B510C">
        <w:rPr>
          <w:szCs w:val="24"/>
        </w:rPr>
        <w:t>Наиболее пагубное влияние на растительность в пределах сельского поселения оказывают два основных фактора:</w:t>
      </w:r>
    </w:p>
    <w:p w:rsidR="007051ED" w:rsidRPr="004B510C" w:rsidRDefault="007051ED" w:rsidP="007051ED">
      <w:pPr>
        <w:widowControl w:val="0"/>
        <w:shd w:val="clear" w:color="auto" w:fill="FFFFFF"/>
        <w:autoSpaceDE w:val="0"/>
        <w:autoSpaceDN w:val="0"/>
        <w:adjustRightInd w:val="0"/>
        <w:ind w:left="113" w:right="-57" w:firstLine="360"/>
        <w:jc w:val="both"/>
        <w:rPr>
          <w:szCs w:val="24"/>
        </w:rPr>
      </w:pPr>
      <w:r w:rsidRPr="004B510C">
        <w:rPr>
          <w:szCs w:val="24"/>
        </w:rPr>
        <w:t>- загрязненность воздушного бассейна и почв;</w:t>
      </w:r>
    </w:p>
    <w:p w:rsidR="007051ED" w:rsidRPr="004B510C" w:rsidRDefault="007051ED" w:rsidP="007051ED">
      <w:pPr>
        <w:widowControl w:val="0"/>
        <w:shd w:val="clear" w:color="auto" w:fill="FFFFFF"/>
        <w:autoSpaceDE w:val="0"/>
        <w:autoSpaceDN w:val="0"/>
        <w:adjustRightInd w:val="0"/>
        <w:ind w:left="113" w:right="-57" w:firstLine="360"/>
        <w:jc w:val="both"/>
        <w:rPr>
          <w:szCs w:val="24"/>
        </w:rPr>
      </w:pPr>
      <w:r w:rsidRPr="004B510C">
        <w:rPr>
          <w:szCs w:val="24"/>
        </w:rPr>
        <w:t>- рекреационные нагрузки (вытаптывание, создание пожароопасной ситуации, физическое уничтожение).</w:t>
      </w:r>
    </w:p>
    <w:p w:rsidR="007051ED" w:rsidRPr="004D1C80" w:rsidRDefault="007051ED" w:rsidP="00A60E37">
      <w:pPr>
        <w:widowControl w:val="0"/>
        <w:ind w:left="113" w:right="-57" w:firstLine="360"/>
        <w:jc w:val="both"/>
        <w:rPr>
          <w:szCs w:val="24"/>
          <w:u w:val="single"/>
        </w:rPr>
      </w:pPr>
      <w:r w:rsidRPr="004D1C80">
        <w:rPr>
          <w:szCs w:val="24"/>
          <w:u w:val="single"/>
        </w:rPr>
        <w:t>Природные территории</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Эффективность экологического воздействия во многом зависит от устойчивости сохранившихся природных экосистем, при этом наибольший природоохранный эффект дают лесные угодья. Лесные массивы благоприятно влияют на очистку атмосферного воздуха, загрязняемого выбросами промышленных предприятий, автомобильным и железнодорожным транспортом. Лесная растительность – эффективный фильтр, улавливающий пыль и загрязняющие атмосферный воздух вещества, а лесные почвы поглощают многие загрязнители атмосферы – окиси углерода, двуокиси серы, аммиака, некоторых углеродов, паров ртути и др.</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 xml:space="preserve">Важную роль в улавливании и трансформации загрязняющих веществ играют водоемы, представленные прудами. Прибрежные растения вокруг таких водоемов, </w:t>
      </w:r>
      <w:r w:rsidR="00021061" w:rsidRPr="00A60E37">
        <w:rPr>
          <w:rFonts w:ascii="Times New Roman" w:hAnsi="Times New Roman"/>
          <w:szCs w:val="24"/>
        </w:rPr>
        <w:t>также,</w:t>
      </w:r>
      <w:r w:rsidRPr="00A60E37">
        <w:rPr>
          <w:rFonts w:ascii="Times New Roman" w:hAnsi="Times New Roman"/>
          <w:szCs w:val="24"/>
        </w:rPr>
        <w:t xml:space="preserve"> как и сами водные растения выполняют функцию очистки водоемов. Наличие таких водоемов в сельском округе позволяет очищать и увлажнять атмосферный воздух селитебных территорий вблизи них.</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u w:val="single"/>
        </w:rPr>
      </w:pPr>
      <w:r w:rsidRPr="00A60E37">
        <w:rPr>
          <w:rFonts w:ascii="Times New Roman" w:hAnsi="Times New Roman"/>
          <w:szCs w:val="24"/>
          <w:u w:val="single"/>
        </w:rPr>
        <w:t>Озелененные территории</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В систему озелененных территорий, выполняющих планировочно-регулятивные функции, входят как естественные массивы, так и искусственно созданные. Озелененные территории не являются устойчивыми, самостоятельно развивающимися сообществами, они нуждаются в постоянном уходе и искусственном восстановлении утраченных элементов.</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Защитные полосы вдоль дорог осуществляют очистку атмосферного воздуха от загрязнения выхлопными газами, они также имеют шумозащитный эффект.</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Для защиты застройки от шума и выхлопных газов автомобилей вдоль автодорог предусматриваются полосы зеленых насаждений не менее 10м.</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 xml:space="preserve">Чтобы добиться шумозащитного эффекта от посадки деревьев, полосы должны быть густыми, плотными от земли до вершины, расположенными перпендикулярно направлению звука, а используемые растения иметь крупные листья. В зависимости от эффективности в </w:t>
      </w:r>
      <w:r w:rsidRPr="00A60E37">
        <w:rPr>
          <w:rFonts w:ascii="Times New Roman" w:hAnsi="Times New Roman"/>
          <w:szCs w:val="24"/>
        </w:rPr>
        <w:lastRenderedPageBreak/>
        <w:t>снижении шума деревья классифицируются следующим образом:</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 снижение шума на 5-6дБА – можжевельник, лещина, клен американский, береза, ольха, тополь канадский;</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 снижение шума на 6-8 дБА – смородина, сирень обыкновенная, жасмин пушистый;</w:t>
      </w:r>
    </w:p>
    <w:p w:rsidR="007051ED" w:rsidRPr="00A60E37" w:rsidRDefault="00F85C0C" w:rsidP="00A60E37">
      <w:pPr>
        <w:pStyle w:val="ab"/>
        <w:widowControl w:val="0"/>
        <w:spacing w:after="0" w:line="360" w:lineRule="auto"/>
        <w:ind w:left="113" w:right="-57" w:firstLine="360"/>
        <w:jc w:val="both"/>
        <w:rPr>
          <w:rFonts w:ascii="Times New Roman" w:hAnsi="Times New Roman"/>
          <w:szCs w:val="24"/>
        </w:rPr>
      </w:pPr>
      <w:r>
        <w:rPr>
          <w:rFonts w:ascii="Times New Roman" w:hAnsi="Times New Roman"/>
          <w:szCs w:val="24"/>
        </w:rPr>
        <w:t xml:space="preserve">- </w:t>
      </w:r>
      <w:r w:rsidR="007051ED" w:rsidRPr="00A60E37">
        <w:rPr>
          <w:rFonts w:ascii="Times New Roman" w:hAnsi="Times New Roman"/>
          <w:szCs w:val="24"/>
        </w:rPr>
        <w:t xml:space="preserve">снижение шума на 8-10 дБА – калина, горловина, тополь берлинский, липа платанолистная. </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 xml:space="preserve">Озеленение санитарно-защитных зон сельхозпредприятий направлено на снижение негативного влияния выбросов и улучшение состояния атмосферного воздуха на прилегающих к промпредприятиям территориях. </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В зависимости от санитарной классификации предприятий согласно требованиям СанПиН 2.2.1/2.1.1.1200-03 «Санитарно-защитные зоны и санитарная классификация предприятий, сооружений и иных объектов» санитарно-защитная зона должна быть озеленена:</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 xml:space="preserve">- не менее 60% площади для предприятий </w:t>
      </w:r>
      <w:r w:rsidRPr="00A60E37">
        <w:rPr>
          <w:rFonts w:ascii="Times New Roman" w:hAnsi="Times New Roman"/>
          <w:szCs w:val="24"/>
          <w:lang w:val="en-US"/>
        </w:rPr>
        <w:t>V</w:t>
      </w:r>
      <w:r w:rsidRPr="00A60E37">
        <w:rPr>
          <w:rFonts w:ascii="Times New Roman" w:hAnsi="Times New Roman"/>
          <w:szCs w:val="24"/>
        </w:rPr>
        <w:t xml:space="preserve"> и </w:t>
      </w:r>
      <w:r w:rsidRPr="00A60E37">
        <w:rPr>
          <w:rFonts w:ascii="Times New Roman" w:hAnsi="Times New Roman"/>
          <w:szCs w:val="24"/>
          <w:lang w:val="en-US"/>
        </w:rPr>
        <w:t>IV</w:t>
      </w:r>
      <w:r w:rsidRPr="00A60E37">
        <w:rPr>
          <w:rFonts w:ascii="Times New Roman" w:hAnsi="Times New Roman"/>
          <w:szCs w:val="24"/>
        </w:rPr>
        <w:t xml:space="preserve"> классов;</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 xml:space="preserve">- не менее 50% для предприятий </w:t>
      </w:r>
      <w:r w:rsidRPr="00A60E37">
        <w:rPr>
          <w:rFonts w:ascii="Times New Roman" w:hAnsi="Times New Roman"/>
          <w:szCs w:val="24"/>
          <w:lang w:val="en-US"/>
        </w:rPr>
        <w:t>II</w:t>
      </w:r>
      <w:r w:rsidRPr="00A60E37">
        <w:rPr>
          <w:rFonts w:ascii="Times New Roman" w:hAnsi="Times New Roman"/>
          <w:szCs w:val="24"/>
        </w:rPr>
        <w:t xml:space="preserve"> и </w:t>
      </w:r>
      <w:r w:rsidRPr="00A60E37">
        <w:rPr>
          <w:rFonts w:ascii="Times New Roman" w:hAnsi="Times New Roman"/>
          <w:szCs w:val="24"/>
          <w:lang w:val="en-US"/>
        </w:rPr>
        <w:t>III</w:t>
      </w:r>
      <w:r w:rsidRPr="00A60E37">
        <w:rPr>
          <w:rFonts w:ascii="Times New Roman" w:hAnsi="Times New Roman"/>
          <w:szCs w:val="24"/>
        </w:rPr>
        <w:t xml:space="preserve"> классов;</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 xml:space="preserve">- не менее 40% для предприятий </w:t>
      </w:r>
      <w:r w:rsidRPr="00A60E37">
        <w:rPr>
          <w:rFonts w:ascii="Times New Roman" w:hAnsi="Times New Roman"/>
          <w:szCs w:val="24"/>
          <w:lang w:val="en-US"/>
        </w:rPr>
        <w:t>I</w:t>
      </w:r>
      <w:r w:rsidRPr="00A60E37">
        <w:rPr>
          <w:rFonts w:ascii="Times New Roman" w:hAnsi="Times New Roman"/>
          <w:szCs w:val="24"/>
        </w:rPr>
        <w:t xml:space="preserve"> класса.</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При этом со стороны жилой застройки предприятие должно быть ограждено полосой древесно-кустарниковых насаждений.</w:t>
      </w:r>
    </w:p>
    <w:p w:rsidR="007051ED" w:rsidRDefault="007051ED" w:rsidP="00A60E37">
      <w:pPr>
        <w:jc w:val="both"/>
        <w:outlineLvl w:val="0"/>
        <w:rPr>
          <w:b/>
          <w:bCs/>
          <w:caps/>
          <w:color w:val="365F91"/>
          <w:szCs w:val="24"/>
        </w:rPr>
      </w:pPr>
    </w:p>
    <w:p w:rsidR="007051ED" w:rsidRPr="00A60E37" w:rsidRDefault="007051ED" w:rsidP="00A60E37">
      <w:pPr>
        <w:jc w:val="both"/>
        <w:outlineLvl w:val="0"/>
        <w:rPr>
          <w:b/>
          <w:bCs/>
          <w:caps/>
          <w:color w:val="365F91"/>
          <w:szCs w:val="24"/>
        </w:rPr>
      </w:pPr>
      <w:r w:rsidRPr="00A60E37">
        <w:rPr>
          <w:b/>
          <w:bCs/>
          <w:caps/>
          <w:color w:val="365F91"/>
          <w:szCs w:val="24"/>
        </w:rPr>
        <w:t>Проектные предложения</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Проектом Генплана рекомендуется:</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 омоложение перестойных насаждений;</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 санитарная уборка перестойных насаждений для больных древостоев – очагов опасной инфекции;</w:t>
      </w:r>
    </w:p>
    <w:p w:rsidR="007051ED" w:rsidRPr="00A60E37" w:rsidRDefault="00F85C0C" w:rsidP="00F85C0C">
      <w:pPr>
        <w:pStyle w:val="ab"/>
        <w:widowControl w:val="0"/>
        <w:spacing w:after="0" w:line="360" w:lineRule="auto"/>
        <w:ind w:left="113" w:right="-57" w:firstLine="360"/>
        <w:jc w:val="both"/>
        <w:rPr>
          <w:rFonts w:ascii="Times New Roman" w:hAnsi="Times New Roman"/>
          <w:szCs w:val="24"/>
        </w:rPr>
      </w:pPr>
      <w:r>
        <w:rPr>
          <w:rFonts w:ascii="Times New Roman" w:hAnsi="Times New Roman"/>
          <w:szCs w:val="24"/>
        </w:rPr>
        <w:t xml:space="preserve">- </w:t>
      </w:r>
      <w:r w:rsidR="007051ED" w:rsidRPr="00A60E37">
        <w:rPr>
          <w:rFonts w:ascii="Times New Roman" w:hAnsi="Times New Roman"/>
          <w:szCs w:val="24"/>
        </w:rPr>
        <w:t>предъявление особых требований к подбору устойчивого ассортимента посадочного материала с первоначальной загущенной посадкой для создания защитного микроклимата и условий защищенного грунта;</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 обеспечение максимальной приживаемости и выживаемости растений путем правильного подбора ассортимента растительности, тщательного ухода за посадками, надежной их охраны;</w:t>
      </w:r>
    </w:p>
    <w:p w:rsidR="007051ED" w:rsidRPr="00A60E37" w:rsidRDefault="007051ED" w:rsidP="00A60E37">
      <w:pPr>
        <w:pStyle w:val="ab"/>
        <w:widowControl w:val="0"/>
        <w:spacing w:after="0" w:line="360" w:lineRule="auto"/>
        <w:ind w:left="113" w:right="-57" w:firstLine="360"/>
        <w:jc w:val="both"/>
        <w:rPr>
          <w:rFonts w:ascii="Times New Roman" w:hAnsi="Times New Roman"/>
          <w:szCs w:val="24"/>
        </w:rPr>
      </w:pPr>
      <w:r w:rsidRPr="00A60E37">
        <w:rPr>
          <w:rFonts w:ascii="Times New Roman" w:hAnsi="Times New Roman"/>
          <w:szCs w:val="24"/>
        </w:rPr>
        <w:t>- применение новых методов озеленения, основанных на учете местной специфики;</w:t>
      </w:r>
    </w:p>
    <w:p w:rsidR="007051ED" w:rsidRPr="00A60E37" w:rsidRDefault="007051ED" w:rsidP="00F85C0C">
      <w:pPr>
        <w:ind w:firstLine="473"/>
      </w:pPr>
      <w:r w:rsidRPr="00A60E37">
        <w:t>- установка агрегатов по очистке производственных выбросов;</w:t>
      </w:r>
    </w:p>
    <w:p w:rsidR="007051ED" w:rsidRPr="002D2F31" w:rsidRDefault="007051ED" w:rsidP="00F85C0C">
      <w:pPr>
        <w:ind w:firstLine="473"/>
      </w:pPr>
      <w:r w:rsidRPr="00A60E37">
        <w:t>- подбор ассортимента пылеустойчивых и газоустойчивых деревьев,</w:t>
      </w:r>
      <w:r w:rsidRPr="002D2F31">
        <w:t xml:space="preserve"> кустарников;</w:t>
      </w:r>
    </w:p>
    <w:p w:rsidR="007051ED" w:rsidRDefault="007051ED" w:rsidP="00F85C0C">
      <w:pPr>
        <w:ind w:firstLine="473"/>
      </w:pPr>
      <w:r w:rsidRPr="002D2F31">
        <w:lastRenderedPageBreak/>
        <w:t>- проведение необходимых планировочных мероприятий в пределах санитарно-защитных зон.</w:t>
      </w:r>
    </w:p>
    <w:p w:rsidR="00F85C0E" w:rsidRDefault="00F85C0E" w:rsidP="00F85C0C">
      <w:pPr>
        <w:ind w:firstLine="473"/>
      </w:pPr>
    </w:p>
    <w:p w:rsidR="007051ED" w:rsidRDefault="00F85C0C" w:rsidP="00021061">
      <w:pPr>
        <w:pStyle w:val="26"/>
      </w:pPr>
      <w:r w:rsidRPr="00E26668">
        <w:t>8.6 ОЦЕНКА</w:t>
      </w:r>
      <w:r w:rsidR="007051ED" w:rsidRPr="00E26668">
        <w:t xml:space="preserve"> состояния и мероприятия по охране почв</w:t>
      </w:r>
      <w:bookmarkEnd w:id="84"/>
    </w:p>
    <w:p w:rsidR="007051ED" w:rsidRPr="00E26668" w:rsidRDefault="007051ED" w:rsidP="007051ED">
      <w:pPr>
        <w:jc w:val="both"/>
        <w:outlineLvl w:val="0"/>
        <w:rPr>
          <w:b/>
          <w:bCs/>
          <w:caps/>
          <w:color w:val="365F91"/>
          <w:szCs w:val="24"/>
        </w:rPr>
      </w:pPr>
    </w:p>
    <w:p w:rsidR="007051ED" w:rsidRPr="00EA2132" w:rsidRDefault="007051ED" w:rsidP="007051ED">
      <w:pPr>
        <w:ind w:firstLine="709"/>
        <w:jc w:val="both"/>
        <w:rPr>
          <w:szCs w:val="28"/>
        </w:rPr>
      </w:pPr>
      <w:bookmarkStart w:id="85" w:name="_Toc253570928"/>
      <w:r w:rsidRPr="00EA2132">
        <w:rPr>
          <w:szCs w:val="28"/>
        </w:rPr>
        <w:t xml:space="preserve">Важнейшим для рациональной территориальной организации </w:t>
      </w:r>
      <w:r>
        <w:rPr>
          <w:szCs w:val="28"/>
        </w:rPr>
        <w:t>сельского</w:t>
      </w:r>
      <w:r w:rsidRPr="00EA2132">
        <w:rPr>
          <w:szCs w:val="28"/>
        </w:rPr>
        <w:t xml:space="preserve"> хозяйства является учет природных условий и факторов, влияющих на эффективность использования земельных ресурсов, кормовой базы и сочетания и пропорции отраслей растениеводства и животноводства.</w:t>
      </w:r>
    </w:p>
    <w:p w:rsidR="007051ED" w:rsidRPr="00EA2132" w:rsidRDefault="007051ED" w:rsidP="007051ED">
      <w:pPr>
        <w:ind w:firstLine="709"/>
        <w:jc w:val="both"/>
        <w:rPr>
          <w:szCs w:val="28"/>
        </w:rPr>
      </w:pPr>
      <w:r w:rsidRPr="00EA2132">
        <w:rPr>
          <w:szCs w:val="28"/>
        </w:rPr>
        <w:t>На большей части Мордовии имеются благоприятные условия для развития многоотраслевого растениеводства и мясомолочного скотоводства с широким набором дополнительных отраслей.</w:t>
      </w:r>
    </w:p>
    <w:p w:rsidR="007051ED" w:rsidRPr="00EA2132" w:rsidRDefault="007051ED" w:rsidP="007051ED">
      <w:pPr>
        <w:ind w:firstLine="709"/>
        <w:jc w:val="both"/>
        <w:rPr>
          <w:szCs w:val="28"/>
        </w:rPr>
      </w:pPr>
      <w:r w:rsidRPr="00EA2132">
        <w:rPr>
          <w:szCs w:val="28"/>
        </w:rPr>
        <w:t>Таким образом, большая часть сельскохозяйственных земель Мордовии отличается высоким и средним потенциальным плодородием.</w:t>
      </w:r>
    </w:p>
    <w:p w:rsidR="007051ED" w:rsidRPr="00530E24" w:rsidRDefault="007051ED" w:rsidP="007051ED">
      <w:pPr>
        <w:ind w:firstLine="709"/>
        <w:jc w:val="both"/>
        <w:rPr>
          <w:szCs w:val="28"/>
        </w:rPr>
      </w:pPr>
      <w:r w:rsidRPr="00530E24">
        <w:rPr>
          <w:szCs w:val="28"/>
        </w:rPr>
        <w:t>В целом почвы Мордовии отличаются не совсем благоприятными физико-химическими свойствами. Почти повсеместно сохраняется тенденция деградации почвенного покрова, отражающаяся на продуктивности земель.</w:t>
      </w:r>
    </w:p>
    <w:p w:rsidR="007051ED" w:rsidRPr="00530E24" w:rsidRDefault="007051ED" w:rsidP="007051ED">
      <w:pPr>
        <w:ind w:firstLine="709"/>
        <w:jc w:val="both"/>
        <w:rPr>
          <w:szCs w:val="28"/>
        </w:rPr>
      </w:pPr>
      <w:r w:rsidRPr="00530E24">
        <w:rPr>
          <w:szCs w:val="28"/>
        </w:rPr>
        <w:t>Наиболее характерными негативными процессами являются: эрозия пахотных земель, переувлажнение и заболачивание земель, дегумификация почв, зарастание пашни и кормовых угодий кустарником и мелколесьем, деградация пастбищ, загрязнение земель химическими веществами и захламление отходами производства и потребления. Влияние этих негативных процессов приводит к образованию истощённых земель.</w:t>
      </w:r>
    </w:p>
    <w:p w:rsidR="007051ED" w:rsidRPr="00530E24" w:rsidRDefault="007051ED" w:rsidP="007051ED">
      <w:pPr>
        <w:ind w:firstLine="709"/>
        <w:jc w:val="both"/>
        <w:rPr>
          <w:szCs w:val="28"/>
        </w:rPr>
      </w:pPr>
      <w:r w:rsidRPr="00530E24">
        <w:rPr>
          <w:szCs w:val="28"/>
        </w:rPr>
        <w:t>Для повышения плодородия почв, обеспечения положительного баланса питательных веществ, получения стабильных урожаев необходимо:</w:t>
      </w:r>
    </w:p>
    <w:p w:rsidR="007051ED" w:rsidRPr="00530E24" w:rsidRDefault="007051ED" w:rsidP="007051ED">
      <w:pPr>
        <w:ind w:firstLine="709"/>
        <w:jc w:val="both"/>
        <w:rPr>
          <w:szCs w:val="28"/>
        </w:rPr>
      </w:pPr>
      <w:r w:rsidRPr="00530E24">
        <w:rPr>
          <w:szCs w:val="28"/>
        </w:rPr>
        <w:t>-</w:t>
      </w:r>
      <w:r>
        <w:rPr>
          <w:szCs w:val="28"/>
        </w:rPr>
        <w:tab/>
      </w:r>
      <w:r w:rsidRPr="00530E24">
        <w:rPr>
          <w:szCs w:val="28"/>
        </w:rPr>
        <w:t>внесение минеральных и органических удобрений;</w:t>
      </w:r>
    </w:p>
    <w:p w:rsidR="007051ED" w:rsidRPr="00C72FE3" w:rsidRDefault="007051ED" w:rsidP="007051ED">
      <w:pPr>
        <w:ind w:firstLine="709"/>
        <w:jc w:val="both"/>
        <w:rPr>
          <w:spacing w:val="-8"/>
          <w:szCs w:val="28"/>
        </w:rPr>
      </w:pPr>
      <w:r w:rsidRPr="00530E24">
        <w:rPr>
          <w:szCs w:val="28"/>
        </w:rPr>
        <w:t>-</w:t>
      </w:r>
      <w:r>
        <w:rPr>
          <w:szCs w:val="28"/>
        </w:rPr>
        <w:tab/>
      </w:r>
      <w:r w:rsidRPr="00C72FE3">
        <w:rPr>
          <w:spacing w:val="-8"/>
          <w:szCs w:val="28"/>
        </w:rPr>
        <w:t>увеличение содержания подвижных форм питательных веществ в почвах;</w:t>
      </w:r>
    </w:p>
    <w:p w:rsidR="007051ED" w:rsidRPr="00434B4D" w:rsidRDefault="007051ED" w:rsidP="007051ED">
      <w:pPr>
        <w:ind w:firstLine="709"/>
        <w:jc w:val="both"/>
        <w:rPr>
          <w:szCs w:val="28"/>
        </w:rPr>
      </w:pPr>
      <w:r w:rsidRPr="00C72FE3">
        <w:rPr>
          <w:spacing w:val="-8"/>
          <w:szCs w:val="28"/>
        </w:rPr>
        <w:t>-</w:t>
      </w:r>
      <w:r w:rsidRPr="00C72FE3">
        <w:rPr>
          <w:spacing w:val="-8"/>
          <w:szCs w:val="28"/>
        </w:rPr>
        <w:tab/>
      </w:r>
      <w:r w:rsidRPr="00434B4D">
        <w:rPr>
          <w:szCs w:val="28"/>
        </w:rPr>
        <w:t>уменьшение степени кислотности почв путём внесения известковых удобрений;</w:t>
      </w:r>
    </w:p>
    <w:p w:rsidR="007051ED" w:rsidRPr="00530E24" w:rsidRDefault="007051ED" w:rsidP="007051ED">
      <w:pPr>
        <w:ind w:firstLine="709"/>
        <w:jc w:val="both"/>
        <w:rPr>
          <w:szCs w:val="28"/>
        </w:rPr>
      </w:pPr>
      <w:r w:rsidRPr="00530E24">
        <w:rPr>
          <w:szCs w:val="28"/>
        </w:rPr>
        <w:t>-</w:t>
      </w:r>
      <w:r>
        <w:rPr>
          <w:szCs w:val="28"/>
        </w:rPr>
        <w:tab/>
      </w:r>
      <w:r w:rsidRPr="00530E24">
        <w:rPr>
          <w:szCs w:val="28"/>
        </w:rPr>
        <w:t>посев бобовых многолетних трав.</w:t>
      </w:r>
    </w:p>
    <w:p w:rsidR="007051ED" w:rsidRPr="00530E24" w:rsidRDefault="007051ED" w:rsidP="007051ED">
      <w:pPr>
        <w:ind w:firstLine="709"/>
        <w:jc w:val="both"/>
        <w:rPr>
          <w:szCs w:val="28"/>
        </w:rPr>
      </w:pPr>
      <w:r w:rsidRPr="00530E24">
        <w:rPr>
          <w:szCs w:val="28"/>
        </w:rPr>
        <w:lastRenderedPageBreak/>
        <w:t>Одним из самых неблагоприятных факторов, влияющих на качество почв, является эрозия. Для прекращения действия эрозии почв необходимо заложить защитные лесные насаждения по оврагам и балкам.</w:t>
      </w:r>
    </w:p>
    <w:p w:rsidR="007051ED" w:rsidRPr="00530E24" w:rsidRDefault="007051ED" w:rsidP="007051ED">
      <w:pPr>
        <w:ind w:firstLine="709"/>
        <w:jc w:val="both"/>
        <w:rPr>
          <w:szCs w:val="28"/>
        </w:rPr>
      </w:pPr>
      <w:r w:rsidRPr="00530E24">
        <w:rPr>
          <w:szCs w:val="28"/>
        </w:rPr>
        <w:t>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используются валы, ограждения, щелевание, кротование. Смытые и намытые почвы склонов и днищ оврагов, балок нуждаются в сохранении естественного растительного покрова из-за повышенной эрозионной опасности. Поэтому их целесообразнее использовать под сенокосы и пастбища с посевом многолетних трав.</w:t>
      </w:r>
    </w:p>
    <w:p w:rsidR="007051ED" w:rsidRPr="00530E24" w:rsidRDefault="007051ED" w:rsidP="007051ED">
      <w:pPr>
        <w:ind w:firstLine="709"/>
        <w:jc w:val="both"/>
        <w:rPr>
          <w:szCs w:val="28"/>
        </w:rPr>
      </w:pPr>
      <w:r w:rsidRPr="00530E24">
        <w:rPr>
          <w:szCs w:val="28"/>
        </w:rPr>
        <w:t>Актуальной проблемой является зарастание продуктивных сельхозугодий кустарником и мелколесьем. В этой связи рекомендуется проводить мероприятия по приведению в порядок зарастающих пахотных земель, коренному улучшению лугов и пастбищ. Проведение культуртехнических работ улучшит кормовую базу для животноводства.</w:t>
      </w:r>
    </w:p>
    <w:p w:rsidR="007051ED" w:rsidRPr="00530E24" w:rsidRDefault="007051ED" w:rsidP="007051ED">
      <w:pPr>
        <w:ind w:firstLine="709"/>
        <w:jc w:val="both"/>
        <w:rPr>
          <w:szCs w:val="28"/>
        </w:rPr>
      </w:pPr>
      <w:r w:rsidRPr="00530E24">
        <w:rPr>
          <w:szCs w:val="28"/>
        </w:rPr>
        <w:t>Проведенная оросительная и осушительная мелиорации, культуртехнические и противоэрозионные работы в комплексе с агрохимическими мероприятиями послужат одним из важнейших факторов обеспечения воспроизводств</w:t>
      </w:r>
      <w:r>
        <w:rPr>
          <w:szCs w:val="28"/>
        </w:rPr>
        <w:t>а</w:t>
      </w:r>
      <w:r w:rsidRPr="00530E24">
        <w:rPr>
          <w:szCs w:val="28"/>
        </w:rPr>
        <w:t xml:space="preserve"> плодородия почв.</w:t>
      </w:r>
    </w:p>
    <w:p w:rsidR="007051ED" w:rsidRPr="008C5D28" w:rsidRDefault="007051ED" w:rsidP="007051ED">
      <w:pPr>
        <w:ind w:firstLine="709"/>
        <w:jc w:val="both"/>
        <w:rPr>
          <w:szCs w:val="28"/>
        </w:rPr>
      </w:pPr>
      <w:r w:rsidRPr="008C5D28">
        <w:rPr>
          <w:szCs w:val="28"/>
        </w:rPr>
        <w:t xml:space="preserve">Положение района в бореальной умеренно холодной и центральной лесостепной и степной областях обусловливает сложную структуру его почвенного покрова. </w:t>
      </w:r>
    </w:p>
    <w:p w:rsidR="007051ED" w:rsidRDefault="007051ED" w:rsidP="007051ED">
      <w:pPr>
        <w:ind w:firstLine="709"/>
        <w:jc w:val="both"/>
        <w:rPr>
          <w:szCs w:val="28"/>
        </w:rPr>
      </w:pPr>
      <w:r>
        <w:rPr>
          <w:szCs w:val="28"/>
        </w:rPr>
        <w:t>Н</w:t>
      </w:r>
      <w:r w:rsidRPr="008C5D28">
        <w:rPr>
          <w:szCs w:val="28"/>
        </w:rPr>
        <w:t xml:space="preserve">а территории района </w:t>
      </w:r>
      <w:r>
        <w:rPr>
          <w:szCs w:val="28"/>
        </w:rPr>
        <w:t xml:space="preserve">в большем объёме </w:t>
      </w:r>
      <w:r w:rsidRPr="008C5D28">
        <w:rPr>
          <w:szCs w:val="28"/>
        </w:rPr>
        <w:t>присутствуют светло-серые лесные и серые лесные почвы</w:t>
      </w:r>
      <w:r>
        <w:rPr>
          <w:szCs w:val="28"/>
        </w:rPr>
        <w:t xml:space="preserve"> (нормальная урожайность по зерновым – 21-23 балла) – западная и центральная части района</w:t>
      </w:r>
      <w:r w:rsidRPr="008C5D28">
        <w:rPr>
          <w:szCs w:val="28"/>
        </w:rPr>
        <w:t>.</w:t>
      </w:r>
    </w:p>
    <w:p w:rsidR="007051ED" w:rsidRPr="008C5D28" w:rsidRDefault="007051ED" w:rsidP="007051ED">
      <w:pPr>
        <w:ind w:firstLine="709"/>
        <w:jc w:val="both"/>
        <w:rPr>
          <w:szCs w:val="28"/>
        </w:rPr>
      </w:pPr>
      <w:r w:rsidRPr="008C5D28">
        <w:rPr>
          <w:szCs w:val="28"/>
        </w:rPr>
        <w:t>Далее по общему объёму следуют плодородные чернозёмно-карбонатные, тёмно-серые лесные, аллювиальные и торфяно-болотные почвы</w:t>
      </w:r>
      <w:r>
        <w:rPr>
          <w:szCs w:val="28"/>
        </w:rPr>
        <w:t xml:space="preserve"> (нормальная урожайность по зерновым – 27-29 баллов) – северо-западная и юго-западная части района</w:t>
      </w:r>
      <w:r w:rsidRPr="008C5D28">
        <w:rPr>
          <w:szCs w:val="28"/>
        </w:rPr>
        <w:t xml:space="preserve">. </w:t>
      </w:r>
    </w:p>
    <w:p w:rsidR="007051ED" w:rsidRDefault="007051ED" w:rsidP="007051ED">
      <w:pPr>
        <w:ind w:firstLine="709"/>
        <w:jc w:val="both"/>
        <w:rPr>
          <w:szCs w:val="28"/>
        </w:rPr>
      </w:pPr>
      <w:r w:rsidRPr="008C5D28">
        <w:rPr>
          <w:szCs w:val="28"/>
        </w:rPr>
        <w:t xml:space="preserve">Наиболее плодородные оподзоленные чернозёмы, выщелоченные и луговые почвы </w:t>
      </w:r>
      <w:r>
        <w:rPr>
          <w:szCs w:val="28"/>
        </w:rPr>
        <w:t xml:space="preserve">(более 30 баллов) </w:t>
      </w:r>
      <w:r w:rsidRPr="008C5D28">
        <w:rPr>
          <w:szCs w:val="28"/>
        </w:rPr>
        <w:t>располагаются, в основном, в восточной части района</w:t>
      </w:r>
      <w:r>
        <w:rPr>
          <w:szCs w:val="28"/>
        </w:rPr>
        <w:t xml:space="preserve"> и, частично, в южной его части. </w:t>
      </w:r>
    </w:p>
    <w:p w:rsidR="007051ED" w:rsidRPr="005576B4" w:rsidRDefault="007051ED" w:rsidP="007051ED">
      <w:pPr>
        <w:jc w:val="both"/>
      </w:pPr>
      <w:r w:rsidRPr="005576B4">
        <w:t>Гигиеническое и санитарное состояние почвы неудовлетворительное, что определяется продолжающимся загрязнением почвы за счет техногенных выбросов и бесконтрольного поступления токсических промышленных, сельскохозяйственных и бытовых отходов.</w:t>
      </w:r>
    </w:p>
    <w:p w:rsidR="007051ED" w:rsidRPr="005576B4" w:rsidRDefault="007051ED" w:rsidP="007051ED">
      <w:pPr>
        <w:jc w:val="both"/>
      </w:pPr>
      <w:r w:rsidRPr="005576B4">
        <w:lastRenderedPageBreak/>
        <w:t xml:space="preserve">Лабораторные исследования почвы свидетельствуют о значительном </w:t>
      </w:r>
      <w:r w:rsidR="00F85C0C">
        <w:t>загрязнении ее как по санитарно-</w:t>
      </w:r>
      <w:r w:rsidRPr="005576B4">
        <w:t>химическим, микробиологическим и гельминтологическим показателям. Наличие в поименных почвах солей тяжелых металлов в концентрации выше фоновых величин указывает на тенденцию накопления токсичных элементов в пахотном горизонте почвы и как следствие, отражается на качестве сельхозпродукции, выпахиваемой в поймах рек.</w:t>
      </w:r>
    </w:p>
    <w:p w:rsidR="007051ED" w:rsidRPr="00A60E37" w:rsidRDefault="007051ED" w:rsidP="00A60E37">
      <w:pPr>
        <w:pStyle w:val="ab"/>
        <w:spacing w:after="0" w:line="360" w:lineRule="auto"/>
        <w:ind w:right="-1" w:firstLine="709"/>
        <w:jc w:val="both"/>
        <w:rPr>
          <w:rFonts w:ascii="Times New Roman" w:hAnsi="Times New Roman"/>
          <w:szCs w:val="24"/>
        </w:rPr>
      </w:pPr>
      <w:r w:rsidRPr="00A60E37">
        <w:rPr>
          <w:rFonts w:ascii="Times New Roman" w:hAnsi="Times New Roman"/>
          <w:szCs w:val="24"/>
        </w:rPr>
        <w:t>На загрязнение почвы влияет обработка растений химическими средствами защиты от вредителей и сорняков. При охране почвенного покрова от дальнейшей денатурации и истощения необходимо учитывать уровень загрязнения почвы химическими веществами.</w:t>
      </w:r>
    </w:p>
    <w:p w:rsidR="007051ED" w:rsidRPr="00A60E37" w:rsidRDefault="007051ED" w:rsidP="00A60E37">
      <w:pPr>
        <w:pStyle w:val="ab"/>
        <w:spacing w:after="0" w:line="360" w:lineRule="auto"/>
        <w:ind w:right="-1" w:firstLine="709"/>
        <w:jc w:val="both"/>
        <w:rPr>
          <w:rFonts w:ascii="Times New Roman" w:hAnsi="Times New Roman"/>
          <w:szCs w:val="24"/>
        </w:rPr>
      </w:pPr>
      <w:r w:rsidRPr="00A60E37">
        <w:rPr>
          <w:rFonts w:ascii="Times New Roman" w:hAnsi="Times New Roman"/>
          <w:szCs w:val="24"/>
        </w:rPr>
        <w:t xml:space="preserve">В настоящее время, в </w:t>
      </w:r>
      <w:r w:rsidR="00021061">
        <w:rPr>
          <w:rFonts w:ascii="Times New Roman" w:hAnsi="Times New Roman"/>
          <w:szCs w:val="24"/>
        </w:rPr>
        <w:t>Пиксясинском</w:t>
      </w:r>
      <w:r w:rsidRPr="00A60E37">
        <w:rPr>
          <w:rFonts w:ascii="Times New Roman" w:hAnsi="Times New Roman"/>
          <w:szCs w:val="24"/>
        </w:rPr>
        <w:t xml:space="preserve"> сельском поселени</w:t>
      </w:r>
      <w:r w:rsidR="00A60E37" w:rsidRPr="00A60E37">
        <w:rPr>
          <w:rFonts w:ascii="Times New Roman" w:hAnsi="Times New Roman"/>
          <w:szCs w:val="24"/>
        </w:rPr>
        <w:t>и</w:t>
      </w:r>
      <w:r w:rsidRPr="00A60E37">
        <w:rPr>
          <w:rFonts w:ascii="Times New Roman" w:hAnsi="Times New Roman"/>
          <w:szCs w:val="24"/>
        </w:rPr>
        <w:t>, исследование проб почвы на химическое и бактериологическое загрязнение не проводилось.</w:t>
      </w:r>
    </w:p>
    <w:p w:rsidR="007051ED" w:rsidRDefault="007051ED" w:rsidP="00A60E37">
      <w:pPr>
        <w:pStyle w:val="ab"/>
        <w:spacing w:after="300" w:line="360" w:lineRule="auto"/>
        <w:ind w:firstLine="709"/>
        <w:jc w:val="both"/>
        <w:rPr>
          <w:rFonts w:ascii="Times New Roman" w:hAnsi="Times New Roman"/>
          <w:szCs w:val="24"/>
        </w:rPr>
      </w:pPr>
      <w:r w:rsidRPr="00A60E37">
        <w:rPr>
          <w:rFonts w:ascii="Times New Roman" w:hAnsi="Times New Roman"/>
          <w:szCs w:val="24"/>
        </w:rPr>
        <w:t>Согласно СанПиН 2.1.7.1287-03 «Санитарно-эпидемиологические требования к качеству почвы» на стадии выбора площадки необходимо провести обследование территории проектируемой застройки по химическим, микробиологическим и паразитологическим показателям. Отбор проб должен проводиться из инженерно-геологических скважин.</w:t>
      </w:r>
    </w:p>
    <w:p w:rsidR="007051ED" w:rsidRPr="00DF1FE4" w:rsidRDefault="007051ED" w:rsidP="007051ED">
      <w:pPr>
        <w:jc w:val="both"/>
        <w:outlineLvl w:val="0"/>
        <w:rPr>
          <w:b/>
          <w:bCs/>
          <w:smallCaps/>
          <w:color w:val="365F91"/>
          <w:szCs w:val="24"/>
        </w:rPr>
      </w:pPr>
      <w:r w:rsidRPr="00DF1FE4">
        <w:rPr>
          <w:b/>
          <w:bCs/>
          <w:smallCaps/>
          <w:color w:val="365F91"/>
          <w:szCs w:val="24"/>
        </w:rPr>
        <w:t>Проектные предложения</w:t>
      </w:r>
    </w:p>
    <w:p w:rsidR="007051ED" w:rsidRPr="00B9777D" w:rsidRDefault="007051ED" w:rsidP="007051ED">
      <w:pPr>
        <w:tabs>
          <w:tab w:val="left" w:pos="360"/>
        </w:tabs>
        <w:ind w:firstLine="709"/>
        <w:jc w:val="both"/>
      </w:pPr>
      <w:r w:rsidRPr="00B9777D">
        <w:t xml:space="preserve">- Все почвы, использующиеся в </w:t>
      </w:r>
      <w:r>
        <w:t>сельском</w:t>
      </w:r>
      <w:r w:rsidRPr="00B9777D">
        <w:t xml:space="preserve"> хозяйстве, на территории муниципального образования нуждаются во внесении органических и минеральных удобрений, известковании, посеве бобовых многолетних трав.</w:t>
      </w:r>
    </w:p>
    <w:p w:rsidR="007051ED" w:rsidRPr="00B9777D" w:rsidRDefault="007051ED" w:rsidP="007051ED">
      <w:pPr>
        <w:tabs>
          <w:tab w:val="left" w:pos="360"/>
        </w:tabs>
        <w:ind w:firstLine="709"/>
        <w:jc w:val="both"/>
        <w:rPr>
          <w:rFonts w:eastAsia="MS Mincho"/>
        </w:rPr>
      </w:pPr>
      <w:r w:rsidRPr="00B9777D">
        <w:rPr>
          <w:rFonts w:eastAsia="MS Mincho"/>
        </w:rPr>
        <w:t xml:space="preserve">- 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используются валы ограждения, щелевание, кротование. Смытые и намытые почвы склонов и днищ оврагов, балок нуждаются в сохранении естественного растительного покрова </w:t>
      </w:r>
      <w:r w:rsidR="00021061" w:rsidRPr="00B9777D">
        <w:rPr>
          <w:rFonts w:eastAsia="MS Mincho"/>
        </w:rPr>
        <w:t>из-за</w:t>
      </w:r>
      <w:r w:rsidRPr="00B9777D">
        <w:rPr>
          <w:rFonts w:eastAsia="MS Mincho"/>
        </w:rPr>
        <w:t xml:space="preserve"> повышенной эрозионной опасности. Поэтому их целесообразнее использовать под сенокосы и пастбища с посевом многолетних трав.</w:t>
      </w:r>
    </w:p>
    <w:p w:rsidR="007051ED" w:rsidRPr="00B9777D" w:rsidRDefault="007051ED" w:rsidP="007051ED">
      <w:pPr>
        <w:tabs>
          <w:tab w:val="left" w:pos="360"/>
        </w:tabs>
        <w:ind w:firstLine="709"/>
        <w:jc w:val="both"/>
        <w:rPr>
          <w:rFonts w:eastAsia="MS Mincho"/>
        </w:rPr>
      </w:pPr>
      <w:r w:rsidRPr="00B9777D">
        <w:rPr>
          <w:rFonts w:eastAsia="MS Mincho"/>
        </w:rPr>
        <w:t>- Необходим комплекс мероприятий по оздоровлению почв. Основными профилактическими мероприятиями на почвах, загрязненными тяжелыми металлами являются:</w:t>
      </w:r>
    </w:p>
    <w:p w:rsidR="007051ED" w:rsidRPr="00B9777D" w:rsidRDefault="007051ED" w:rsidP="008810D5">
      <w:pPr>
        <w:jc w:val="both"/>
      </w:pPr>
      <w:r w:rsidRPr="00B9777D">
        <w:t>- улучшение агрофизических свойств почв повышением доз органических и фосфорных удобрений;</w:t>
      </w:r>
    </w:p>
    <w:p w:rsidR="007051ED" w:rsidRPr="00B9777D" w:rsidRDefault="007051ED" w:rsidP="008810D5">
      <w:pPr>
        <w:jc w:val="both"/>
      </w:pPr>
      <w:r w:rsidRPr="00B9777D">
        <w:t>- возделывание культур, отличающихся пониженным накоплением тяжелых металлов (бахчевые, картофель, томаты и др.); возделывание технических культур;</w:t>
      </w:r>
    </w:p>
    <w:p w:rsidR="007051ED" w:rsidRPr="00B9777D" w:rsidRDefault="007051ED" w:rsidP="008810D5">
      <w:pPr>
        <w:jc w:val="both"/>
      </w:pPr>
      <w:r w:rsidRPr="00B9777D">
        <w:lastRenderedPageBreak/>
        <w:t>- замена почвенного слоя в особенно загрязненных участках населенных пунктов, обработка почв гуматами (производные разложения органических веществ почвы) связывающих тяжелые металлы и переводящие их в соединения недоступные для растений, стимуляцию почвообразовательных процессов с помощью специальных комплексов микроорганизмов – гумусообразователей и пр.;</w:t>
      </w:r>
    </w:p>
    <w:p w:rsidR="007051ED" w:rsidRPr="00B9777D" w:rsidRDefault="007051ED" w:rsidP="008810D5">
      <w:pPr>
        <w:jc w:val="both"/>
      </w:pPr>
      <w:r w:rsidRPr="00B9777D">
        <w:t>- для сокращения содержания пыли необходимо увеличение количества и плотности зеленых насаждений.</w:t>
      </w:r>
    </w:p>
    <w:p w:rsidR="007051ED" w:rsidRPr="00B9777D" w:rsidRDefault="007051ED" w:rsidP="007051ED">
      <w:pPr>
        <w:tabs>
          <w:tab w:val="left" w:pos="360"/>
        </w:tabs>
        <w:ind w:firstLine="709"/>
        <w:jc w:val="both"/>
        <w:rPr>
          <w:rFonts w:eastAsia="MS Mincho"/>
        </w:rPr>
      </w:pPr>
      <w:r w:rsidRPr="00B9777D">
        <w:rPr>
          <w:rFonts w:eastAsia="MS Mincho"/>
        </w:rPr>
        <w:t>- Необходима разъяснительная (просветительская) работа среди населения. Используя средства массовой информации, следует рассказать жителям района о необходимости обработки почв, загрязненных тяжелыми металлами, для предотвращения концентрации этих токсикантов в зелени, овощах и фруктах, выращенных на загрязненных участках. Для детоксикации почвы дачных и садовых участков можно использовать любые методы, способствующие увеличению гумусового слоя (внесение органических удобрений, применение эффективных микроорганизмов, биогумуса и др.).</w:t>
      </w:r>
    </w:p>
    <w:p w:rsidR="007051ED" w:rsidRPr="00B9777D" w:rsidRDefault="007051ED" w:rsidP="007051ED">
      <w:r w:rsidRPr="00B9777D">
        <w:t>- Для обеспечения охраны и рационального использования</w:t>
      </w:r>
      <w:r w:rsidRPr="00B9777D">
        <w:rPr>
          <w:spacing w:val="-2"/>
        </w:rPr>
        <w:t xml:space="preserve"> </w:t>
      </w:r>
      <w:r w:rsidRPr="00B9777D">
        <w:t>почвы необходимо предусмотреть комплекс мероприятий по ее рекультивации. Рекультивации подлежат земли, нарушенные и (или) загрязненные при:</w:t>
      </w:r>
    </w:p>
    <w:p w:rsidR="007051ED" w:rsidRPr="00B9777D" w:rsidRDefault="007051ED" w:rsidP="008810D5">
      <w:pPr>
        <w:rPr>
          <w:rFonts w:eastAsia="MS Mincho"/>
        </w:rPr>
      </w:pPr>
      <w:r w:rsidRPr="00B9777D">
        <w:rPr>
          <w:rFonts w:eastAsia="MS Mincho"/>
        </w:rPr>
        <w:t>- разработке месторождений полезных ископаемых;</w:t>
      </w:r>
    </w:p>
    <w:p w:rsidR="007051ED" w:rsidRPr="00B9777D" w:rsidRDefault="007051ED" w:rsidP="008810D5">
      <w:r w:rsidRPr="00B9777D">
        <w:t>- прокладке трубопроводов различного назначения;</w:t>
      </w:r>
    </w:p>
    <w:p w:rsidR="007051ED" w:rsidRPr="00B9777D" w:rsidRDefault="007051ED" w:rsidP="008810D5">
      <w:r w:rsidRPr="00B9777D">
        <w:t xml:space="preserve">- складирование и захоронение промышленных, бытовых биологических и пр. отходов, ядохимикатов; </w:t>
      </w:r>
    </w:p>
    <w:p w:rsidR="007051ED" w:rsidRPr="00B9777D" w:rsidRDefault="007051ED" w:rsidP="008810D5">
      <w:r w:rsidRPr="00B9777D">
        <w:t>- ликвидации последствий загрязнения земель.</w:t>
      </w:r>
    </w:p>
    <w:p w:rsidR="007051ED" w:rsidRPr="00B9777D" w:rsidRDefault="007051ED" w:rsidP="008810D5">
      <w:pPr>
        <w:ind w:firstLine="708"/>
        <w:jc w:val="both"/>
      </w:pPr>
      <w:r w:rsidRPr="00B9777D">
        <w:t>Порядок выдачи разрешений на проведение внутрихозяйственных работ, связанных с нарушением почвенного покрова, а также приемку и передачу рекультивированных земель, необходимо осуществлять в соответствии с требованиями приказа Минприроды РФ и Роскомзема от 22 декабря 1995 года № 525/67 «Об утверждении Основных положений о рекультивации земель, снятии, сохранении и рациональном использовании плодородного слоя почвы»</w:t>
      </w:r>
      <w:r w:rsidR="008810D5">
        <w:t>.</w:t>
      </w:r>
    </w:p>
    <w:p w:rsidR="007051ED" w:rsidRPr="00A60E37" w:rsidRDefault="007051ED" w:rsidP="00A60E37">
      <w:pPr>
        <w:pStyle w:val="ab"/>
        <w:spacing w:after="0" w:line="360" w:lineRule="auto"/>
        <w:ind w:right="-1" w:firstLine="709"/>
        <w:jc w:val="both"/>
        <w:rPr>
          <w:rFonts w:ascii="Times New Roman" w:hAnsi="Times New Roman"/>
          <w:szCs w:val="24"/>
        </w:rPr>
      </w:pPr>
      <w:r w:rsidRPr="00A60E37">
        <w:rPr>
          <w:rFonts w:ascii="Times New Roman" w:hAnsi="Times New Roman"/>
          <w:szCs w:val="24"/>
        </w:rPr>
        <w:t xml:space="preserve">- Организация и ведение мониторинга по изучению состояния загрязнения почв поселения в санитарно-гигиеническом и эпидемиологическом отношении, а также иловых </w:t>
      </w:r>
      <w:r w:rsidRPr="00A60E37">
        <w:rPr>
          <w:rFonts w:ascii="Times New Roman" w:hAnsi="Times New Roman"/>
          <w:szCs w:val="24"/>
        </w:rPr>
        <w:lastRenderedPageBreak/>
        <w:t>придонных отложений водоемов. Иметь периодические результаты статистической обработки заболевания населения.</w:t>
      </w:r>
    </w:p>
    <w:p w:rsidR="007051ED" w:rsidRPr="00A60E37" w:rsidRDefault="007051ED" w:rsidP="00A60E37">
      <w:pPr>
        <w:pStyle w:val="ab"/>
        <w:spacing w:after="0" w:line="360" w:lineRule="auto"/>
        <w:ind w:right="-1" w:firstLine="709"/>
        <w:jc w:val="both"/>
        <w:rPr>
          <w:rFonts w:ascii="Times New Roman" w:hAnsi="Times New Roman"/>
          <w:szCs w:val="24"/>
        </w:rPr>
      </w:pPr>
      <w:r w:rsidRPr="00A60E37">
        <w:rPr>
          <w:rFonts w:ascii="Times New Roman" w:hAnsi="Times New Roman"/>
          <w:szCs w:val="24"/>
        </w:rPr>
        <w:t>- В зонах повышенного риска, на стадии выбора участка и разработки проектной документации, проведение исследования почвы послойно на различных глубинах. При необходимости доведение качества почвы до требований СанПиН 2.1.7.1287-03 «Санитарно-эпидемиологические требования к качеству почвы» с их реализацией на стадии строительства.</w:t>
      </w:r>
    </w:p>
    <w:p w:rsidR="007051ED" w:rsidRPr="00A60E37" w:rsidRDefault="007051ED" w:rsidP="00A60E37">
      <w:pPr>
        <w:pStyle w:val="ab"/>
        <w:spacing w:after="0" w:line="360" w:lineRule="auto"/>
        <w:ind w:right="-1" w:firstLine="709"/>
        <w:jc w:val="both"/>
        <w:rPr>
          <w:rFonts w:ascii="Times New Roman" w:hAnsi="Times New Roman"/>
          <w:szCs w:val="24"/>
        </w:rPr>
      </w:pPr>
      <w:r w:rsidRPr="00A60E37">
        <w:rPr>
          <w:rFonts w:ascii="Times New Roman" w:hAnsi="Times New Roman"/>
          <w:szCs w:val="24"/>
        </w:rPr>
        <w:t>- Проведение мероприятий по организации рельефа, сбору поверхностных вод в сеть дождевой канализации.</w:t>
      </w:r>
    </w:p>
    <w:p w:rsidR="007051ED" w:rsidRPr="00A60E37" w:rsidRDefault="007051ED" w:rsidP="00A60E37">
      <w:pPr>
        <w:pStyle w:val="ab"/>
        <w:spacing w:after="0" w:line="360" w:lineRule="auto"/>
        <w:ind w:right="-1" w:firstLine="709"/>
        <w:jc w:val="both"/>
        <w:rPr>
          <w:rFonts w:ascii="Times New Roman" w:hAnsi="Times New Roman"/>
          <w:szCs w:val="24"/>
        </w:rPr>
      </w:pPr>
      <w:r w:rsidRPr="00A60E37">
        <w:rPr>
          <w:rFonts w:ascii="Times New Roman" w:hAnsi="Times New Roman"/>
          <w:szCs w:val="24"/>
        </w:rPr>
        <w:t>- Проведение работ по инженерной подготовке территории.</w:t>
      </w:r>
    </w:p>
    <w:p w:rsidR="007051ED" w:rsidRPr="00A60E37" w:rsidRDefault="007051ED" w:rsidP="00A60E37">
      <w:pPr>
        <w:pStyle w:val="ab"/>
        <w:spacing w:after="0" w:line="360" w:lineRule="auto"/>
        <w:ind w:right="-1" w:firstLine="709"/>
        <w:jc w:val="both"/>
        <w:rPr>
          <w:rFonts w:ascii="Times New Roman" w:hAnsi="Times New Roman"/>
          <w:szCs w:val="24"/>
        </w:rPr>
      </w:pPr>
      <w:r w:rsidRPr="00A60E37">
        <w:rPr>
          <w:rFonts w:ascii="Times New Roman" w:hAnsi="Times New Roman"/>
          <w:szCs w:val="24"/>
        </w:rPr>
        <w:t>- Благоустройство и озеленение территорий в границах проектирования. При благоустройстве территории предусмотреть рекультивацию земли с подсыпкой чистого грунта.</w:t>
      </w:r>
    </w:p>
    <w:p w:rsidR="007051ED" w:rsidRPr="00A60E37" w:rsidRDefault="007051ED" w:rsidP="00A60E37">
      <w:pPr>
        <w:pStyle w:val="ab"/>
        <w:spacing w:after="0" w:line="360" w:lineRule="auto"/>
        <w:ind w:right="-1" w:firstLine="709"/>
        <w:jc w:val="both"/>
        <w:rPr>
          <w:rFonts w:ascii="Times New Roman" w:hAnsi="Times New Roman"/>
          <w:szCs w:val="24"/>
        </w:rPr>
      </w:pPr>
      <w:r w:rsidRPr="00A60E37">
        <w:rPr>
          <w:rFonts w:ascii="Times New Roman" w:hAnsi="Times New Roman"/>
          <w:szCs w:val="24"/>
        </w:rPr>
        <w:t>- В качестве подсыпаемых грунтов на площади, свободной от застройки на территории детского сада, спортивных, игровых, детских площадок жилой застройки, площадок отдыха использовать привезенную плодородную почву</w:t>
      </w:r>
    </w:p>
    <w:p w:rsidR="007051ED" w:rsidRPr="00A60E37" w:rsidRDefault="008810D5" w:rsidP="008810D5">
      <w:r>
        <w:t xml:space="preserve">   </w:t>
      </w:r>
      <w:r w:rsidR="007051ED" w:rsidRPr="00A60E37">
        <w:t>- Завоз песка для детских площадок осуществлять с карьеров, прошедших сертификацию.</w:t>
      </w:r>
    </w:p>
    <w:p w:rsidR="007051ED" w:rsidRPr="00A60E37" w:rsidRDefault="007051ED" w:rsidP="00A60E37">
      <w:pPr>
        <w:pStyle w:val="ab"/>
        <w:spacing w:after="0" w:line="360" w:lineRule="auto"/>
        <w:ind w:right="-1" w:firstLine="709"/>
        <w:jc w:val="both"/>
        <w:rPr>
          <w:rFonts w:ascii="Times New Roman" w:hAnsi="Times New Roman"/>
          <w:szCs w:val="24"/>
        </w:rPr>
      </w:pPr>
      <w:r w:rsidRPr="00A60E37">
        <w:rPr>
          <w:rFonts w:ascii="Times New Roman" w:hAnsi="Times New Roman"/>
          <w:szCs w:val="24"/>
        </w:rPr>
        <w:t>- Обеспечить соблюдение санитарных норм ведения коммунального хозяйства поселения, чтобы избежать наложения поллютантов промышленного и бытового происхождения. С этой целью:</w:t>
      </w:r>
    </w:p>
    <w:p w:rsidR="007051ED" w:rsidRPr="00A60E37" w:rsidRDefault="007051ED" w:rsidP="00A60E37">
      <w:pPr>
        <w:pStyle w:val="ab"/>
        <w:spacing w:after="0" w:line="360" w:lineRule="auto"/>
        <w:ind w:right="-1" w:firstLine="709"/>
        <w:jc w:val="both"/>
        <w:rPr>
          <w:rFonts w:ascii="Times New Roman" w:hAnsi="Times New Roman"/>
          <w:szCs w:val="24"/>
        </w:rPr>
      </w:pPr>
      <w:r w:rsidRPr="00A60E37">
        <w:rPr>
          <w:rFonts w:ascii="Times New Roman" w:hAnsi="Times New Roman"/>
          <w:szCs w:val="24"/>
        </w:rPr>
        <w:t xml:space="preserve">- запретить сжигание травы, листьев, мусора и авторезины; </w:t>
      </w:r>
    </w:p>
    <w:p w:rsidR="007051ED" w:rsidRPr="00A60E37" w:rsidRDefault="007051ED" w:rsidP="00A60E37">
      <w:pPr>
        <w:pStyle w:val="ab"/>
        <w:spacing w:after="0" w:line="360" w:lineRule="auto"/>
        <w:ind w:right="-1" w:firstLine="709"/>
        <w:jc w:val="both"/>
        <w:rPr>
          <w:rFonts w:ascii="Times New Roman" w:hAnsi="Times New Roman"/>
          <w:szCs w:val="24"/>
        </w:rPr>
      </w:pPr>
      <w:r w:rsidRPr="00A60E37">
        <w:rPr>
          <w:rFonts w:ascii="Times New Roman" w:hAnsi="Times New Roman"/>
          <w:szCs w:val="24"/>
        </w:rPr>
        <w:t>- запретить мойку автотранспорта в неустановленных местах;</w:t>
      </w:r>
    </w:p>
    <w:p w:rsidR="007051ED" w:rsidRPr="00A60E37" w:rsidRDefault="007051ED" w:rsidP="00A60E37">
      <w:pPr>
        <w:pStyle w:val="ab"/>
        <w:spacing w:after="0" w:line="360" w:lineRule="auto"/>
        <w:ind w:right="-1" w:firstLine="709"/>
        <w:jc w:val="both"/>
        <w:rPr>
          <w:rFonts w:ascii="Times New Roman" w:hAnsi="Times New Roman"/>
          <w:szCs w:val="24"/>
        </w:rPr>
      </w:pPr>
      <w:r w:rsidRPr="00A60E37">
        <w:rPr>
          <w:rFonts w:ascii="Times New Roman" w:hAnsi="Times New Roman"/>
          <w:szCs w:val="24"/>
        </w:rPr>
        <w:t>- запретить складирование бытового и промышленного мусора на несанкционированных</w:t>
      </w:r>
      <w:r w:rsidRPr="00A60E37">
        <w:rPr>
          <w:rFonts w:ascii="Times New Roman" w:hAnsi="Times New Roman"/>
          <w:color w:val="E36C0A"/>
          <w:szCs w:val="24"/>
        </w:rPr>
        <w:t xml:space="preserve"> </w:t>
      </w:r>
      <w:r w:rsidRPr="00A60E37">
        <w:rPr>
          <w:rFonts w:ascii="Times New Roman" w:hAnsi="Times New Roman"/>
          <w:szCs w:val="24"/>
        </w:rPr>
        <w:t>свалках;</w:t>
      </w:r>
    </w:p>
    <w:p w:rsidR="007051ED" w:rsidRPr="00A60E37" w:rsidRDefault="007051ED" w:rsidP="00A60E37">
      <w:pPr>
        <w:pStyle w:val="ab"/>
        <w:spacing w:after="0" w:line="360" w:lineRule="auto"/>
        <w:ind w:right="-1" w:firstLine="709"/>
        <w:jc w:val="both"/>
        <w:rPr>
          <w:rFonts w:ascii="Times New Roman" w:hAnsi="Times New Roman"/>
          <w:szCs w:val="24"/>
        </w:rPr>
      </w:pPr>
      <w:r w:rsidRPr="00A60E37">
        <w:rPr>
          <w:rFonts w:ascii="Times New Roman" w:hAnsi="Times New Roman"/>
          <w:szCs w:val="24"/>
        </w:rPr>
        <w:t>- обеспечить организацию отвода дождевых вод;</w:t>
      </w:r>
    </w:p>
    <w:p w:rsidR="007051ED" w:rsidRPr="00A60E37" w:rsidRDefault="007051ED" w:rsidP="00A60E37">
      <w:pPr>
        <w:pStyle w:val="ab"/>
        <w:spacing w:after="0" w:line="360" w:lineRule="auto"/>
        <w:ind w:right="-1" w:firstLine="709"/>
        <w:jc w:val="both"/>
        <w:rPr>
          <w:rFonts w:ascii="Times New Roman" w:hAnsi="Times New Roman"/>
          <w:szCs w:val="24"/>
        </w:rPr>
      </w:pPr>
      <w:r w:rsidRPr="00A60E37">
        <w:rPr>
          <w:rFonts w:ascii="Times New Roman" w:hAnsi="Times New Roman"/>
          <w:szCs w:val="24"/>
        </w:rPr>
        <w:t>- обеспечить экстренное устранение выхода на поверхность канализационных стоков при авариях.</w:t>
      </w:r>
    </w:p>
    <w:p w:rsidR="007051ED" w:rsidRPr="00A60E37" w:rsidRDefault="007051ED" w:rsidP="00A60E37">
      <w:pPr>
        <w:pStyle w:val="ab"/>
        <w:spacing w:after="0" w:line="360" w:lineRule="auto"/>
        <w:ind w:right="-1" w:firstLine="709"/>
        <w:jc w:val="both"/>
        <w:rPr>
          <w:rFonts w:ascii="Times New Roman" w:hAnsi="Times New Roman"/>
          <w:szCs w:val="24"/>
        </w:rPr>
      </w:pPr>
      <w:r w:rsidRPr="00A60E37">
        <w:rPr>
          <w:rFonts w:ascii="Times New Roman" w:hAnsi="Times New Roman"/>
          <w:szCs w:val="24"/>
        </w:rPr>
        <w:t>- Увеличение количества зеленых насаждений, отдавая предпочтение хвойным породам, кора которых поглощает наибольшее количество тяжелых металлов.</w:t>
      </w:r>
    </w:p>
    <w:p w:rsidR="007051ED" w:rsidRPr="00A60E37" w:rsidRDefault="007051ED" w:rsidP="00A60E37">
      <w:pPr>
        <w:ind w:right="-1" w:firstLine="709"/>
        <w:jc w:val="both"/>
        <w:rPr>
          <w:szCs w:val="24"/>
        </w:rPr>
      </w:pPr>
      <w:r w:rsidRPr="00A60E37">
        <w:rPr>
          <w:szCs w:val="24"/>
        </w:rPr>
        <w:t xml:space="preserve">- </w:t>
      </w:r>
      <w:r w:rsidR="00021061" w:rsidRPr="00A60E37">
        <w:rPr>
          <w:szCs w:val="24"/>
        </w:rPr>
        <w:t>Практиковать,</w:t>
      </w:r>
      <w:r w:rsidRPr="00A60E37">
        <w:rPr>
          <w:szCs w:val="24"/>
        </w:rPr>
        <w:t xml:space="preserve"> полив поверхности крон деревьев и асфальтовых покрытий обычной или</w:t>
      </w:r>
      <w:r w:rsidRPr="00A60E37">
        <w:rPr>
          <w:color w:val="E36C0A"/>
          <w:szCs w:val="24"/>
        </w:rPr>
        <w:t xml:space="preserve"> </w:t>
      </w:r>
      <w:r w:rsidRPr="00A60E37">
        <w:rPr>
          <w:szCs w:val="24"/>
        </w:rPr>
        <w:t>подкисленной водой, при которой возрастает активность поглощения корой свинца.</w:t>
      </w:r>
    </w:p>
    <w:p w:rsidR="007051ED" w:rsidRDefault="007051ED" w:rsidP="007051ED"/>
    <w:p w:rsidR="007051ED" w:rsidRDefault="008810D5" w:rsidP="00021061">
      <w:pPr>
        <w:pStyle w:val="26"/>
      </w:pPr>
      <w:r w:rsidRPr="00E26668">
        <w:lastRenderedPageBreak/>
        <w:t>8.7 ОЦЕНКА</w:t>
      </w:r>
      <w:r w:rsidR="007051ED" w:rsidRPr="00E26668">
        <w:t xml:space="preserve"> влияния физических факторов на окружающую среду</w:t>
      </w:r>
      <w:bookmarkEnd w:id="85"/>
    </w:p>
    <w:p w:rsidR="007051ED" w:rsidRPr="00E26668" w:rsidRDefault="007051ED" w:rsidP="007051ED">
      <w:pPr>
        <w:jc w:val="both"/>
        <w:outlineLvl w:val="0"/>
        <w:rPr>
          <w:b/>
          <w:bCs/>
          <w:caps/>
          <w:color w:val="365F91"/>
          <w:szCs w:val="24"/>
        </w:rPr>
      </w:pPr>
    </w:p>
    <w:p w:rsidR="007051ED" w:rsidRPr="00AD1745" w:rsidRDefault="007051ED" w:rsidP="007051ED">
      <w:pPr>
        <w:widowControl w:val="0"/>
        <w:ind w:left="113" w:right="-57" w:firstLine="360"/>
      </w:pPr>
      <w:r w:rsidRPr="00607756">
        <w:t>К физическим факторам воздействия на окружающую среду относятся шум, электромагнитные излучения, радиация, вибрация и др.</w:t>
      </w:r>
    </w:p>
    <w:p w:rsidR="007051ED" w:rsidRDefault="007051ED" w:rsidP="007051ED">
      <w:pPr>
        <w:jc w:val="both"/>
        <w:outlineLvl w:val="0"/>
        <w:rPr>
          <w:b/>
          <w:bCs/>
          <w:caps/>
          <w:color w:val="365F91"/>
          <w:szCs w:val="24"/>
        </w:rPr>
      </w:pPr>
    </w:p>
    <w:p w:rsidR="007051ED" w:rsidRPr="00E26668" w:rsidRDefault="007051ED" w:rsidP="00021061">
      <w:pPr>
        <w:pStyle w:val="26"/>
      </w:pPr>
      <w:r w:rsidRPr="00E26668">
        <w:t>8.7.1 Шум</w:t>
      </w:r>
    </w:p>
    <w:p w:rsidR="007051ED" w:rsidRPr="00B9777D" w:rsidRDefault="007051ED" w:rsidP="007051ED">
      <w:pPr>
        <w:ind w:right="-1" w:firstLine="709"/>
        <w:jc w:val="both"/>
        <w:rPr>
          <w:szCs w:val="24"/>
        </w:rPr>
      </w:pPr>
      <w:r w:rsidRPr="00B9777D">
        <w:rPr>
          <w:szCs w:val="24"/>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7051ED" w:rsidRPr="00B9777D" w:rsidRDefault="007051ED" w:rsidP="007051ED">
      <w:pPr>
        <w:ind w:right="-1" w:firstLine="709"/>
        <w:jc w:val="both"/>
        <w:rPr>
          <w:szCs w:val="24"/>
        </w:rPr>
      </w:pPr>
      <w:r w:rsidRPr="00B9777D">
        <w:rPr>
          <w:szCs w:val="24"/>
        </w:rPr>
        <w:t xml:space="preserve">Основными источниками внешнего шума на территории </w:t>
      </w:r>
      <w:r w:rsidR="00734CA0">
        <w:rPr>
          <w:szCs w:val="24"/>
        </w:rPr>
        <w:t>Пиксясинского</w:t>
      </w:r>
      <w:r>
        <w:rPr>
          <w:szCs w:val="24"/>
        </w:rPr>
        <w:t xml:space="preserve"> сельского поселения</w:t>
      </w:r>
      <w:r w:rsidRPr="00B9777D">
        <w:rPr>
          <w:szCs w:val="24"/>
        </w:rPr>
        <w:t xml:space="preserve"> являются автомобильный транспорт и электроподстанции.</w:t>
      </w:r>
    </w:p>
    <w:p w:rsidR="007051ED" w:rsidRPr="00B9777D" w:rsidRDefault="007051ED" w:rsidP="007051ED">
      <w:pPr>
        <w:ind w:right="-1" w:firstLine="709"/>
        <w:jc w:val="both"/>
        <w:rPr>
          <w:szCs w:val="24"/>
        </w:rPr>
      </w:pPr>
      <w:r w:rsidRPr="00B9777D">
        <w:rPr>
          <w:szCs w:val="24"/>
        </w:rPr>
        <w:t>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7051ED" w:rsidRPr="00B9777D" w:rsidRDefault="007051ED" w:rsidP="007051ED">
      <w:pPr>
        <w:ind w:firstLine="709"/>
        <w:jc w:val="both"/>
        <w:rPr>
          <w:szCs w:val="24"/>
        </w:rPr>
      </w:pPr>
      <w:r w:rsidRPr="00B9777D">
        <w:rPr>
          <w:szCs w:val="24"/>
        </w:rPr>
        <w:t>Исследование шумовой нагрузки на население не проводилось. Шумовая карта не разработана.</w:t>
      </w:r>
    </w:p>
    <w:p w:rsidR="007051ED" w:rsidRPr="00DF1FE4" w:rsidRDefault="007051ED" w:rsidP="007051ED">
      <w:pPr>
        <w:jc w:val="both"/>
        <w:outlineLvl w:val="0"/>
        <w:rPr>
          <w:b/>
          <w:bCs/>
          <w:smallCaps/>
          <w:color w:val="365F91"/>
          <w:szCs w:val="24"/>
        </w:rPr>
      </w:pPr>
      <w:r w:rsidRPr="00DF1FE4">
        <w:rPr>
          <w:b/>
          <w:bCs/>
          <w:smallCaps/>
          <w:color w:val="365F91"/>
          <w:szCs w:val="24"/>
        </w:rPr>
        <w:t>Проектные предложения</w:t>
      </w:r>
    </w:p>
    <w:p w:rsidR="007051ED" w:rsidRPr="00464B0E" w:rsidRDefault="007051ED" w:rsidP="007051ED">
      <w:pPr>
        <w:ind w:right="-1" w:firstLine="709"/>
        <w:jc w:val="both"/>
        <w:rPr>
          <w:szCs w:val="24"/>
        </w:rPr>
      </w:pPr>
      <w:r w:rsidRPr="00B9777D">
        <w:rPr>
          <w:szCs w:val="24"/>
        </w:rPr>
        <w:t>С целью снижения шумового воздействия от автотранспорта и оптимизации его движе</w:t>
      </w:r>
      <w:r w:rsidRPr="00464B0E">
        <w:rPr>
          <w:szCs w:val="24"/>
        </w:rPr>
        <w:t>ния проектом предлагается:</w:t>
      </w:r>
    </w:p>
    <w:p w:rsidR="007051ED" w:rsidRPr="00464B0E" w:rsidRDefault="007051ED" w:rsidP="007051ED">
      <w:pPr>
        <w:ind w:right="-1" w:firstLine="709"/>
        <w:jc w:val="both"/>
        <w:rPr>
          <w:szCs w:val="24"/>
        </w:rPr>
      </w:pPr>
      <w:r w:rsidRPr="00464B0E">
        <w:rPr>
          <w:szCs w:val="24"/>
        </w:rPr>
        <w:t>- содержание дорожного покрытия в надлежащем состоянии и его своевременный ремонт; улучшение качества дорожного покрытия;</w:t>
      </w:r>
    </w:p>
    <w:p w:rsidR="007051ED" w:rsidRPr="00464B0E" w:rsidRDefault="007051ED" w:rsidP="007051ED">
      <w:pPr>
        <w:ind w:right="-1" w:firstLine="709"/>
        <w:jc w:val="both"/>
        <w:rPr>
          <w:szCs w:val="24"/>
        </w:rPr>
      </w:pPr>
      <w:r w:rsidRPr="00464B0E">
        <w:rPr>
          <w:szCs w:val="24"/>
        </w:rPr>
        <w:lastRenderedPageBreak/>
        <w:t>- проведение конструктивных шумозащитных мероприятий в жилых домах, находящихся в зоне акустического дискомфорта;</w:t>
      </w:r>
    </w:p>
    <w:p w:rsidR="007051ED" w:rsidRPr="00464B0E" w:rsidRDefault="007051ED" w:rsidP="007051ED">
      <w:pPr>
        <w:ind w:right="-1" w:firstLine="709"/>
        <w:jc w:val="both"/>
        <w:rPr>
          <w:szCs w:val="24"/>
        </w:rPr>
      </w:pPr>
      <w:r w:rsidRPr="00464B0E">
        <w:rPr>
          <w:szCs w:val="24"/>
        </w:rPr>
        <w:t>- устройство шумозащитных полос озеленения вдоль дорог, шириной не менее 10м;</w:t>
      </w:r>
    </w:p>
    <w:p w:rsidR="007051ED" w:rsidRPr="00464B0E" w:rsidRDefault="007051ED" w:rsidP="007051ED">
      <w:pPr>
        <w:ind w:right="-1" w:firstLine="709"/>
        <w:jc w:val="both"/>
        <w:rPr>
          <w:szCs w:val="24"/>
        </w:rPr>
      </w:pPr>
      <w:r w:rsidRPr="00464B0E">
        <w:rPr>
          <w:szCs w:val="24"/>
        </w:rPr>
        <w:t xml:space="preserve">- строительство шумозащитных зданий на линии застройки магистральных улиц; </w:t>
      </w:r>
    </w:p>
    <w:p w:rsidR="007051ED" w:rsidRPr="00464B0E" w:rsidRDefault="007051ED" w:rsidP="007051ED">
      <w:pPr>
        <w:ind w:firstLine="709"/>
        <w:jc w:val="both"/>
        <w:rPr>
          <w:szCs w:val="24"/>
        </w:rPr>
      </w:pPr>
      <w:r w:rsidRPr="00464B0E">
        <w:rPr>
          <w:szCs w:val="24"/>
        </w:rPr>
        <w:t>- применение экранирующей застройки нежилого назначения.</w:t>
      </w:r>
    </w:p>
    <w:p w:rsidR="007051ED" w:rsidRDefault="007051ED" w:rsidP="007051ED">
      <w:pPr>
        <w:jc w:val="both"/>
        <w:outlineLvl w:val="0"/>
        <w:rPr>
          <w:b/>
          <w:bCs/>
          <w:caps/>
          <w:color w:val="365F91"/>
          <w:szCs w:val="24"/>
        </w:rPr>
      </w:pPr>
    </w:p>
    <w:p w:rsidR="00F85C0E" w:rsidRDefault="00F85C0E" w:rsidP="007051ED">
      <w:pPr>
        <w:jc w:val="both"/>
        <w:outlineLvl w:val="0"/>
        <w:rPr>
          <w:b/>
          <w:bCs/>
          <w:caps/>
          <w:color w:val="365F91"/>
          <w:szCs w:val="24"/>
        </w:rPr>
      </w:pPr>
    </w:p>
    <w:p w:rsidR="007051ED" w:rsidRDefault="00734CA0" w:rsidP="007051ED">
      <w:pPr>
        <w:jc w:val="both"/>
        <w:outlineLvl w:val="0"/>
        <w:rPr>
          <w:b/>
          <w:bCs/>
          <w:caps/>
          <w:color w:val="365F91"/>
          <w:szCs w:val="24"/>
        </w:rPr>
      </w:pPr>
      <w:r w:rsidRPr="00586D84">
        <w:rPr>
          <w:b/>
          <w:bCs/>
          <w:caps/>
          <w:color w:val="365F91"/>
          <w:szCs w:val="24"/>
        </w:rPr>
        <w:t>8.7.2 ИСТОЧНИКИ</w:t>
      </w:r>
      <w:r w:rsidR="007051ED" w:rsidRPr="00586D84">
        <w:rPr>
          <w:b/>
          <w:bCs/>
          <w:caps/>
          <w:color w:val="365F91"/>
          <w:szCs w:val="24"/>
        </w:rPr>
        <w:t xml:space="preserve"> электромагнитных излучений</w:t>
      </w:r>
    </w:p>
    <w:p w:rsidR="007051ED" w:rsidRPr="00586D84" w:rsidRDefault="007051ED" w:rsidP="007051ED">
      <w:pPr>
        <w:jc w:val="both"/>
        <w:outlineLvl w:val="0"/>
        <w:rPr>
          <w:b/>
          <w:bCs/>
          <w:caps/>
          <w:color w:val="365F91"/>
          <w:szCs w:val="24"/>
        </w:rPr>
      </w:pPr>
    </w:p>
    <w:p w:rsidR="007051ED" w:rsidRPr="00B9777D" w:rsidRDefault="007051ED" w:rsidP="007051ED">
      <w:pPr>
        <w:widowControl w:val="0"/>
        <w:ind w:left="113" w:right="-57" w:firstLine="357"/>
        <w:jc w:val="both"/>
        <w:rPr>
          <w:szCs w:val="24"/>
        </w:rPr>
      </w:pPr>
      <w:r w:rsidRPr="00B9777D">
        <w:rPr>
          <w:szCs w:val="24"/>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7051ED" w:rsidRPr="00B9777D" w:rsidRDefault="007051ED" w:rsidP="007051ED">
      <w:pPr>
        <w:widowControl w:val="0"/>
        <w:ind w:left="113" w:right="-57" w:firstLine="360"/>
        <w:jc w:val="both"/>
        <w:rPr>
          <w:szCs w:val="24"/>
        </w:rPr>
      </w:pPr>
      <w:r w:rsidRPr="00B9777D">
        <w:rPr>
          <w:szCs w:val="24"/>
        </w:rPr>
        <w:t>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зависит от класса напряжения ЛЭП. В целях защиты населения от воздействия ЭМП вдоль трассы высоковольтной линии устанавливается санитарно-защитная зона, размер которой зависит от класса напряженности ЛЭП.</w:t>
      </w:r>
    </w:p>
    <w:p w:rsidR="007051ED" w:rsidRPr="005B6179" w:rsidRDefault="00734CA0" w:rsidP="007051ED">
      <w:pPr>
        <w:widowControl w:val="0"/>
        <w:ind w:left="113" w:right="-57" w:firstLine="360"/>
        <w:jc w:val="both"/>
        <w:rPr>
          <w:szCs w:val="24"/>
        </w:rPr>
      </w:pPr>
      <w:r>
        <w:rPr>
          <w:szCs w:val="24"/>
        </w:rPr>
        <w:t>В соответствии с СанПиН</w:t>
      </w:r>
      <w:r w:rsidR="007051ED" w:rsidRPr="005B6179">
        <w:rPr>
          <w:szCs w:val="24"/>
        </w:rPr>
        <w:t xml:space="preserve"> 2.2.1/2.1.1.1200-03 санитарно-защитная зона устанавливается для ВЛ 330 кВ и выше. В Генплане принят санитарный разрыв по обе стороны от ВЛ напряжением 10 кВ размером 10 м</w:t>
      </w:r>
      <w:r w:rsidR="007051ED">
        <w:rPr>
          <w:szCs w:val="24"/>
        </w:rPr>
        <w:t>, напряжением 35 кВ размером 15 м и напряжением 110 кВ – 20 м.</w:t>
      </w:r>
    </w:p>
    <w:p w:rsidR="007051ED" w:rsidRDefault="007051ED" w:rsidP="007051ED">
      <w:pPr>
        <w:widowControl w:val="0"/>
        <w:ind w:left="113" w:right="-57" w:firstLine="360"/>
        <w:jc w:val="both"/>
        <w:rPr>
          <w:b/>
          <w:szCs w:val="24"/>
        </w:rPr>
      </w:pPr>
      <w:r w:rsidRPr="005B6179">
        <w:rPr>
          <w:szCs w:val="24"/>
        </w:rPr>
        <w:t>Ведется постоянный контроль за уровнем электромагнитного излучения от базовых станций сотовой связи. При изучении интенсивности ЭМИ от базовых станций сотовой связи на территории жилой застройки превышения допустимых уровней не зарегистрировано. Санитарно-защитной зоны для данных объектов, как правило, не требуется</w:t>
      </w:r>
      <w:r w:rsidRPr="005B6179">
        <w:rPr>
          <w:b/>
          <w:szCs w:val="24"/>
        </w:rPr>
        <w:t>.</w:t>
      </w:r>
    </w:p>
    <w:p w:rsidR="008810D5" w:rsidRDefault="008810D5" w:rsidP="007051ED">
      <w:pPr>
        <w:widowControl w:val="0"/>
        <w:ind w:left="113" w:right="-57" w:firstLine="360"/>
        <w:jc w:val="both"/>
        <w:rPr>
          <w:b/>
          <w:szCs w:val="24"/>
        </w:rPr>
      </w:pPr>
    </w:p>
    <w:p w:rsidR="00015F68" w:rsidRDefault="00015F68" w:rsidP="007051ED">
      <w:pPr>
        <w:widowControl w:val="0"/>
        <w:ind w:left="113" w:right="-57" w:firstLine="360"/>
        <w:jc w:val="both"/>
        <w:rPr>
          <w:b/>
          <w:szCs w:val="24"/>
        </w:rPr>
      </w:pPr>
    </w:p>
    <w:p w:rsidR="00015F68" w:rsidRDefault="00015F68" w:rsidP="007051ED">
      <w:pPr>
        <w:widowControl w:val="0"/>
        <w:ind w:left="113" w:right="-57" w:firstLine="360"/>
        <w:jc w:val="both"/>
        <w:rPr>
          <w:b/>
          <w:szCs w:val="24"/>
        </w:rPr>
      </w:pPr>
    </w:p>
    <w:p w:rsidR="00015F68" w:rsidRDefault="00015F68" w:rsidP="007051ED">
      <w:pPr>
        <w:widowControl w:val="0"/>
        <w:ind w:left="113" w:right="-57" w:firstLine="360"/>
        <w:jc w:val="both"/>
        <w:rPr>
          <w:b/>
          <w:szCs w:val="24"/>
        </w:rPr>
      </w:pPr>
    </w:p>
    <w:p w:rsidR="00015F68" w:rsidRDefault="00015F68" w:rsidP="007051ED">
      <w:pPr>
        <w:widowControl w:val="0"/>
        <w:ind w:left="113" w:right="-57" w:firstLine="360"/>
        <w:jc w:val="both"/>
        <w:rPr>
          <w:b/>
          <w:szCs w:val="24"/>
        </w:rPr>
      </w:pPr>
    </w:p>
    <w:p w:rsidR="00015F68" w:rsidRDefault="00015F68" w:rsidP="007051ED">
      <w:pPr>
        <w:widowControl w:val="0"/>
        <w:ind w:left="113" w:right="-57" w:firstLine="360"/>
        <w:jc w:val="both"/>
        <w:rPr>
          <w:b/>
          <w:szCs w:val="24"/>
        </w:rPr>
      </w:pPr>
    </w:p>
    <w:p w:rsidR="007051ED" w:rsidRDefault="00E3663B" w:rsidP="00734CA0">
      <w:pPr>
        <w:pStyle w:val="26"/>
      </w:pPr>
      <w:hyperlink w:anchor="_Toc253570929" w:history="1">
        <w:r w:rsidR="007051ED" w:rsidRPr="00586D84">
          <w:t>8.8.Оценка</w:t>
        </w:r>
      </w:hyperlink>
      <w:r w:rsidR="007051ED" w:rsidRPr="00586D84">
        <w:t xml:space="preserve"> размещения и эксплуатации </w:t>
      </w:r>
      <w:r w:rsidR="007051ED">
        <w:t>специальных</w:t>
      </w:r>
      <w:r w:rsidR="007051ED" w:rsidRPr="00586D84">
        <w:t xml:space="preserve"> объектов</w:t>
      </w:r>
    </w:p>
    <w:p w:rsidR="007051ED" w:rsidRPr="00586D84" w:rsidRDefault="007051ED" w:rsidP="007051ED">
      <w:pPr>
        <w:jc w:val="both"/>
        <w:outlineLvl w:val="0"/>
        <w:rPr>
          <w:b/>
          <w:bCs/>
          <w:caps/>
          <w:color w:val="365F91"/>
          <w:szCs w:val="24"/>
        </w:rPr>
      </w:pPr>
    </w:p>
    <w:p w:rsidR="007051ED" w:rsidRPr="00DF1FE4" w:rsidRDefault="007051ED" w:rsidP="007051ED">
      <w:pPr>
        <w:jc w:val="both"/>
        <w:outlineLvl w:val="0"/>
        <w:rPr>
          <w:b/>
          <w:bCs/>
          <w:smallCaps/>
          <w:color w:val="365F91"/>
          <w:szCs w:val="24"/>
        </w:rPr>
      </w:pPr>
      <w:r w:rsidRPr="00DF1FE4">
        <w:rPr>
          <w:b/>
          <w:bCs/>
          <w:smallCaps/>
          <w:color w:val="365F91"/>
          <w:szCs w:val="24"/>
        </w:rPr>
        <w:t xml:space="preserve">Кладбища </w:t>
      </w:r>
    </w:p>
    <w:p w:rsidR="007051ED" w:rsidRDefault="007051ED" w:rsidP="00A9634C">
      <w:r w:rsidRPr="00A60E37">
        <w:t xml:space="preserve">В настоящее время на территории </w:t>
      </w:r>
      <w:r w:rsidR="00423B10">
        <w:t>Пиксясинского</w:t>
      </w:r>
      <w:r w:rsidRPr="00A60E37">
        <w:t xml:space="preserve"> сельского поселения</w:t>
      </w:r>
      <w:r w:rsidR="00DC5B3B">
        <w:t xml:space="preserve"> А</w:t>
      </w:r>
      <w:r w:rsidR="00423B10">
        <w:t xml:space="preserve">рдатовского </w:t>
      </w:r>
      <w:r w:rsidR="00DC5B3B">
        <w:t>муниципального района</w:t>
      </w:r>
      <w:r w:rsidRPr="00A60E37">
        <w:t xml:space="preserve"> расположено </w:t>
      </w:r>
      <w:r w:rsidR="00423B10">
        <w:t>1</w:t>
      </w:r>
      <w:r w:rsidRPr="00A60E37">
        <w:t xml:space="preserve"> сел</w:t>
      </w:r>
      <w:r w:rsidR="00423B10">
        <w:t>ьское</w:t>
      </w:r>
      <w:r w:rsidR="00F04FCD">
        <w:t xml:space="preserve"> кладбищ</w:t>
      </w:r>
      <w:r w:rsidR="00423B10">
        <w:t>е</w:t>
      </w:r>
      <w:r w:rsidRPr="00A60E37">
        <w:t xml:space="preserve">. Санитарно-защитная зона, равная </w:t>
      </w:r>
      <w:smartTag w:uri="urn:schemas-microsoft-com:office:smarttags" w:element="metricconverter">
        <w:smartTagPr>
          <w:attr w:name="ProductID" w:val="50 метрам"/>
        </w:smartTagPr>
        <w:r w:rsidRPr="00A60E37">
          <w:t>50 метрам</w:t>
        </w:r>
      </w:smartTag>
      <w:r w:rsidRPr="00A60E37">
        <w:t xml:space="preserve">, </w:t>
      </w:r>
      <w:r w:rsidR="00A9634C" w:rsidRPr="00A60E37">
        <w:t>соблюдается.</w:t>
      </w:r>
    </w:p>
    <w:p w:rsidR="009A4E2A" w:rsidRPr="00A60E37" w:rsidRDefault="009A4E2A" w:rsidP="00A9634C">
      <w:r>
        <w:t>Проектом генерального плана предусмотрена реконструкция кладбища.</w:t>
      </w:r>
    </w:p>
    <w:p w:rsidR="007051ED" w:rsidRDefault="007051ED" w:rsidP="00A60E37">
      <w:pPr>
        <w:pStyle w:val="ab"/>
        <w:widowControl w:val="0"/>
        <w:spacing w:after="0" w:line="360" w:lineRule="auto"/>
        <w:ind w:left="113" w:right="-57" w:firstLine="360"/>
        <w:jc w:val="both"/>
        <w:rPr>
          <w:rFonts w:ascii="Times New Roman" w:hAnsi="Times New Roman"/>
          <w:szCs w:val="28"/>
        </w:rPr>
      </w:pPr>
      <w:r w:rsidRPr="00A60E37">
        <w:rPr>
          <w:rFonts w:ascii="Times New Roman" w:hAnsi="Times New Roman"/>
          <w:szCs w:val="28"/>
        </w:rPr>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 «Инструкции о порядке похорон и содержании кладбищ в Российской Федерации», МДС 13-2.2000.</w:t>
      </w:r>
    </w:p>
    <w:p w:rsidR="00A9634C" w:rsidRPr="00A60E37" w:rsidRDefault="00A9634C" w:rsidP="00A60E37">
      <w:pPr>
        <w:pStyle w:val="ab"/>
        <w:widowControl w:val="0"/>
        <w:spacing w:after="0" w:line="360" w:lineRule="auto"/>
        <w:ind w:left="113" w:right="-57" w:firstLine="360"/>
        <w:jc w:val="both"/>
        <w:rPr>
          <w:rFonts w:ascii="Times New Roman" w:hAnsi="Times New Roman"/>
          <w:szCs w:val="28"/>
        </w:rPr>
      </w:pPr>
    </w:p>
    <w:p w:rsidR="007051ED" w:rsidRPr="00DF1FE4" w:rsidRDefault="007051ED" w:rsidP="007051ED">
      <w:pPr>
        <w:jc w:val="both"/>
        <w:outlineLvl w:val="0"/>
        <w:rPr>
          <w:b/>
          <w:bCs/>
          <w:smallCaps/>
          <w:color w:val="365F91"/>
          <w:szCs w:val="24"/>
        </w:rPr>
      </w:pPr>
      <w:r w:rsidRPr="00DF1FE4">
        <w:rPr>
          <w:b/>
          <w:bCs/>
          <w:smallCaps/>
          <w:color w:val="365F91"/>
          <w:szCs w:val="24"/>
        </w:rPr>
        <w:t>Скотомогильники</w:t>
      </w:r>
    </w:p>
    <w:p w:rsidR="007051ED" w:rsidRDefault="007051ED" w:rsidP="004D258C">
      <w:pPr>
        <w:jc w:val="both"/>
        <w:rPr>
          <w:color w:val="000000"/>
        </w:rPr>
      </w:pPr>
      <w:r>
        <w:rPr>
          <w:color w:val="000000"/>
          <w:szCs w:val="28"/>
        </w:rPr>
        <w:t xml:space="preserve">На территории </w:t>
      </w:r>
      <w:r w:rsidR="00423B10">
        <w:rPr>
          <w:color w:val="000000"/>
          <w:szCs w:val="28"/>
        </w:rPr>
        <w:t>Пиксясинского сельского поселения размещен</w:t>
      </w:r>
      <w:r>
        <w:rPr>
          <w:color w:val="000000"/>
          <w:szCs w:val="28"/>
        </w:rPr>
        <w:t xml:space="preserve"> </w:t>
      </w:r>
      <w:r w:rsidR="00423B10">
        <w:rPr>
          <w:color w:val="000000"/>
          <w:szCs w:val="28"/>
        </w:rPr>
        <w:t>1</w:t>
      </w:r>
      <w:r>
        <w:rPr>
          <w:color w:val="000000"/>
          <w:szCs w:val="28"/>
        </w:rPr>
        <w:t xml:space="preserve"> </w:t>
      </w:r>
      <w:r w:rsidR="00423B10">
        <w:rPr>
          <w:color w:val="000000"/>
          <w:szCs w:val="28"/>
        </w:rPr>
        <w:t>скотомогильник</w:t>
      </w:r>
      <w:r>
        <w:rPr>
          <w:color w:val="000000"/>
          <w:szCs w:val="28"/>
        </w:rPr>
        <w:t>.</w:t>
      </w:r>
    </w:p>
    <w:p w:rsidR="007051ED" w:rsidRDefault="007051ED" w:rsidP="004D258C">
      <w:pPr>
        <w:jc w:val="both"/>
        <w:rPr>
          <w:color w:val="FF0000"/>
        </w:rPr>
      </w:pPr>
      <w:r>
        <w:rPr>
          <w:color w:val="000000"/>
        </w:rPr>
        <w:t>Территория скотомогильника должна быть оканавлена, обвалована, огорожена, озеленена, оборудована шлагбаумом и указательными знаками. Ответственность за соблюдением санитарных норм и требований возлагается на собственника земли</w:t>
      </w:r>
      <w:r>
        <w:rPr>
          <w:color w:val="FF0000"/>
        </w:rPr>
        <w:t>.</w:t>
      </w:r>
    </w:p>
    <w:p w:rsidR="007051ED" w:rsidRDefault="007051ED" w:rsidP="007051ED">
      <w:pPr>
        <w:jc w:val="both"/>
        <w:outlineLvl w:val="0"/>
        <w:rPr>
          <w:b/>
          <w:bCs/>
          <w:caps/>
          <w:color w:val="365F91"/>
          <w:szCs w:val="24"/>
        </w:rPr>
      </w:pPr>
    </w:p>
    <w:p w:rsidR="007051ED" w:rsidRPr="00586D84" w:rsidRDefault="007051ED" w:rsidP="00423B10">
      <w:pPr>
        <w:pStyle w:val="26"/>
      </w:pPr>
      <w:r w:rsidRPr="00586D84">
        <w:t>8.9. Планируемые мероприятия по улучшению состояния окружающей среды</w:t>
      </w:r>
      <w:bookmarkEnd w:id="67"/>
    </w:p>
    <w:p w:rsidR="007051ED" w:rsidRPr="003237D6" w:rsidRDefault="007051ED" w:rsidP="007051ED">
      <w:pPr>
        <w:jc w:val="both"/>
        <w:rPr>
          <w:b/>
        </w:rPr>
      </w:pPr>
    </w:p>
    <w:p w:rsidR="007051ED" w:rsidRPr="007B6BD5" w:rsidRDefault="007051ED" w:rsidP="004D258C">
      <w:pPr>
        <w:shd w:val="clear" w:color="auto" w:fill="FFFFFF"/>
        <w:autoSpaceDE w:val="0"/>
        <w:autoSpaceDN w:val="0"/>
        <w:adjustRightInd w:val="0"/>
        <w:ind w:left="180" w:right="-1" w:firstLine="360"/>
        <w:jc w:val="both"/>
      </w:pPr>
      <w:r w:rsidRPr="007B6BD5">
        <w:t xml:space="preserve">Для снижения степени загрязнения окружающей среды в </w:t>
      </w:r>
      <w:r w:rsidR="00423B10">
        <w:rPr>
          <w:szCs w:val="28"/>
        </w:rPr>
        <w:t>Пиксясинском</w:t>
      </w:r>
      <w:r>
        <w:rPr>
          <w:szCs w:val="28"/>
        </w:rPr>
        <w:t xml:space="preserve"> сельском</w:t>
      </w:r>
      <w:r w:rsidRPr="007B6BD5">
        <w:t xml:space="preserve"> поселении необходимо выполнить следующие мероприятия:</w:t>
      </w:r>
    </w:p>
    <w:p w:rsidR="007051ED" w:rsidRPr="007B6BD5" w:rsidRDefault="007051ED" w:rsidP="007051ED">
      <w:pPr>
        <w:shd w:val="clear" w:color="auto" w:fill="FFFFFF"/>
        <w:autoSpaceDE w:val="0"/>
        <w:autoSpaceDN w:val="0"/>
        <w:adjustRightInd w:val="0"/>
        <w:ind w:left="180" w:right="-1" w:firstLine="360"/>
        <w:jc w:val="both"/>
      </w:pPr>
      <w:r w:rsidRPr="007B6BD5">
        <w:t>- размещение зданий и сооружений согласно действующих санитарных, строительных и противопожарных норм;</w:t>
      </w:r>
    </w:p>
    <w:p w:rsidR="007051ED" w:rsidRPr="007B6BD5" w:rsidRDefault="007051ED" w:rsidP="007051ED">
      <w:pPr>
        <w:shd w:val="clear" w:color="auto" w:fill="FFFFFF"/>
        <w:autoSpaceDE w:val="0"/>
        <w:autoSpaceDN w:val="0"/>
        <w:adjustRightInd w:val="0"/>
        <w:ind w:left="180" w:right="-1" w:firstLine="360"/>
        <w:jc w:val="both"/>
      </w:pPr>
      <w:r w:rsidRPr="007B6BD5">
        <w:t>- размещение гаражей и автостоянок в соответствии с требованиями СанПиН 2.2.1/2.1.1.1200-03 и СНиП 2.07.01-89* и МГСН 5.01-01;</w:t>
      </w:r>
    </w:p>
    <w:p w:rsidR="007051ED" w:rsidRPr="007B6BD5" w:rsidRDefault="007051ED" w:rsidP="007051ED">
      <w:pPr>
        <w:shd w:val="clear" w:color="auto" w:fill="FFFFFF"/>
        <w:autoSpaceDE w:val="0"/>
        <w:autoSpaceDN w:val="0"/>
        <w:adjustRightInd w:val="0"/>
        <w:ind w:left="180" w:right="-1" w:firstLine="360"/>
        <w:jc w:val="both"/>
      </w:pPr>
      <w:r w:rsidRPr="007B6BD5">
        <w:t>- размещение отдельно стоящих торговых комплексов и центров, предприятий общественного питания в соответствии с требованиями СанПиН 2.2.1/2.1.1.1200-03 и СНиП 2.07.01-89*;</w:t>
      </w:r>
    </w:p>
    <w:p w:rsidR="007051ED" w:rsidRPr="007B6BD5" w:rsidRDefault="007051ED" w:rsidP="007051ED">
      <w:pPr>
        <w:shd w:val="clear" w:color="auto" w:fill="FFFFFF"/>
        <w:autoSpaceDE w:val="0"/>
        <w:autoSpaceDN w:val="0"/>
        <w:adjustRightInd w:val="0"/>
        <w:ind w:left="180" w:right="-1" w:firstLine="360"/>
        <w:jc w:val="both"/>
      </w:pPr>
      <w:r w:rsidRPr="007B6BD5">
        <w:lastRenderedPageBreak/>
        <w:t>- организация и благоустройство СЗЗ согласно действующему санитарному законодательству, СНиП 2.07.01-89* «Планировка и застройка городских и сельских поселений»;</w:t>
      </w:r>
    </w:p>
    <w:p w:rsidR="007051ED" w:rsidRPr="007B6BD5" w:rsidRDefault="007051ED" w:rsidP="007051ED">
      <w:pPr>
        <w:shd w:val="clear" w:color="auto" w:fill="FFFFFF"/>
        <w:autoSpaceDE w:val="0"/>
        <w:autoSpaceDN w:val="0"/>
        <w:adjustRightInd w:val="0"/>
        <w:ind w:left="180" w:right="-1" w:firstLine="360"/>
        <w:jc w:val="both"/>
      </w:pPr>
      <w:r w:rsidRPr="007B6BD5">
        <w:t>- систематическое выполнение бактериологических и химических анализов воды, подаваемой потребителю;</w:t>
      </w:r>
    </w:p>
    <w:p w:rsidR="007051ED" w:rsidRPr="007B6BD5" w:rsidRDefault="007051ED" w:rsidP="007051ED">
      <w:pPr>
        <w:shd w:val="clear" w:color="auto" w:fill="FFFFFF"/>
        <w:autoSpaceDE w:val="0"/>
        <w:autoSpaceDN w:val="0"/>
        <w:adjustRightInd w:val="0"/>
        <w:ind w:left="180" w:right="-1" w:firstLine="360"/>
        <w:jc w:val="both"/>
      </w:pPr>
      <w:r w:rsidRPr="007B6BD5">
        <w:t>- проведение исследования почвы на территории проектируемой застройки по химическим, микробиологическим, паразитологическим показателям, согласно СанПиН 2.1.7.1287-03 «Санитарно-эпидемиологические требования к качеству почвы»;</w:t>
      </w:r>
    </w:p>
    <w:p w:rsidR="007051ED" w:rsidRPr="007B6BD5" w:rsidRDefault="007051ED" w:rsidP="007051ED">
      <w:pPr>
        <w:shd w:val="clear" w:color="auto" w:fill="FFFFFF"/>
        <w:autoSpaceDE w:val="0"/>
        <w:autoSpaceDN w:val="0"/>
        <w:adjustRightInd w:val="0"/>
        <w:ind w:left="180" w:right="-1" w:firstLine="360"/>
        <w:jc w:val="both"/>
      </w:pPr>
      <w:r w:rsidRPr="007B6BD5">
        <w:t>- организация контроля за состоянием загрязнения почв в рамках реализации программ социально-гигиенического мониторинга;</w:t>
      </w:r>
    </w:p>
    <w:p w:rsidR="007051ED" w:rsidRPr="007B6BD5" w:rsidRDefault="007051ED" w:rsidP="007051ED">
      <w:pPr>
        <w:shd w:val="clear" w:color="auto" w:fill="FFFFFF"/>
        <w:autoSpaceDE w:val="0"/>
        <w:autoSpaceDN w:val="0"/>
        <w:adjustRightInd w:val="0"/>
        <w:ind w:left="180" w:right="-1" w:firstLine="360"/>
        <w:jc w:val="both"/>
      </w:pPr>
      <w:r w:rsidRPr="007B6BD5">
        <w:t>- проведение работ по инженерной подготовке территории;</w:t>
      </w:r>
    </w:p>
    <w:p w:rsidR="007051ED" w:rsidRPr="007B6BD5" w:rsidRDefault="007051ED" w:rsidP="007051ED">
      <w:pPr>
        <w:shd w:val="clear" w:color="auto" w:fill="FFFFFF"/>
        <w:autoSpaceDE w:val="0"/>
        <w:autoSpaceDN w:val="0"/>
        <w:adjustRightInd w:val="0"/>
        <w:ind w:left="180" w:right="-1" w:firstLine="360"/>
        <w:jc w:val="both"/>
      </w:pPr>
      <w:r w:rsidRPr="007B6BD5">
        <w:t>- организация рельефа, сбора поверхностных вод в сеть проектируемой дождевой канализации;</w:t>
      </w:r>
    </w:p>
    <w:p w:rsidR="007051ED" w:rsidRPr="007B6BD5" w:rsidRDefault="007051ED" w:rsidP="007051ED">
      <w:pPr>
        <w:shd w:val="clear" w:color="auto" w:fill="FFFFFF"/>
        <w:autoSpaceDE w:val="0"/>
        <w:autoSpaceDN w:val="0"/>
        <w:adjustRightInd w:val="0"/>
        <w:ind w:left="180" w:right="-1" w:firstLine="360"/>
        <w:jc w:val="both"/>
      </w:pPr>
      <w:r w:rsidRPr="007B6BD5">
        <w:t>- организация мониторинга за загрязнением водоемов;</w:t>
      </w:r>
    </w:p>
    <w:p w:rsidR="007051ED" w:rsidRPr="007B6BD5" w:rsidRDefault="007051ED" w:rsidP="007051ED">
      <w:pPr>
        <w:shd w:val="clear" w:color="auto" w:fill="FFFFFF"/>
        <w:autoSpaceDE w:val="0"/>
        <w:autoSpaceDN w:val="0"/>
        <w:adjustRightInd w:val="0"/>
        <w:ind w:left="180" w:right="-1" w:firstLine="360"/>
        <w:jc w:val="both"/>
      </w:pPr>
      <w:r w:rsidRPr="007B6BD5">
        <w:t>- организация водоохранных зон рек, ручьев;</w:t>
      </w:r>
    </w:p>
    <w:p w:rsidR="007051ED" w:rsidRPr="007B6BD5" w:rsidRDefault="007051ED" w:rsidP="007051ED">
      <w:pPr>
        <w:shd w:val="clear" w:color="auto" w:fill="FFFFFF"/>
        <w:autoSpaceDE w:val="0"/>
        <w:autoSpaceDN w:val="0"/>
        <w:adjustRightInd w:val="0"/>
        <w:ind w:left="180" w:right="-1" w:firstLine="360"/>
        <w:jc w:val="both"/>
      </w:pPr>
      <w:r w:rsidRPr="007B6BD5">
        <w:t>- улучшение качества дорожного покрытия;</w:t>
      </w:r>
    </w:p>
    <w:p w:rsidR="007051ED" w:rsidRPr="007B6BD5" w:rsidRDefault="007051ED" w:rsidP="007051ED">
      <w:pPr>
        <w:shd w:val="clear" w:color="auto" w:fill="FFFFFF"/>
        <w:autoSpaceDE w:val="0"/>
        <w:autoSpaceDN w:val="0"/>
        <w:adjustRightInd w:val="0"/>
        <w:ind w:left="180" w:right="-1" w:firstLine="360"/>
        <w:jc w:val="both"/>
      </w:pPr>
      <w:r w:rsidRPr="007B6BD5">
        <w:t>- посадка вдоль дорог деревьев и кустарников шумозащитных и пылеулавливающих пород;</w:t>
      </w:r>
    </w:p>
    <w:p w:rsidR="007051ED" w:rsidRPr="007B6BD5" w:rsidRDefault="007051ED" w:rsidP="007051ED">
      <w:pPr>
        <w:shd w:val="clear" w:color="auto" w:fill="FFFFFF"/>
        <w:autoSpaceDE w:val="0"/>
        <w:autoSpaceDN w:val="0"/>
        <w:adjustRightInd w:val="0"/>
        <w:ind w:left="180" w:right="-1" w:firstLine="360"/>
        <w:jc w:val="both"/>
      </w:pPr>
      <w:r w:rsidRPr="007B6BD5">
        <w:t>- проведение радиационных изысканий с определением концентрации газа радона и гамма-фона при строительстве конкретных зданий и сооружений;</w:t>
      </w:r>
    </w:p>
    <w:p w:rsidR="007051ED" w:rsidRDefault="007051ED" w:rsidP="007051ED">
      <w:pPr>
        <w:shd w:val="clear" w:color="auto" w:fill="FFFFFF"/>
        <w:autoSpaceDE w:val="0"/>
        <w:autoSpaceDN w:val="0"/>
        <w:adjustRightInd w:val="0"/>
        <w:ind w:left="180" w:right="-1" w:firstLine="360"/>
        <w:jc w:val="both"/>
      </w:pPr>
      <w:r w:rsidRPr="007B6BD5">
        <w:t>- организация санитарной очистки территории согласно СНиП 2.07.01-89* и СН 42-128-4690-88.</w:t>
      </w:r>
    </w:p>
    <w:p w:rsidR="007051ED" w:rsidRDefault="007051ED" w:rsidP="007051ED">
      <w:pPr>
        <w:jc w:val="both"/>
        <w:outlineLvl w:val="0"/>
        <w:rPr>
          <w:b/>
          <w:bCs/>
          <w:caps/>
          <w:color w:val="365F91"/>
          <w:szCs w:val="24"/>
        </w:rPr>
      </w:pPr>
    </w:p>
    <w:p w:rsidR="007051ED" w:rsidRDefault="007051ED" w:rsidP="00423B10">
      <w:pPr>
        <w:pStyle w:val="26"/>
      </w:pPr>
      <w:r w:rsidRPr="00586D84">
        <w:t>8.10 Формирование природно-экологического каркаса</w:t>
      </w:r>
    </w:p>
    <w:p w:rsidR="004D258C" w:rsidRDefault="004D258C" w:rsidP="004D258C">
      <w:pPr>
        <w:ind w:firstLine="0"/>
        <w:jc w:val="both"/>
        <w:rPr>
          <w:b/>
          <w:bCs/>
          <w:caps/>
          <w:color w:val="365F91"/>
          <w:szCs w:val="24"/>
        </w:rPr>
      </w:pPr>
    </w:p>
    <w:p w:rsidR="007051ED" w:rsidRPr="00804A86" w:rsidRDefault="007051ED" w:rsidP="004D258C">
      <w:pPr>
        <w:jc w:val="both"/>
      </w:pPr>
      <w:r w:rsidRPr="00804A86">
        <w:t xml:space="preserve">Проектируемая территория требует продуманного планировочного вмешательства для обеспечения ее дальнейшего устойчивого развития, формирования и поддержания благоприятных экологических условий проживания и отдыха населения. Наряду с реализацией планировочных, организационных и технологических мер должны быть зарезервированы значительные по площади пространства, как для организации массового отдыха, так и для </w:t>
      </w:r>
      <w:r w:rsidRPr="00804A86">
        <w:lastRenderedPageBreak/>
        <w:t>сохранения и воспроизводства важнейших природных ресурсов. В то же время необходимо развитие зон хозяйственного назначения и селитебных зон. Обеспечить их рациональное соотношение призван применяемый в качестве одного из ведущих в настоящем проекте принцип экологической ориентации в градостроительной организации территории района.</w:t>
      </w:r>
    </w:p>
    <w:p w:rsidR="007051ED" w:rsidRPr="00804A86" w:rsidRDefault="007051ED" w:rsidP="004D258C">
      <w:pPr>
        <w:jc w:val="both"/>
      </w:pPr>
      <w:r w:rsidRPr="00804A86">
        <w:t xml:space="preserve">Результаты комплексной оценки и выявленные зоны с особыми условиями использования территорий положены в основу концепции планировочной организации </w:t>
      </w:r>
      <w:r>
        <w:rPr>
          <w:szCs w:val="28"/>
        </w:rPr>
        <w:t>сельского</w:t>
      </w:r>
      <w:r w:rsidRPr="00804A86">
        <w:t xml:space="preserve"> поселения. Одновременно основные направления совершенствования расселения, территориальной структуры производства, социальной, транспортной и инженерной инфраструктур учитывают также и необходимость формирования природно-экологического каркаса территории. Это особенно важно для территорий, испытывающих пресс относительно интенсивной сельскохозяйственной деятельности.</w:t>
      </w:r>
    </w:p>
    <w:p w:rsidR="007051ED" w:rsidRPr="00804A86" w:rsidRDefault="007051ED" w:rsidP="004D258C">
      <w:pPr>
        <w:jc w:val="both"/>
      </w:pPr>
      <w:r w:rsidRPr="00804A86">
        <w:t>Природно-экологический каркас – это совокупность территорий с преобладанием растительности и (или) водных объектов, выполняющих преимущественно природоохранные, рекреационные, оздоровительные и ландшафтно-образующие функции.</w:t>
      </w:r>
    </w:p>
    <w:p w:rsidR="007051ED" w:rsidRPr="00804A86" w:rsidRDefault="007051ED" w:rsidP="004D258C">
      <w:pPr>
        <w:jc w:val="both"/>
      </w:pPr>
      <w:r w:rsidRPr="00804A86">
        <w:t>В состав экологического каркаса включаются:</w:t>
      </w:r>
    </w:p>
    <w:p w:rsidR="007051ED" w:rsidRPr="00804A86" w:rsidRDefault="002A7302" w:rsidP="007051ED">
      <w:pPr>
        <w:jc w:val="both"/>
      </w:pPr>
      <w:r>
        <w:t xml:space="preserve">- </w:t>
      </w:r>
      <w:r w:rsidR="007051ED" w:rsidRPr="00804A86">
        <w:t>лесные участки;</w:t>
      </w:r>
    </w:p>
    <w:p w:rsidR="007051ED" w:rsidRPr="00804A86" w:rsidRDefault="002A7302" w:rsidP="007051ED">
      <w:pPr>
        <w:jc w:val="both"/>
      </w:pPr>
      <w:r>
        <w:t xml:space="preserve">- </w:t>
      </w:r>
      <w:r w:rsidR="007051ED" w:rsidRPr="00804A86">
        <w:t>особоохраняемые природные территории;</w:t>
      </w:r>
    </w:p>
    <w:p w:rsidR="007051ED" w:rsidRPr="00804A86" w:rsidRDefault="002A7302" w:rsidP="007051ED">
      <w:pPr>
        <w:jc w:val="both"/>
      </w:pPr>
      <w:r>
        <w:t xml:space="preserve">- </w:t>
      </w:r>
      <w:r w:rsidR="007051ED" w:rsidRPr="00804A86">
        <w:t>реки и ручьи, а также овражно-балочные системы;</w:t>
      </w:r>
    </w:p>
    <w:p w:rsidR="007051ED" w:rsidRPr="00804A86" w:rsidRDefault="002A7302" w:rsidP="007051ED">
      <w:pPr>
        <w:jc w:val="both"/>
      </w:pPr>
      <w:r>
        <w:t xml:space="preserve">- </w:t>
      </w:r>
      <w:r w:rsidR="007051ED" w:rsidRPr="00804A86">
        <w:t>долинные комплексы;</w:t>
      </w:r>
    </w:p>
    <w:p w:rsidR="007051ED" w:rsidRPr="00804A86" w:rsidRDefault="002A7302" w:rsidP="007051ED">
      <w:pPr>
        <w:jc w:val="both"/>
      </w:pPr>
      <w:r>
        <w:t xml:space="preserve">- </w:t>
      </w:r>
      <w:r w:rsidR="007051ED" w:rsidRPr="00804A86">
        <w:t>пойменные луга;</w:t>
      </w:r>
    </w:p>
    <w:p w:rsidR="007051ED" w:rsidRPr="00804A86" w:rsidRDefault="002A7302" w:rsidP="007051ED">
      <w:pPr>
        <w:jc w:val="both"/>
      </w:pPr>
      <w:r>
        <w:t xml:space="preserve">- </w:t>
      </w:r>
      <w:r w:rsidR="007051ED" w:rsidRPr="00804A86">
        <w:t>питомники растений;</w:t>
      </w:r>
    </w:p>
    <w:p w:rsidR="007051ED" w:rsidRPr="00804A86" w:rsidRDefault="002A7302" w:rsidP="007051ED">
      <w:pPr>
        <w:jc w:val="both"/>
      </w:pPr>
      <w:r>
        <w:t xml:space="preserve">- </w:t>
      </w:r>
      <w:r w:rsidR="007051ED" w:rsidRPr="00804A86">
        <w:t>посадки вдоль дорог;</w:t>
      </w:r>
    </w:p>
    <w:p w:rsidR="007051ED" w:rsidRPr="00804A86" w:rsidRDefault="002A7302" w:rsidP="007051ED">
      <w:pPr>
        <w:jc w:val="both"/>
      </w:pPr>
      <w:r>
        <w:t xml:space="preserve">- </w:t>
      </w:r>
      <w:r w:rsidR="007051ED" w:rsidRPr="00804A86">
        <w:t>зелёные насаждения общего пользования (парки, сады, скверы, бульвары, уличное озеленение);</w:t>
      </w:r>
    </w:p>
    <w:p w:rsidR="007051ED" w:rsidRPr="00804A86" w:rsidRDefault="002E28EC" w:rsidP="007051ED">
      <w:pPr>
        <w:jc w:val="both"/>
      </w:pPr>
      <w:r>
        <w:t xml:space="preserve">- </w:t>
      </w:r>
      <w:r w:rsidR="007051ED" w:rsidRPr="00804A86">
        <w:t>зелёные</w:t>
      </w:r>
      <w:r>
        <w:t xml:space="preserve"> </w:t>
      </w:r>
      <w:r w:rsidR="007051ED" w:rsidRPr="00804A86">
        <w:t>насаждения ограниченного пользования (микрорайонное озеленение, озеленение территорий учреждений);</w:t>
      </w:r>
    </w:p>
    <w:p w:rsidR="007051ED" w:rsidRPr="00804A86" w:rsidRDefault="002A7302" w:rsidP="007051ED">
      <w:pPr>
        <w:jc w:val="both"/>
      </w:pPr>
      <w:r>
        <w:t xml:space="preserve">- </w:t>
      </w:r>
      <w:r w:rsidR="007051ED" w:rsidRPr="00804A86">
        <w:t>зелёные насаждения специального назначения (озеленение СЗЗ);</w:t>
      </w:r>
    </w:p>
    <w:p w:rsidR="007051ED" w:rsidRPr="00804A86" w:rsidRDefault="002A7302" w:rsidP="007051ED">
      <w:pPr>
        <w:jc w:val="both"/>
      </w:pPr>
      <w:r>
        <w:t xml:space="preserve">- </w:t>
      </w:r>
      <w:r w:rsidR="007051ED" w:rsidRPr="00804A86">
        <w:t>кладбища.</w:t>
      </w:r>
    </w:p>
    <w:p w:rsidR="007051ED" w:rsidRPr="00804A86" w:rsidRDefault="007051ED" w:rsidP="007051ED">
      <w:pPr>
        <w:jc w:val="both"/>
      </w:pPr>
      <w:r w:rsidRPr="00804A86">
        <w:t xml:space="preserve">Природно-экологический каркас территории </w:t>
      </w:r>
      <w:r>
        <w:rPr>
          <w:szCs w:val="28"/>
        </w:rPr>
        <w:t>сельского</w:t>
      </w:r>
      <w:r w:rsidRPr="00804A86">
        <w:t xml:space="preserve"> поселения призван ввести и закрепить более жесткие (по сравнению с действительным характером природопользования) режимы использования включенных в него территорий, обеспечить непрерывность природного </w:t>
      </w:r>
      <w:r w:rsidRPr="00804A86">
        <w:lastRenderedPageBreak/>
        <w:t>пространства с помощью формирования миграционных экологических коридоров, что придаст природному комплексу области свойства системы, то есть образования, способного к саморегуляции за счет внутренних связей. Такая система, обладающая наибольшей экологической устойчивостью, т. е. условиями для лесовозобновления, разнообразием биогеоценозов, повышенной мозаичностью ландшафтов, большим «эффектом опушки», обеспечивает возможность для миграции животных, сохранения информационных свойств и генетического фонда.</w:t>
      </w:r>
    </w:p>
    <w:p w:rsidR="007051ED" w:rsidRPr="00804A86" w:rsidRDefault="007051ED" w:rsidP="007051ED">
      <w:pPr>
        <w:jc w:val="both"/>
      </w:pPr>
      <w:r w:rsidRPr="00804A86">
        <w:t>Основным направлением формирования природно-экологического каркаса является непрерывная система естественной и искусственно культивируемой растительности.</w:t>
      </w:r>
    </w:p>
    <w:p w:rsidR="007051ED" w:rsidRPr="00804A86" w:rsidRDefault="007051ED" w:rsidP="007051ED">
      <w:pPr>
        <w:jc w:val="both"/>
      </w:pPr>
      <w:r w:rsidRPr="00804A86">
        <w:t>Кроме сохранения зелёного фонда и увеличения площади зелёных насаждений всех категорий необходимо из широтных и меридиальных его осей выносить экологически вредные объекты.</w:t>
      </w:r>
    </w:p>
    <w:p w:rsidR="007051ED" w:rsidRPr="00804A86" w:rsidRDefault="007051ED" w:rsidP="007051ED">
      <w:pPr>
        <w:jc w:val="both"/>
      </w:pPr>
      <w:r w:rsidRPr="00804A86">
        <w:t>В основе принципов выделения элементов природно-экологического каркаса территории лежит представление о ней как о целостной территориальной градостроительной системе, которая на мезо- и макроуровнях воспринимается как составная часть более крупной и сложной структуры, объединяющей территории Республики Мордовия и прилегающих к ней республике и областей в составе европейской территории России и Евро-Азиатского природного коридора.</w:t>
      </w:r>
    </w:p>
    <w:p w:rsidR="007051ED" w:rsidRPr="00804A86" w:rsidRDefault="007051ED" w:rsidP="007051ED">
      <w:pPr>
        <w:jc w:val="both"/>
      </w:pPr>
      <w:r w:rsidRPr="00804A86">
        <w:t>В соответствии с предназначением в теле формируемого экологического каркаса выделяются следующие элементы его функционально-планировочной структуры: средообразующие ядра (узлы); буферные (охранные) зоны природных ресурсов, значимых для расселения (жизнеобеспечения) и рекреации; миграционные экологические коридоры; ареалы природно-экологической стабилизации и реставрации.</w:t>
      </w:r>
    </w:p>
    <w:p w:rsidR="007051ED" w:rsidRPr="00804A86" w:rsidRDefault="007051ED" w:rsidP="007051ED">
      <w:pPr>
        <w:jc w:val="both"/>
      </w:pPr>
      <w:r w:rsidRPr="00804A86">
        <w:t>Наиболее важные участки природных территорий, обладающие самостоятельной природоохранной ценностью (наибольшим биоразнообразием), называются ключевыми территориями. Ключевые территории, которые играют решающую роль в поддержании экологического равновесия, определяются как ядра или узлы экологического каркаса.</w:t>
      </w:r>
    </w:p>
    <w:p w:rsidR="007051ED" w:rsidRPr="00804A86" w:rsidRDefault="007051ED" w:rsidP="007051ED">
      <w:pPr>
        <w:jc w:val="both"/>
      </w:pPr>
      <w:r w:rsidRPr="00804A86">
        <w:t>Для обозначения участков, благодаря которым обеспечиваются связи между ключевыми территориями, употребляется термин «транзитные территории», или «транзитные коридоры». Реки и ручьи играют огромную роль в переносе информации, являясь транзитными территориями особого рода.</w:t>
      </w:r>
    </w:p>
    <w:p w:rsidR="007051ED" w:rsidRPr="00804A86" w:rsidRDefault="007051ED" w:rsidP="007051ED">
      <w:pPr>
        <w:jc w:val="both"/>
      </w:pPr>
      <w:r w:rsidRPr="00804A86">
        <w:lastRenderedPageBreak/>
        <w:t>Участки экологического каркаса, где на основе существующих фрагментов следует провести мероприятия по восстановлению природных территорий, называются участками экологической реставрации.</w:t>
      </w:r>
    </w:p>
    <w:p w:rsidR="007051ED" w:rsidRPr="00804A86" w:rsidRDefault="007051ED" w:rsidP="007051ED">
      <w:pPr>
        <w:jc w:val="both"/>
      </w:pPr>
      <w:r w:rsidRPr="00804A86">
        <w:t>Выполнено внутреннее режимное зонирование территории природно-экологического каркаса на местном уровне по строгости режима охраны и ограничений природопользования – 3 группы элементов.</w:t>
      </w:r>
    </w:p>
    <w:p w:rsidR="007051ED" w:rsidRPr="00804A86" w:rsidRDefault="007051ED" w:rsidP="007051ED">
      <w:pPr>
        <w:jc w:val="both"/>
      </w:pPr>
      <w:r w:rsidRPr="00804A86">
        <w:t>К элементам природно-экологического каркаса (ПЭК) первой группы отнесены ядра (узлы) природно-экологического каркаса – значительные по площади природные территории, выполняющие средообразующие, водорегулирующие, водоаккумулирующие, природоохранные функции (функции сохранения экологического равновесия), имеющие самый строгий режим охраны и ограничений природопользования. Сюда же отнесены территории зон санитарной охраны I и II пояса источников хозяйственно-питьевого водоснабжения (зоны запрета, ограничений).</w:t>
      </w:r>
    </w:p>
    <w:p w:rsidR="007051ED" w:rsidRPr="00804A86" w:rsidRDefault="007051ED" w:rsidP="007051ED">
      <w:pPr>
        <w:jc w:val="both"/>
      </w:pPr>
      <w:r w:rsidRPr="00804A86">
        <w:t>К элементам ПЭК второй группы отнесены площадные и линейные элементы – миграционные экологические коридоры, представляющие собой участки, связывающие ядра каркаса в единое природное пространство – водотоки, поймы и надпойменные террасы рек и ручьев, связывающие ландшафты в единую природную систему, выполняющие транзитные (водообмен поверхностных и подземных вод, латеральный перенос вещества, миграция животных, рыб и микроорганизмов), водорегулирующие и водоаккумулирующие функции. Большое значение для формирования единой сети миграционных экологических русел имеет расчистка и экологическая реабилитация рек и водотоков, организация их водоохранных зон, озеленение (залужение) прибрежных защитных полос. К линейным элементам формируемого природно-экологического каркаса территории также относятся небольшие по площади участки лесов, лесополосы, защитные лесопосадки вдоль автомобильных дорог, трубопроводов, линий электропередачи и других инженерных коммуникаций.</w:t>
      </w:r>
    </w:p>
    <w:p w:rsidR="007051ED" w:rsidRPr="00804A86" w:rsidRDefault="007051ED" w:rsidP="007051ED">
      <w:pPr>
        <w:jc w:val="both"/>
      </w:pPr>
      <w:r w:rsidRPr="00804A86">
        <w:t>К элементам ПЭК третьей группы отнесены воссоздаваемые элементы (лесополосы, лесопосадки, рекультивируемые территории и территории, выводимые из хозяйственного оборота), прежде всего, в зонах формирования и питания местного поверхностного стока.</w:t>
      </w:r>
    </w:p>
    <w:p w:rsidR="007051ED" w:rsidRPr="00804A86" w:rsidRDefault="007051ED" w:rsidP="007051ED">
      <w:pPr>
        <w:jc w:val="both"/>
      </w:pPr>
      <w:r w:rsidRPr="00804A86">
        <w:t xml:space="preserve">К резервным территориям природно-экологического каркаса следует отнести участки земель, перевод  которых в категорию экологических коридоров местного уровня (после изменения свойств и режима содержания переводимой территории) будет способствовать </w:t>
      </w:r>
      <w:r w:rsidRPr="00804A86">
        <w:lastRenderedPageBreak/>
        <w:t>пространственному объединению (соединению) площадных либо линейных элементов каркаса для обеспечения его непрерывности, устойчивости внутрисистемных связей и биоэнергетического обмена.</w:t>
      </w:r>
    </w:p>
    <w:p w:rsidR="007051ED" w:rsidRPr="00804A86" w:rsidRDefault="007051ED" w:rsidP="007051ED">
      <w:pPr>
        <w:jc w:val="both"/>
      </w:pPr>
      <w:r w:rsidRPr="00804A86">
        <w:t>Рекреационное использование территорий, отнесенных к экологическому каркасу, должно регламентироваться в интересах сохранения природных комплексов.</w:t>
      </w:r>
    </w:p>
    <w:p w:rsidR="007051ED" w:rsidRPr="00804A86" w:rsidRDefault="007051ED" w:rsidP="007051ED">
      <w:pPr>
        <w:jc w:val="both"/>
      </w:pPr>
      <w:r w:rsidRPr="00804A86">
        <w:t xml:space="preserve">Система экологического каркаса в совокупности с открытыми природными ландшафтами обеспечивает его территориальное единство. Для поддержания экологического равновесия и улучшения санитарных и экологических параметров окружающей среды на отдельных территориях </w:t>
      </w:r>
      <w:r>
        <w:rPr>
          <w:szCs w:val="28"/>
        </w:rPr>
        <w:t>сельского</w:t>
      </w:r>
      <w:r w:rsidRPr="00804A86">
        <w:t xml:space="preserve"> поселения требуется реализация комплекса мер планировочного и организационного характера: резервирование участков особо охраняемых природных территорий и элементов природно-экологического каркаса (до вынесения решений об их организации) с запрещением несанкционированных видов деятельности в их границах; соблюдение установленных санитарных режимов в границах зон санитарной охраны хозяйственно-питьевых водозаборов, водоохранных зон и прибрежных защитных полос водотоков и водоемов; контроль состояния компонентов окружающей среды; перебазирование либо перепрофилирование экологически опасных объектов, расположенных в селитебных зонах населенных пунктов; организация и озеленение санитарно-защитных зон; отселение проживающих в санитарно-защитных зонах; совершенствование градостроительной (социальной, транспортной, инженерной, рекреационной, экологической и др.) инфраструктуры территории.</w:t>
      </w:r>
    </w:p>
    <w:p w:rsidR="007051ED" w:rsidRPr="00804A86" w:rsidRDefault="007051ED" w:rsidP="007051ED">
      <w:pPr>
        <w:jc w:val="both"/>
      </w:pPr>
      <w:r w:rsidRPr="00804A86">
        <w:t>Предлагаемая настоящим проектом природно-экологическая инфраструктура предусматривает трансграничную интеграцию в систему природных и рекреационных территорий европейской части России, органично вписываясь в нее по основной геоэкологической оси, называемой Евро-Азиатским природным коридором.</w:t>
      </w:r>
    </w:p>
    <w:p w:rsidR="00777F24" w:rsidRDefault="00777F24" w:rsidP="007051ED">
      <w:pPr>
        <w:jc w:val="both"/>
        <w:outlineLvl w:val="0"/>
        <w:rPr>
          <w:b/>
          <w:bCs/>
          <w:caps/>
          <w:color w:val="365F91"/>
          <w:szCs w:val="24"/>
        </w:rPr>
      </w:pPr>
    </w:p>
    <w:p w:rsidR="00777F24" w:rsidRDefault="00777F24" w:rsidP="007051ED">
      <w:pPr>
        <w:jc w:val="both"/>
        <w:outlineLvl w:val="0"/>
        <w:rPr>
          <w:b/>
          <w:bCs/>
          <w:caps/>
          <w:color w:val="365F91"/>
          <w:szCs w:val="24"/>
        </w:rPr>
      </w:pPr>
    </w:p>
    <w:p w:rsidR="00777F24" w:rsidRDefault="00777F24" w:rsidP="007051ED">
      <w:pPr>
        <w:jc w:val="both"/>
        <w:outlineLvl w:val="0"/>
        <w:rPr>
          <w:b/>
          <w:bCs/>
          <w:caps/>
          <w:color w:val="365F91"/>
          <w:szCs w:val="24"/>
        </w:rPr>
      </w:pPr>
    </w:p>
    <w:p w:rsidR="00777F24" w:rsidRDefault="00777F24" w:rsidP="007051ED">
      <w:pPr>
        <w:jc w:val="both"/>
        <w:outlineLvl w:val="0"/>
        <w:rPr>
          <w:b/>
          <w:bCs/>
          <w:caps/>
          <w:color w:val="365F91"/>
          <w:szCs w:val="24"/>
        </w:rPr>
      </w:pPr>
    </w:p>
    <w:p w:rsidR="00F85C0E" w:rsidRDefault="00F85C0E" w:rsidP="007051ED">
      <w:pPr>
        <w:jc w:val="both"/>
        <w:outlineLvl w:val="0"/>
        <w:rPr>
          <w:b/>
          <w:bCs/>
          <w:caps/>
          <w:color w:val="365F91"/>
          <w:szCs w:val="24"/>
        </w:rPr>
      </w:pPr>
    </w:p>
    <w:p w:rsidR="00F85C0E" w:rsidRDefault="00F85C0E" w:rsidP="007051ED">
      <w:pPr>
        <w:jc w:val="both"/>
        <w:outlineLvl w:val="0"/>
        <w:rPr>
          <w:b/>
          <w:bCs/>
          <w:caps/>
          <w:color w:val="365F91"/>
          <w:szCs w:val="24"/>
        </w:rPr>
      </w:pPr>
    </w:p>
    <w:p w:rsidR="00F85C0E" w:rsidRDefault="00F85C0E" w:rsidP="007051ED">
      <w:pPr>
        <w:jc w:val="both"/>
        <w:outlineLvl w:val="0"/>
        <w:rPr>
          <w:b/>
          <w:bCs/>
          <w:caps/>
          <w:color w:val="365F91"/>
          <w:szCs w:val="24"/>
        </w:rPr>
      </w:pPr>
    </w:p>
    <w:p w:rsidR="007051ED" w:rsidRDefault="007051ED" w:rsidP="00777F24">
      <w:pPr>
        <w:pStyle w:val="26"/>
      </w:pPr>
      <w:r w:rsidRPr="000E51C6">
        <w:lastRenderedPageBreak/>
        <w:t>РАЗДЕЛ 3. ОБОСНОВАНИЕ ВАРИАНТОВ РЕШЕНИЯ ЗАДАЧ ТЕРРИТОРИАЛЬНОГО ПЛАНИРОВАНИЯ И РАЗМЕЩЕНИЯ ОБЪЕКТОВ МЕСТНОГО ЗНАЧЕНИЯ ПОСЕЛЕНИЯ</w:t>
      </w:r>
    </w:p>
    <w:p w:rsidR="00777F24" w:rsidRPr="000E51C6" w:rsidRDefault="00777F24" w:rsidP="00777F24">
      <w:pPr>
        <w:pStyle w:val="26"/>
      </w:pPr>
    </w:p>
    <w:p w:rsidR="007051ED" w:rsidRDefault="007051ED" w:rsidP="00777F24">
      <w:pPr>
        <w:pStyle w:val="26"/>
      </w:pPr>
      <w:bookmarkStart w:id="86" w:name="_Toc253570933"/>
      <w:bookmarkStart w:id="87" w:name="_Toc253570934"/>
      <w:r w:rsidRPr="000E51C6">
        <w:t>Глава 9. Цели и задачи территориального планирования</w:t>
      </w:r>
      <w:bookmarkEnd w:id="86"/>
    </w:p>
    <w:p w:rsidR="007051ED" w:rsidRPr="000E51C6" w:rsidRDefault="007051ED" w:rsidP="007051ED">
      <w:pPr>
        <w:jc w:val="both"/>
        <w:outlineLvl w:val="0"/>
        <w:rPr>
          <w:b/>
          <w:bCs/>
          <w:caps/>
          <w:color w:val="365F91"/>
          <w:szCs w:val="24"/>
        </w:rPr>
      </w:pPr>
    </w:p>
    <w:p w:rsidR="007051ED" w:rsidRPr="001966D1" w:rsidRDefault="002E28EC" w:rsidP="00990FFC">
      <w:pPr>
        <w:pStyle w:val="21"/>
      </w:pPr>
      <w:r>
        <w:t xml:space="preserve">         </w:t>
      </w:r>
      <w:r w:rsidR="007051ED" w:rsidRPr="001966D1">
        <w:t>Цели территориального планирования</w:t>
      </w:r>
    </w:p>
    <w:p w:rsidR="007051ED" w:rsidRPr="001966D1" w:rsidRDefault="007051ED" w:rsidP="007051ED">
      <w:pPr>
        <w:ind w:left="181" w:firstLine="357"/>
        <w:jc w:val="both"/>
      </w:pPr>
      <w:r w:rsidRPr="001966D1">
        <w:t xml:space="preserve">В результате проведенного анализа состояния территории, выявленных проблем и с учетом принятых планов и программ социально-экономического развития республики Мордовия, </w:t>
      </w:r>
      <w:r w:rsidR="002A7302">
        <w:t>А</w:t>
      </w:r>
      <w:r w:rsidR="00777F24">
        <w:t>рдатовского</w:t>
      </w:r>
      <w:r>
        <w:t xml:space="preserve"> муниципального района и </w:t>
      </w:r>
      <w:r w:rsidR="00777F24">
        <w:rPr>
          <w:szCs w:val="28"/>
        </w:rPr>
        <w:t>Пиксясинского</w:t>
      </w:r>
      <w:r>
        <w:rPr>
          <w:szCs w:val="28"/>
        </w:rPr>
        <w:t xml:space="preserve"> сельского поселения</w:t>
      </w:r>
      <w:r w:rsidRPr="001966D1">
        <w:t xml:space="preserve"> определены главные цели</w:t>
      </w:r>
      <w:r>
        <w:t xml:space="preserve"> подготовки генерального плана </w:t>
      </w:r>
      <w:r w:rsidR="00777F24">
        <w:rPr>
          <w:szCs w:val="28"/>
        </w:rPr>
        <w:t>Пиксясинского</w:t>
      </w:r>
      <w:r>
        <w:rPr>
          <w:szCs w:val="28"/>
        </w:rPr>
        <w:t xml:space="preserve"> сельского поселения</w:t>
      </w:r>
      <w:r w:rsidRPr="001966D1">
        <w:t xml:space="preserve"> </w:t>
      </w:r>
      <w:r w:rsidR="00777F24">
        <w:t>Ардатовского</w:t>
      </w:r>
      <w:r>
        <w:t xml:space="preserve"> муниципального </w:t>
      </w:r>
      <w:r w:rsidRPr="001966D1">
        <w:t>района Республики Мордовия:</w:t>
      </w:r>
    </w:p>
    <w:p w:rsidR="007051ED" w:rsidRPr="009550C7" w:rsidRDefault="007051ED" w:rsidP="007051ED">
      <w:pPr>
        <w:ind w:left="180" w:firstLine="360"/>
        <w:jc w:val="both"/>
      </w:pPr>
      <w:r w:rsidRPr="009550C7">
        <w:t xml:space="preserve">1) создание документа </w:t>
      </w:r>
      <w:r>
        <w:t xml:space="preserve">территориального планирования </w:t>
      </w:r>
      <w:r w:rsidR="00777F24">
        <w:rPr>
          <w:szCs w:val="28"/>
        </w:rPr>
        <w:t>Пиксясинског</w:t>
      </w:r>
      <w:r w:rsidR="002A7302">
        <w:rPr>
          <w:szCs w:val="28"/>
        </w:rPr>
        <w:t>о</w:t>
      </w:r>
      <w:r>
        <w:rPr>
          <w:szCs w:val="28"/>
        </w:rPr>
        <w:t xml:space="preserve"> сельского поселения</w:t>
      </w:r>
      <w:r w:rsidRPr="009550C7">
        <w:t>, представляющего видение будущего социально-экономического и пространственного состояния терр</w:t>
      </w:r>
      <w:r>
        <w:t>итории поселения на период 15</w:t>
      </w:r>
      <w:r w:rsidRPr="009550C7">
        <w:t xml:space="preserve"> лет;</w:t>
      </w:r>
    </w:p>
    <w:p w:rsidR="007051ED" w:rsidRPr="009550C7" w:rsidRDefault="007051ED" w:rsidP="007051ED">
      <w:pPr>
        <w:ind w:left="180" w:firstLine="360"/>
        <w:jc w:val="both"/>
      </w:pPr>
      <w:r w:rsidRPr="009550C7">
        <w:t>2) обеспечение условий планирования социальной, экономической, градостроительной деятельности с учетом ее пространственной локализации;</w:t>
      </w:r>
    </w:p>
    <w:p w:rsidR="007051ED" w:rsidRPr="009550C7" w:rsidRDefault="007051ED" w:rsidP="007051ED">
      <w:pPr>
        <w:ind w:left="180" w:firstLine="360"/>
        <w:jc w:val="both"/>
      </w:pPr>
      <w:r w:rsidRPr="009550C7">
        <w:t>3) создание оптимальных условий для вложения инвестиций всех уровней и форм собственности в развитие и освоение новых территорий, сохранение, реконструкцию и преобразования существующей застройки, развитие и совершенствование социальной и инженерно-транспортной инфраструктур;</w:t>
      </w:r>
    </w:p>
    <w:p w:rsidR="007051ED" w:rsidRPr="009550C7" w:rsidRDefault="007051ED" w:rsidP="007051ED">
      <w:pPr>
        <w:ind w:left="180" w:firstLine="360"/>
        <w:jc w:val="both"/>
      </w:pPr>
      <w:r w:rsidRPr="009550C7">
        <w:t xml:space="preserve">4) обеспечение условий для размежевания полномочий и обязанностей между различными уровнями публичной власти (федеральной, региональной, районной и местной поселковой) в области территориального планирования на территории </w:t>
      </w:r>
      <w:r w:rsidR="00777F24">
        <w:rPr>
          <w:szCs w:val="28"/>
        </w:rPr>
        <w:t>Пиксясинского</w:t>
      </w:r>
      <w:r>
        <w:rPr>
          <w:szCs w:val="28"/>
        </w:rPr>
        <w:t xml:space="preserve"> сельского поселения</w:t>
      </w:r>
      <w:r w:rsidRPr="009550C7">
        <w:t>;</w:t>
      </w:r>
    </w:p>
    <w:p w:rsidR="007051ED" w:rsidRPr="009550C7" w:rsidRDefault="007051ED" w:rsidP="007051ED">
      <w:pPr>
        <w:ind w:left="180" w:firstLine="360"/>
        <w:jc w:val="both"/>
      </w:pPr>
      <w:r w:rsidRPr="009550C7">
        <w:t>5) учет федеральных, региональных и муниципальных интересов (в том числе, сопредельных муниципальных образований), интересов юридических и физических лиц в совершенствовании и развитии градостроительства поселения;</w:t>
      </w:r>
    </w:p>
    <w:p w:rsidR="007051ED" w:rsidRPr="009550C7" w:rsidRDefault="007051ED" w:rsidP="007051ED">
      <w:pPr>
        <w:ind w:left="180" w:firstLine="360"/>
        <w:jc w:val="both"/>
      </w:pPr>
      <w:r w:rsidRPr="009550C7">
        <w:t>6) создание условий, позволяющих субъектам планирования - органам местного само</w:t>
      </w:r>
      <w:r>
        <w:t xml:space="preserve">управления </w:t>
      </w:r>
      <w:r w:rsidR="00777F24">
        <w:rPr>
          <w:szCs w:val="28"/>
        </w:rPr>
        <w:t>Пиксясинского</w:t>
      </w:r>
      <w:r>
        <w:rPr>
          <w:szCs w:val="28"/>
        </w:rPr>
        <w:t xml:space="preserve"> сельского поселения</w:t>
      </w:r>
      <w:r w:rsidRPr="009550C7">
        <w:t xml:space="preserve"> существенно повысить эффективность имеющихся ресурсов с целью достижения первостепенных (актуальных), среднесрочных и долгосрочных (прогнозных) результатов;</w:t>
      </w:r>
    </w:p>
    <w:p w:rsidR="007051ED" w:rsidRPr="009550C7" w:rsidRDefault="007051ED" w:rsidP="007051ED">
      <w:pPr>
        <w:ind w:left="180" w:firstLine="360"/>
        <w:jc w:val="both"/>
      </w:pPr>
      <w:r w:rsidRPr="009550C7">
        <w:lastRenderedPageBreak/>
        <w:t>7) разработка оптимальной, с социальной точки зрения, траектории движения к запланированному состоянию территории поселения;</w:t>
      </w:r>
    </w:p>
    <w:p w:rsidR="007051ED" w:rsidRPr="009550C7" w:rsidRDefault="007051ED" w:rsidP="007051ED">
      <w:pPr>
        <w:ind w:left="180" w:firstLine="360"/>
        <w:jc w:val="both"/>
      </w:pPr>
      <w:r w:rsidRPr="009550C7">
        <w:t>8) определение того, какие действия можно, а какие нельзя делать сегодня с позиций достижения будущего состояния в целях обеспечения устойчивого развития территорий;</w:t>
      </w:r>
    </w:p>
    <w:p w:rsidR="007051ED" w:rsidRPr="009550C7" w:rsidRDefault="007051ED" w:rsidP="007051ED">
      <w:pPr>
        <w:ind w:left="180" w:firstLine="360"/>
        <w:jc w:val="both"/>
      </w:pPr>
      <w:r w:rsidRPr="009550C7">
        <w:t>9) подготовка оснований по изменению градостроительного устройства муниципального образования в целях оптимизации системы местного самоуправления, налогообложения и бюджетов, с учетом планируемых изменений планировочной организации территории, полномочий и обязанностей разных уровней государственной власти и местного самоуправления установленные законодательством;</w:t>
      </w:r>
    </w:p>
    <w:p w:rsidR="007051ED" w:rsidRDefault="007051ED" w:rsidP="007051ED">
      <w:pPr>
        <w:ind w:left="180" w:firstLine="360"/>
        <w:jc w:val="both"/>
      </w:pPr>
      <w:r w:rsidRPr="009550C7">
        <w:t>10) подготовка оснований для принятия решений о резервировании и изъятии земельных участков для государственных и муниципальных (районных и поселковых) нужд.</w:t>
      </w:r>
    </w:p>
    <w:p w:rsidR="007051ED" w:rsidRPr="00DF1FE4" w:rsidRDefault="007051ED" w:rsidP="007051ED">
      <w:pPr>
        <w:jc w:val="both"/>
        <w:outlineLvl w:val="0"/>
        <w:rPr>
          <w:b/>
          <w:bCs/>
          <w:smallCaps/>
          <w:color w:val="365F91"/>
          <w:szCs w:val="24"/>
        </w:rPr>
      </w:pPr>
      <w:r w:rsidRPr="00DF1FE4">
        <w:rPr>
          <w:b/>
          <w:bCs/>
          <w:smallCaps/>
          <w:color w:val="365F91"/>
          <w:szCs w:val="24"/>
        </w:rPr>
        <w:t>Задачи территориального планирования</w:t>
      </w:r>
    </w:p>
    <w:p w:rsidR="007051ED" w:rsidRPr="009550C7" w:rsidRDefault="007051ED" w:rsidP="007051ED">
      <w:pPr>
        <w:ind w:left="180" w:firstLine="360"/>
        <w:jc w:val="both"/>
      </w:pPr>
      <w:r w:rsidRPr="009550C7">
        <w:t>Для достижения указанных целей определены следующие задачи:</w:t>
      </w:r>
    </w:p>
    <w:p w:rsidR="007051ED" w:rsidRPr="009550C7" w:rsidRDefault="007051ED" w:rsidP="006A3EDC">
      <w:pPr>
        <w:numPr>
          <w:ilvl w:val="0"/>
          <w:numId w:val="5"/>
        </w:numPr>
        <w:tabs>
          <w:tab w:val="left" w:pos="851"/>
        </w:tabs>
        <w:ind w:left="180" w:firstLine="360"/>
        <w:jc w:val="both"/>
      </w:pPr>
      <w:r w:rsidRPr="009550C7">
        <w:t xml:space="preserve"> выявление территорий наиболее активной хозяйственной, инвестиционной и градостроительной деятельности и формирования новых точек роста, главным образом за счет создания новых и модернизации существующих предприятий, развития транспортной и инженерной инфраструктур, выявления конкурентных преимуществ территории: выгодном местоположении, природно-ресурсном и социально-экономическом потенциале, богатом природном и географическом положении, наличии свободных земельных ресурсов;</w:t>
      </w:r>
    </w:p>
    <w:p w:rsidR="007051ED" w:rsidRPr="009550C7" w:rsidRDefault="007051ED" w:rsidP="006A3EDC">
      <w:pPr>
        <w:numPr>
          <w:ilvl w:val="0"/>
          <w:numId w:val="5"/>
        </w:numPr>
        <w:tabs>
          <w:tab w:val="left" w:pos="851"/>
        </w:tabs>
        <w:ind w:left="180" w:firstLine="360"/>
        <w:jc w:val="both"/>
      </w:pPr>
      <w:r w:rsidRPr="009550C7">
        <w:t>оптимизация планировочной структуры и функционального зонирования, совершенствование системы расселения и социального обслуживания;</w:t>
      </w:r>
    </w:p>
    <w:p w:rsidR="007051ED" w:rsidRPr="009550C7" w:rsidRDefault="007051ED" w:rsidP="006A3EDC">
      <w:pPr>
        <w:numPr>
          <w:ilvl w:val="0"/>
          <w:numId w:val="5"/>
        </w:numPr>
        <w:tabs>
          <w:tab w:val="left" w:pos="851"/>
        </w:tabs>
        <w:ind w:left="180" w:firstLine="360"/>
        <w:jc w:val="both"/>
      </w:pPr>
      <w:r w:rsidRPr="009550C7">
        <w:t>изменение функционального назначения территорий, занимаемых объектами и предприятиями, не соответствующими экономическим, экологическим санитарно-гигиеническим и градостроительным условиям развития территорий;</w:t>
      </w:r>
    </w:p>
    <w:p w:rsidR="007051ED" w:rsidRPr="009550C7" w:rsidRDefault="007051ED" w:rsidP="006A3EDC">
      <w:pPr>
        <w:numPr>
          <w:ilvl w:val="0"/>
          <w:numId w:val="5"/>
        </w:numPr>
        <w:tabs>
          <w:tab w:val="left" w:pos="851"/>
        </w:tabs>
        <w:ind w:left="180" w:firstLine="360"/>
        <w:jc w:val="both"/>
      </w:pPr>
      <w:r w:rsidRPr="009550C7">
        <w:t>подготовка предложений по развитию транспортной и инженерной инфраструктур, в том числе, в целях развития незастроенных территорий и повышения их инвестиционной привлекательности;</w:t>
      </w:r>
    </w:p>
    <w:p w:rsidR="007051ED" w:rsidRPr="009550C7" w:rsidRDefault="007051ED" w:rsidP="006A3EDC">
      <w:pPr>
        <w:numPr>
          <w:ilvl w:val="0"/>
          <w:numId w:val="5"/>
        </w:numPr>
        <w:tabs>
          <w:tab w:val="left" w:pos="851"/>
        </w:tabs>
        <w:ind w:left="180" w:firstLine="360"/>
        <w:jc w:val="both"/>
      </w:pPr>
      <w:r w:rsidRPr="009550C7">
        <w:t>подготовка перечня мероприятий, обеспечивающих улучшение экологической ситуации и обеспечение безопасного проживания населения, охрану объектов капитального строительства от последствий чрезвычайных ситуаций природного и техногенного характера;</w:t>
      </w:r>
    </w:p>
    <w:p w:rsidR="007051ED" w:rsidRPr="009550C7" w:rsidRDefault="007051ED" w:rsidP="006A3EDC">
      <w:pPr>
        <w:numPr>
          <w:ilvl w:val="0"/>
          <w:numId w:val="5"/>
        </w:numPr>
        <w:tabs>
          <w:tab w:val="left" w:pos="851"/>
        </w:tabs>
        <w:ind w:left="180" w:firstLine="360"/>
        <w:jc w:val="both"/>
      </w:pPr>
      <w:r w:rsidRPr="009550C7">
        <w:lastRenderedPageBreak/>
        <w:t>определение границ зон планируемого размещения объектов капитального строительства местного значения;</w:t>
      </w:r>
    </w:p>
    <w:p w:rsidR="007051ED" w:rsidRPr="009550C7" w:rsidRDefault="007051ED" w:rsidP="006A3EDC">
      <w:pPr>
        <w:numPr>
          <w:ilvl w:val="0"/>
          <w:numId w:val="5"/>
        </w:numPr>
        <w:tabs>
          <w:tab w:val="left" w:pos="851"/>
        </w:tabs>
        <w:ind w:left="180" w:firstLine="360"/>
        <w:jc w:val="both"/>
      </w:pPr>
      <w:r w:rsidRPr="009550C7">
        <w:t xml:space="preserve">подготовка предложений, адресуемых органам власти Республики Мордовия и </w:t>
      </w:r>
      <w:r w:rsidR="00777F24">
        <w:t>Ардатовского</w:t>
      </w:r>
      <w:r>
        <w:t xml:space="preserve"> муниципального </w:t>
      </w:r>
      <w:r w:rsidRPr="009550C7">
        <w:t>района по размещению объектов капитального строительства областного и районного значения;</w:t>
      </w:r>
    </w:p>
    <w:p w:rsidR="007051ED" w:rsidRPr="009550C7" w:rsidRDefault="007051ED" w:rsidP="006A3EDC">
      <w:pPr>
        <w:numPr>
          <w:ilvl w:val="0"/>
          <w:numId w:val="5"/>
        </w:numPr>
        <w:tabs>
          <w:tab w:val="left" w:pos="851"/>
        </w:tabs>
        <w:ind w:left="180" w:firstLine="360"/>
        <w:jc w:val="both"/>
      </w:pPr>
      <w:r w:rsidRPr="009550C7">
        <w:t>подготовка предложений по изменению границ земель населенных пунктов, земель лесного фонда, земель сельскохозяйственного назначения;</w:t>
      </w:r>
    </w:p>
    <w:p w:rsidR="007051ED" w:rsidRPr="00027543" w:rsidRDefault="007051ED" w:rsidP="007051ED">
      <w:pPr>
        <w:ind w:left="180" w:firstLine="360"/>
        <w:jc w:val="both"/>
      </w:pPr>
      <w:r w:rsidRPr="00027543">
        <w:t>9) повышение эффективности использования и качества ранее освоенных территорий населенных пунктов, путем достройки недостроенных кварталов</w:t>
      </w:r>
      <w:r>
        <w:t>, комплексной их реконструкции;</w:t>
      </w:r>
    </w:p>
    <w:p w:rsidR="007051ED" w:rsidRPr="00027543" w:rsidRDefault="007051ED" w:rsidP="007051ED">
      <w:pPr>
        <w:ind w:left="180" w:firstLine="360"/>
        <w:jc w:val="both"/>
      </w:pPr>
      <w:r w:rsidRPr="00027543">
        <w:t>10) сохранение исторического облика застройки населенных пунктов, ландшафтных природных территорий, исторического и архитектурно-пространственного своеобразия;</w:t>
      </w:r>
    </w:p>
    <w:p w:rsidR="007051ED" w:rsidRPr="00027543" w:rsidRDefault="007051ED" w:rsidP="007051ED">
      <w:pPr>
        <w:ind w:left="180" w:firstLine="360"/>
        <w:jc w:val="both"/>
      </w:pPr>
      <w:r w:rsidRPr="00027543">
        <w:t>11) оптимизация размещения сети учреждений обслуживания с учетом обеспеченности жителей объектами обслуживания, соответствующей среднеобластному уровню, в том числе социально гарантированному уровню обслужив</w:t>
      </w:r>
      <w:r>
        <w:t>ания по каждому виду;</w:t>
      </w:r>
    </w:p>
    <w:p w:rsidR="007051ED" w:rsidRPr="00027543" w:rsidRDefault="007051ED" w:rsidP="007051ED">
      <w:pPr>
        <w:ind w:left="180" w:firstLine="360"/>
        <w:jc w:val="both"/>
      </w:pPr>
      <w:r w:rsidRPr="00027543">
        <w:t>12) формирование системы общественных центров  в зонах новой жилой застройки;</w:t>
      </w:r>
    </w:p>
    <w:p w:rsidR="007051ED" w:rsidRPr="00027543" w:rsidRDefault="007051ED" w:rsidP="007051ED">
      <w:pPr>
        <w:ind w:left="180" w:firstLine="360"/>
        <w:jc w:val="both"/>
      </w:pPr>
      <w:r w:rsidRPr="00027543">
        <w:t>13) обеспечение устойчивых и безопасных транспортных связей путем реконструкции существующей улично-дорожной сети, строительства новых поселковых улиц и дорог, объездных автомобильных дорог, транспортных развязок, железнодорожных переездов;</w:t>
      </w:r>
    </w:p>
    <w:p w:rsidR="007051ED" w:rsidRPr="00027543" w:rsidRDefault="007051ED" w:rsidP="007051ED">
      <w:pPr>
        <w:ind w:left="180" w:firstLine="360"/>
        <w:jc w:val="both"/>
      </w:pPr>
      <w:r w:rsidRPr="00027543">
        <w:t>14) развитие общественного транспорта;</w:t>
      </w:r>
    </w:p>
    <w:p w:rsidR="007051ED" w:rsidRPr="00027543" w:rsidRDefault="007051ED" w:rsidP="007051ED">
      <w:pPr>
        <w:ind w:left="180" w:firstLine="360"/>
        <w:jc w:val="both"/>
      </w:pPr>
      <w:r w:rsidRPr="00027543">
        <w:t>15) оптимизация системы водоснабжения для обеспечения качества и количества питьевой воды с учетом необходимости гарантированного водоснабжения объектов нового строительства;</w:t>
      </w:r>
    </w:p>
    <w:p w:rsidR="007051ED" w:rsidRPr="00027543" w:rsidRDefault="007051ED" w:rsidP="007051ED">
      <w:pPr>
        <w:ind w:left="180" w:firstLine="360"/>
        <w:jc w:val="both"/>
      </w:pPr>
      <w:r w:rsidRPr="00027543">
        <w:t>16) реконструкция существующих и строительство новых водопроводных сетей;</w:t>
      </w:r>
    </w:p>
    <w:p w:rsidR="007051ED" w:rsidRPr="00027543" w:rsidRDefault="007051ED" w:rsidP="007051ED">
      <w:pPr>
        <w:ind w:left="180" w:firstLine="360"/>
        <w:jc w:val="both"/>
      </w:pPr>
      <w:r w:rsidRPr="00027543">
        <w:t xml:space="preserve">17) прекращение сброса неочищенных дождевых вод в реки, ручьи и другие водотоки на территории </w:t>
      </w:r>
      <w:r>
        <w:rPr>
          <w:szCs w:val="28"/>
        </w:rPr>
        <w:t>сельского</w:t>
      </w:r>
      <w:r w:rsidRPr="00027543">
        <w:t xml:space="preserve"> поселения;</w:t>
      </w:r>
    </w:p>
    <w:p w:rsidR="007051ED" w:rsidRPr="00027543" w:rsidRDefault="007051ED" w:rsidP="007051ED">
      <w:pPr>
        <w:ind w:left="180" w:firstLine="360"/>
        <w:jc w:val="both"/>
      </w:pPr>
      <w:r w:rsidRPr="00027543">
        <w:t>18) строительство очистных канализационных сооружений;</w:t>
      </w:r>
    </w:p>
    <w:p w:rsidR="007051ED" w:rsidRPr="00027543" w:rsidRDefault="007051ED" w:rsidP="007051ED">
      <w:pPr>
        <w:ind w:left="180" w:firstLine="360"/>
        <w:jc w:val="both"/>
      </w:pPr>
      <w:r w:rsidRPr="00027543">
        <w:t>19) повышение мощности и надежности систем электроснабжения;</w:t>
      </w:r>
    </w:p>
    <w:p w:rsidR="007051ED" w:rsidRPr="00027543" w:rsidRDefault="007051ED" w:rsidP="007051ED">
      <w:pPr>
        <w:ind w:left="180" w:firstLine="360"/>
        <w:jc w:val="both"/>
      </w:pPr>
      <w:r w:rsidRPr="00027543">
        <w:t>20) реконструкция существующих и строительство новых источников электроснабжения;</w:t>
      </w:r>
    </w:p>
    <w:p w:rsidR="007051ED" w:rsidRPr="00027543" w:rsidRDefault="007051ED" w:rsidP="007051ED">
      <w:pPr>
        <w:ind w:left="180" w:firstLine="360"/>
        <w:jc w:val="both"/>
      </w:pPr>
      <w:r w:rsidRPr="00027543">
        <w:t>21) развитие системы газоснабжения населенных пунктов;</w:t>
      </w:r>
    </w:p>
    <w:p w:rsidR="007051ED" w:rsidRPr="00027543" w:rsidRDefault="007051ED" w:rsidP="007051ED">
      <w:pPr>
        <w:ind w:left="180" w:firstLine="360"/>
        <w:jc w:val="both"/>
      </w:pPr>
      <w:r w:rsidRPr="00027543">
        <w:t>22) модернизация систем связи и информатизации;</w:t>
      </w:r>
    </w:p>
    <w:p w:rsidR="007051ED" w:rsidRPr="00027543" w:rsidRDefault="007051ED" w:rsidP="007051ED">
      <w:pPr>
        <w:ind w:left="180" w:firstLine="360"/>
        <w:jc w:val="both"/>
      </w:pPr>
      <w:r w:rsidRPr="00027543">
        <w:lastRenderedPageBreak/>
        <w:t>23) совершенствование сбора и утилизации хозяйственно-бытовых и промышленных отходов;</w:t>
      </w:r>
    </w:p>
    <w:p w:rsidR="007051ED" w:rsidRPr="00027543" w:rsidRDefault="007051ED" w:rsidP="007051ED">
      <w:pPr>
        <w:ind w:left="180" w:firstLine="360"/>
        <w:jc w:val="both"/>
      </w:pPr>
      <w:r w:rsidRPr="00027543">
        <w:t>24) сокращение вредных выбросов в атмосферу, загрязнения почв и шумового воздействия от всех источников на жилую среду;</w:t>
      </w:r>
    </w:p>
    <w:p w:rsidR="007051ED" w:rsidRPr="00027543" w:rsidRDefault="007051ED" w:rsidP="007051ED">
      <w:pPr>
        <w:ind w:left="180" w:firstLine="360"/>
        <w:jc w:val="both"/>
      </w:pPr>
      <w:r w:rsidRPr="00027543">
        <w:t>25) выделение зон отдыха общего пользования: парки, скверы, бульвары, лесопарковые зоны, пляжи и других территорий для спорта, отдыха и рекреации, выделение природного каркаса.</w:t>
      </w:r>
    </w:p>
    <w:p w:rsidR="007051ED" w:rsidRDefault="007051ED" w:rsidP="007051ED">
      <w:pPr>
        <w:ind w:firstLine="0"/>
        <w:jc w:val="both"/>
      </w:pPr>
    </w:p>
    <w:p w:rsidR="007051ED" w:rsidRDefault="007051ED" w:rsidP="00777F24">
      <w:pPr>
        <w:pStyle w:val="26"/>
      </w:pPr>
      <w:r w:rsidRPr="00E973F4">
        <w:t>Глава 10. Обоснование вариантов решения задач территориального планирования</w:t>
      </w:r>
      <w:bookmarkEnd w:id="87"/>
      <w:r w:rsidRPr="00E973F4">
        <w:t xml:space="preserve"> </w:t>
      </w:r>
    </w:p>
    <w:p w:rsidR="00777F24" w:rsidRDefault="00777F24" w:rsidP="007051ED">
      <w:pPr>
        <w:jc w:val="both"/>
        <w:outlineLvl w:val="0"/>
        <w:rPr>
          <w:b/>
          <w:bCs/>
          <w:caps/>
          <w:color w:val="365F91"/>
          <w:szCs w:val="24"/>
        </w:rPr>
      </w:pPr>
    </w:p>
    <w:p w:rsidR="007051ED" w:rsidRPr="00DF1FE4" w:rsidRDefault="007051ED" w:rsidP="007051ED">
      <w:pPr>
        <w:jc w:val="both"/>
        <w:outlineLvl w:val="0"/>
        <w:rPr>
          <w:b/>
          <w:bCs/>
          <w:smallCaps/>
          <w:color w:val="365F91"/>
          <w:szCs w:val="24"/>
        </w:rPr>
      </w:pPr>
      <w:r w:rsidRPr="00DF1FE4">
        <w:rPr>
          <w:b/>
          <w:bCs/>
          <w:smallCaps/>
          <w:color w:val="365F91"/>
          <w:szCs w:val="24"/>
        </w:rPr>
        <w:t>Обоснование вариантов решения задач территориального планирования</w:t>
      </w:r>
    </w:p>
    <w:p w:rsidR="007051ED" w:rsidRPr="002A7302" w:rsidRDefault="007051ED" w:rsidP="002A7302">
      <w:pPr>
        <w:pStyle w:val="21"/>
        <w:jc w:val="both"/>
        <w:rPr>
          <w:i w:val="0"/>
        </w:rPr>
      </w:pPr>
      <w:r w:rsidRPr="002A7302">
        <w:rPr>
          <w:i w:val="0"/>
        </w:rPr>
        <w:t xml:space="preserve">Главный принцип решения задач генерального плана – комплексность при организации деятельности и взаимодействии различных уровней публичной власти, осуществляющих градостроительную деятельность на территории </w:t>
      </w:r>
      <w:r w:rsidR="00777F24">
        <w:rPr>
          <w:i w:val="0"/>
          <w:szCs w:val="28"/>
        </w:rPr>
        <w:t>Пиксясинского</w:t>
      </w:r>
      <w:r w:rsidRPr="002A7302">
        <w:rPr>
          <w:i w:val="0"/>
          <w:szCs w:val="28"/>
        </w:rPr>
        <w:t xml:space="preserve"> сельского поселения</w:t>
      </w:r>
      <w:r w:rsidRPr="002A7302">
        <w:rPr>
          <w:i w:val="0"/>
        </w:rPr>
        <w:t>.</w:t>
      </w:r>
    </w:p>
    <w:p w:rsidR="007051ED" w:rsidRPr="002A7302" w:rsidRDefault="007051ED" w:rsidP="002A7302">
      <w:pPr>
        <w:pStyle w:val="21"/>
        <w:jc w:val="both"/>
        <w:rPr>
          <w:i w:val="0"/>
        </w:rPr>
      </w:pPr>
      <w:r w:rsidRPr="002A7302">
        <w:rPr>
          <w:i w:val="0"/>
        </w:rPr>
        <w:t>Решение задач основано на непересекающихся полномочиях и принципах:</w:t>
      </w:r>
    </w:p>
    <w:p w:rsidR="007051ED" w:rsidRPr="002A7302" w:rsidRDefault="007051ED" w:rsidP="002A7302">
      <w:pPr>
        <w:pStyle w:val="21"/>
        <w:jc w:val="both"/>
        <w:rPr>
          <w:i w:val="0"/>
        </w:rPr>
      </w:pPr>
      <w:r w:rsidRPr="002A7302">
        <w:rPr>
          <w:i w:val="0"/>
        </w:rPr>
        <w:t xml:space="preserve">а) независимости нижестоящих уровней власти от бездеятельности вышестоящих уровней публичной власти в сфере территориального планирования; </w:t>
      </w:r>
    </w:p>
    <w:p w:rsidR="007051ED" w:rsidRPr="002A7302" w:rsidRDefault="007051ED" w:rsidP="002A7302">
      <w:pPr>
        <w:pStyle w:val="21"/>
        <w:jc w:val="both"/>
        <w:rPr>
          <w:i w:val="0"/>
        </w:rPr>
      </w:pPr>
      <w:r w:rsidRPr="002A7302">
        <w:rPr>
          <w:i w:val="0"/>
        </w:rPr>
        <w:t>б) формализации процедур согласования документов территориального планирования по субъектам, предметам и срокам согласования.</w:t>
      </w:r>
    </w:p>
    <w:p w:rsidR="007051ED" w:rsidRPr="002A7302" w:rsidRDefault="007051ED" w:rsidP="002A7302">
      <w:pPr>
        <w:pStyle w:val="21"/>
        <w:jc w:val="both"/>
        <w:rPr>
          <w:i w:val="0"/>
        </w:rPr>
      </w:pPr>
      <w:r w:rsidRPr="002A7302">
        <w:rPr>
          <w:i w:val="0"/>
        </w:rPr>
        <w:t xml:space="preserve">Любое решение в области территориального планирования принимается в контексте правовых норм, фактов и обстоятельств. Таким «контекстом – рамками» для территориального планирования является федеральный и региональный каркас территории, который органы местного самоуправления </w:t>
      </w:r>
      <w:r w:rsidR="00777F24">
        <w:rPr>
          <w:i w:val="0"/>
          <w:szCs w:val="28"/>
        </w:rPr>
        <w:t>Пиксясинского</w:t>
      </w:r>
      <w:r w:rsidRPr="002A7302">
        <w:rPr>
          <w:i w:val="0"/>
          <w:szCs w:val="28"/>
        </w:rPr>
        <w:t xml:space="preserve"> сельского поселения</w:t>
      </w:r>
      <w:r w:rsidRPr="002A7302">
        <w:rPr>
          <w:i w:val="0"/>
        </w:rPr>
        <w:t xml:space="preserve"> должны принимать как данность, учитывать и не посягать на него и который включает два компонента: территории и объекты. Выделение федерального, регионального и районного каркаса – одна из задач схемы территориального планирования поселения, которая решена на основании действующих нормативных документов, документов кадастрового учета.</w:t>
      </w:r>
    </w:p>
    <w:p w:rsidR="007051ED" w:rsidRPr="002A7302" w:rsidRDefault="007051ED" w:rsidP="002A7302">
      <w:pPr>
        <w:pStyle w:val="21"/>
        <w:jc w:val="both"/>
        <w:rPr>
          <w:i w:val="0"/>
        </w:rPr>
      </w:pPr>
      <w:r w:rsidRPr="002A7302">
        <w:rPr>
          <w:i w:val="0"/>
        </w:rPr>
        <w:t xml:space="preserve">Вместе с тем, для решения некоторых задач, в схеме территориального планирования сформулированы предложения, адресуемые органам власти республики Мордовия, </w:t>
      </w:r>
      <w:r w:rsidR="00777F24">
        <w:rPr>
          <w:i w:val="0"/>
        </w:rPr>
        <w:lastRenderedPageBreak/>
        <w:t>Ардатовскому</w:t>
      </w:r>
      <w:r w:rsidRPr="002A7302">
        <w:rPr>
          <w:i w:val="0"/>
        </w:rPr>
        <w:t xml:space="preserve"> муниципальному району и сопредельным муниципальным образованиям в отношении изменения административных границ, границ категорий земель, территорий и зон планируемого размещения объектов капитального строительства федерального, регионального и районного значения.</w:t>
      </w:r>
    </w:p>
    <w:p w:rsidR="007051ED" w:rsidRPr="002A7302" w:rsidRDefault="00FF6AAF" w:rsidP="002A7302">
      <w:pPr>
        <w:pStyle w:val="21"/>
        <w:jc w:val="both"/>
        <w:rPr>
          <w:i w:val="0"/>
        </w:rPr>
      </w:pPr>
      <w:r>
        <w:rPr>
          <w:i w:val="0"/>
        </w:rPr>
        <w:t xml:space="preserve">        </w:t>
      </w:r>
      <w:r w:rsidR="007051ED" w:rsidRPr="002A7302">
        <w:rPr>
          <w:i w:val="0"/>
        </w:rPr>
        <w:t>Генеральный план содержит предложения по совместным действиям органов публичной власти разного уровня и сопредельных муниципальных образований для реализации отдельных положений проекта.</w:t>
      </w:r>
    </w:p>
    <w:p w:rsidR="007051ED" w:rsidRPr="002A7302" w:rsidRDefault="00FF6AAF" w:rsidP="002A7302">
      <w:pPr>
        <w:pStyle w:val="21"/>
        <w:jc w:val="both"/>
        <w:rPr>
          <w:i w:val="0"/>
        </w:rPr>
      </w:pPr>
      <w:r>
        <w:rPr>
          <w:i w:val="0"/>
        </w:rPr>
        <w:t xml:space="preserve">        </w:t>
      </w:r>
      <w:r w:rsidR="007051ED" w:rsidRPr="002A7302">
        <w:rPr>
          <w:i w:val="0"/>
        </w:rPr>
        <w:t>Наибольшей эффективности при реализации решений генерального плана, принимаемым на уровне поселкового управления можно достичь при направлении средств на подготовку условий для привлечения инвестиций, в частности, в подготовку земельных участков для предоставления их частным инвесторам для строительства (как производственного, так и жилищно-гражданского).</w:t>
      </w:r>
    </w:p>
    <w:p w:rsidR="007051ED" w:rsidRPr="002A7302" w:rsidRDefault="007051ED" w:rsidP="002A7302">
      <w:pPr>
        <w:pStyle w:val="21"/>
        <w:jc w:val="both"/>
        <w:rPr>
          <w:i w:val="0"/>
        </w:rPr>
      </w:pPr>
      <w:r w:rsidRPr="002A7302">
        <w:rPr>
          <w:i w:val="0"/>
        </w:rPr>
        <w:t>Вторым направлением является повышение привлекательности для проживания населенных пунктов за счет улучшения экологической обстановки и санитарно-гигиенических условий, благоустройства и улучшения социального обслуживания.</w:t>
      </w:r>
    </w:p>
    <w:p w:rsidR="007051ED" w:rsidRPr="002A7302" w:rsidRDefault="007051ED" w:rsidP="002A7302">
      <w:pPr>
        <w:pStyle w:val="21"/>
        <w:jc w:val="both"/>
        <w:rPr>
          <w:i w:val="0"/>
        </w:rPr>
      </w:pPr>
      <w:r w:rsidRPr="002A7302">
        <w:rPr>
          <w:i w:val="0"/>
        </w:rPr>
        <w:t>Третье направление – размещение на существующих производственных площадках в границах населенных пунктов новых, более эффективных видов производственной и иной хозяйственной деятельности, посредством введения правового зонирования.</w:t>
      </w:r>
    </w:p>
    <w:p w:rsidR="007051ED" w:rsidRDefault="007051ED" w:rsidP="002A7302">
      <w:pPr>
        <w:jc w:val="both"/>
        <w:outlineLvl w:val="0"/>
        <w:rPr>
          <w:b/>
          <w:bCs/>
          <w:smallCaps/>
          <w:color w:val="365F91"/>
          <w:szCs w:val="24"/>
        </w:rPr>
      </w:pPr>
    </w:p>
    <w:p w:rsidR="007051ED" w:rsidRPr="00DF1FE4" w:rsidRDefault="007051ED" w:rsidP="002A7302">
      <w:pPr>
        <w:jc w:val="both"/>
        <w:outlineLvl w:val="0"/>
        <w:rPr>
          <w:b/>
          <w:bCs/>
          <w:smallCaps/>
          <w:color w:val="365F91"/>
          <w:szCs w:val="24"/>
        </w:rPr>
      </w:pPr>
      <w:r w:rsidRPr="00DF1FE4">
        <w:rPr>
          <w:b/>
          <w:bCs/>
          <w:smallCaps/>
          <w:color w:val="365F91"/>
          <w:szCs w:val="24"/>
        </w:rPr>
        <w:t>Социальное и культурно-бытовое обслуживание</w:t>
      </w:r>
    </w:p>
    <w:p w:rsidR="007051ED" w:rsidRPr="00841B64" w:rsidRDefault="007051ED" w:rsidP="00FF6AAF">
      <w:pPr>
        <w:ind w:left="180" w:firstLine="360"/>
        <w:jc w:val="both"/>
        <w:rPr>
          <w:b/>
          <w:lang w:eastAsia="en-US"/>
        </w:rPr>
      </w:pPr>
      <w:r w:rsidRPr="00841B64">
        <w:rPr>
          <w:lang w:eastAsia="en-US"/>
        </w:rPr>
        <w:t xml:space="preserve">Исходя из существующего положения и выполненных расчетов, решение задач обеспечения территории объектами социального и культурно-бытового обслуживания на первом этапе реализации генерального плана предполагает, в основном, выполнение мероприятий, заложенных программами социально-экономического развития </w:t>
      </w:r>
      <w:r w:rsidR="00777F24">
        <w:rPr>
          <w:lang w:eastAsia="en-US"/>
        </w:rPr>
        <w:t xml:space="preserve">Ардатовского </w:t>
      </w:r>
      <w:r>
        <w:rPr>
          <w:lang w:eastAsia="en-US"/>
        </w:rPr>
        <w:t>района</w:t>
      </w:r>
      <w:r w:rsidRPr="00841B64">
        <w:rPr>
          <w:lang w:eastAsia="en-US"/>
        </w:rPr>
        <w:t xml:space="preserve"> и </w:t>
      </w:r>
      <w:r w:rsidR="00777F24">
        <w:rPr>
          <w:szCs w:val="28"/>
        </w:rPr>
        <w:t>Пиксясинского</w:t>
      </w:r>
      <w:r>
        <w:rPr>
          <w:szCs w:val="28"/>
        </w:rPr>
        <w:t xml:space="preserve"> сельского поселения</w:t>
      </w:r>
      <w:r w:rsidRPr="00841B64">
        <w:rPr>
          <w:lang w:eastAsia="en-US"/>
        </w:rPr>
        <w:t>, а также сохранение, реконструкцию и модернизацию существующих объектов.</w:t>
      </w:r>
    </w:p>
    <w:p w:rsidR="007051ED" w:rsidRPr="002A7302" w:rsidRDefault="007051ED" w:rsidP="00FF6AAF">
      <w:pPr>
        <w:pStyle w:val="ab"/>
        <w:spacing w:after="0" w:line="360" w:lineRule="auto"/>
        <w:ind w:left="180" w:firstLine="360"/>
        <w:jc w:val="both"/>
        <w:rPr>
          <w:rFonts w:ascii="Times New Roman" w:hAnsi="Times New Roman"/>
          <w:lang w:eastAsia="en-US"/>
        </w:rPr>
      </w:pPr>
      <w:r w:rsidRPr="002A7302">
        <w:rPr>
          <w:rFonts w:ascii="Times New Roman" w:hAnsi="Times New Roman"/>
          <w:lang w:eastAsia="en-US"/>
        </w:rPr>
        <w:t xml:space="preserve">На перспективу, при реальном увеличении населения и выполнении объемов строительстве нового жилищного фонда, потребность в объектах социального и культурно-бытового обслуживания будет обеспечиваться за счет строительства на территориях, в соответствии с планируемым функциональным зонированием. </w:t>
      </w:r>
    </w:p>
    <w:p w:rsidR="007051ED" w:rsidRPr="00B50836" w:rsidRDefault="007051ED" w:rsidP="002A7302">
      <w:pPr>
        <w:pStyle w:val="ab"/>
        <w:spacing w:after="0"/>
        <w:ind w:left="180" w:firstLine="360"/>
        <w:jc w:val="both"/>
        <w:rPr>
          <w:lang w:eastAsia="en-US"/>
        </w:rPr>
      </w:pPr>
    </w:p>
    <w:p w:rsidR="007051ED" w:rsidRPr="00E973F4" w:rsidRDefault="007051ED" w:rsidP="002A7302">
      <w:pPr>
        <w:jc w:val="both"/>
        <w:outlineLvl w:val="0"/>
        <w:rPr>
          <w:b/>
          <w:bCs/>
          <w:caps/>
          <w:color w:val="365F91"/>
          <w:szCs w:val="24"/>
        </w:rPr>
      </w:pPr>
      <w:r w:rsidRPr="00DF1FE4">
        <w:rPr>
          <w:b/>
          <w:bCs/>
          <w:smallCaps/>
          <w:color w:val="365F91"/>
          <w:szCs w:val="24"/>
        </w:rPr>
        <w:lastRenderedPageBreak/>
        <w:t>промышленность, малое предпринимательство</w:t>
      </w:r>
      <w:r w:rsidRPr="00E973F4">
        <w:rPr>
          <w:b/>
          <w:bCs/>
          <w:caps/>
          <w:color w:val="365F91"/>
          <w:szCs w:val="24"/>
        </w:rPr>
        <w:t>.</w:t>
      </w:r>
    </w:p>
    <w:p w:rsidR="007051ED" w:rsidRPr="00841B64" w:rsidRDefault="007051ED" w:rsidP="002A7302">
      <w:pPr>
        <w:ind w:left="180" w:firstLine="360"/>
        <w:jc w:val="both"/>
        <w:rPr>
          <w:lang w:eastAsia="en-US"/>
        </w:rPr>
      </w:pPr>
      <w:r w:rsidRPr="00841B64">
        <w:rPr>
          <w:lang w:eastAsia="en-US"/>
        </w:rPr>
        <w:t>Проектом генплана планируется сохранение большинства существующих и выделение новых площадок на свободных от застройки участках для размещения производственных предприятий и объектов малого предпринимательства.</w:t>
      </w:r>
    </w:p>
    <w:p w:rsidR="007051ED" w:rsidRPr="00841B64" w:rsidRDefault="007051ED" w:rsidP="002A7302">
      <w:pPr>
        <w:ind w:left="180" w:firstLine="360"/>
        <w:jc w:val="both"/>
        <w:rPr>
          <w:lang w:eastAsia="en-US"/>
        </w:rPr>
      </w:pPr>
      <w:r w:rsidRPr="00841B64">
        <w:rPr>
          <w:lang w:eastAsia="en-US"/>
        </w:rPr>
        <w:t>Площадки, располагаются вдоль основных планировочных связей, на участках, наиболее привлекательных для ведения производственной и иной хозяйственной деятельности.</w:t>
      </w:r>
    </w:p>
    <w:p w:rsidR="007051ED" w:rsidRDefault="007051ED" w:rsidP="002A7302">
      <w:pPr>
        <w:ind w:left="180" w:firstLine="360"/>
        <w:jc w:val="both"/>
        <w:rPr>
          <w:lang w:eastAsia="en-US"/>
        </w:rPr>
      </w:pPr>
      <w:r w:rsidRPr="00841B64">
        <w:rPr>
          <w:lang w:eastAsia="en-US"/>
        </w:rPr>
        <w:t xml:space="preserve">Площадки дифференцированы по классу санитарной вредности, что важно для принятия решения по выбору вида хозяйственной деятельности на том или ином земельном участке. На территориях разрешается размещение </w:t>
      </w:r>
      <w:r w:rsidRPr="00985756">
        <w:rPr>
          <w:lang w:eastAsia="en-US"/>
        </w:rPr>
        <w:t>предприятий 1 и 5 класса вредности с санитарно-защитными зонами 1000 и 50 метров соответстве</w:t>
      </w:r>
      <w:r w:rsidRPr="00841B64">
        <w:rPr>
          <w:lang w:eastAsia="en-US"/>
        </w:rPr>
        <w:t>нно, не оказывающие влияние на жилую застройку. Большинство площадок удалено от жилой застройки, что делает их привлекательными для размещения различных производственных мощностей.</w:t>
      </w:r>
    </w:p>
    <w:p w:rsidR="007051ED" w:rsidRDefault="007051ED" w:rsidP="007051ED">
      <w:pPr>
        <w:ind w:left="180" w:firstLine="360"/>
        <w:jc w:val="both"/>
        <w:rPr>
          <w:lang w:eastAsia="en-US"/>
        </w:rPr>
      </w:pPr>
    </w:p>
    <w:p w:rsidR="007051ED" w:rsidRPr="00DF1FE4" w:rsidRDefault="007051ED" w:rsidP="007051ED">
      <w:pPr>
        <w:jc w:val="both"/>
        <w:outlineLvl w:val="0"/>
        <w:rPr>
          <w:b/>
          <w:bCs/>
          <w:smallCaps/>
          <w:color w:val="365F91"/>
          <w:szCs w:val="24"/>
        </w:rPr>
      </w:pPr>
      <w:r w:rsidRPr="00DF1FE4">
        <w:rPr>
          <w:b/>
          <w:bCs/>
          <w:smallCaps/>
          <w:color w:val="365F91"/>
          <w:szCs w:val="24"/>
        </w:rPr>
        <w:t>Транспортная инфраструктура и транспортное обслуживание</w:t>
      </w:r>
    </w:p>
    <w:p w:rsidR="007051ED" w:rsidRPr="008F038E" w:rsidRDefault="007051ED" w:rsidP="007051ED">
      <w:pPr>
        <w:ind w:left="180" w:firstLine="360"/>
        <w:jc w:val="both"/>
        <w:rPr>
          <w:lang w:eastAsia="en-US"/>
        </w:rPr>
      </w:pPr>
      <w:r w:rsidRPr="008F038E">
        <w:rPr>
          <w:lang w:eastAsia="en-US"/>
        </w:rPr>
        <w:t>В населенных пунктах сохраняется существующая сеть улиц и дорог, которая дополняется новыми объектами транспортной инфраструктуры, в основном, на участках нового жилищного строительства.</w:t>
      </w:r>
    </w:p>
    <w:p w:rsidR="007051ED" w:rsidRPr="008F038E" w:rsidRDefault="007051ED" w:rsidP="007051ED">
      <w:pPr>
        <w:ind w:left="180" w:firstLine="360"/>
        <w:jc w:val="both"/>
        <w:rPr>
          <w:lang w:eastAsia="en-US"/>
        </w:rPr>
      </w:pPr>
      <w:r w:rsidRPr="008F038E">
        <w:rPr>
          <w:lang w:eastAsia="en-US"/>
        </w:rPr>
        <w:t>Главными мероприятиями местного (поселкового) значения планируются работы по благоустройству</w:t>
      </w:r>
      <w:r>
        <w:rPr>
          <w:lang w:eastAsia="en-US"/>
        </w:rPr>
        <w:t xml:space="preserve"> и строительству </w:t>
      </w:r>
      <w:r w:rsidR="00777F24">
        <w:rPr>
          <w:lang w:eastAsia="en-US"/>
        </w:rPr>
        <w:t>улично-дорожной сети в границе</w:t>
      </w:r>
      <w:r w:rsidRPr="008F038E">
        <w:rPr>
          <w:lang w:eastAsia="en-US"/>
        </w:rPr>
        <w:t xml:space="preserve"> населенн</w:t>
      </w:r>
      <w:r w:rsidR="00777F24">
        <w:rPr>
          <w:lang w:eastAsia="en-US"/>
        </w:rPr>
        <w:t>ого пункта</w:t>
      </w:r>
      <w:r w:rsidRPr="008F038E">
        <w:rPr>
          <w:lang w:eastAsia="en-US"/>
        </w:rPr>
        <w:t>.</w:t>
      </w:r>
    </w:p>
    <w:p w:rsidR="007051ED" w:rsidRPr="008F038E" w:rsidRDefault="007051ED" w:rsidP="007051ED">
      <w:pPr>
        <w:jc w:val="both"/>
        <w:rPr>
          <w:lang w:eastAsia="en-US"/>
        </w:rPr>
      </w:pPr>
    </w:p>
    <w:p w:rsidR="007051ED" w:rsidRPr="00701535" w:rsidRDefault="00E3663B" w:rsidP="00777F24">
      <w:pPr>
        <w:pStyle w:val="26"/>
      </w:pPr>
      <w:hyperlink w:anchor="_Toc253570935" w:history="1">
        <w:r w:rsidR="007051ED" w:rsidRPr="00701535">
          <w:t xml:space="preserve">РАЗДЕЛ 4. </w:t>
        </w:r>
      </w:hyperlink>
      <w:r w:rsidR="007051ED" w:rsidRPr="00701535">
        <w:t xml:space="preserve"> ОЦЕНКА ВОЗМОЖНОГО ВЛИЯНИЯ ПЛАНИРУЕМЫХ ДЛЯ РАЗМЕЩЕНИЯ ОБЪЕКТОВ КАПИТАЛЬНОГО СТРОИТЕЛЬСТВА НА КОМПЛЕКСНОЕ РАЗВИТИЕ ТЕРРИТОРИИ</w:t>
      </w:r>
      <w:hyperlink w:anchor="_Toc253570936" w:history="1">
        <w:r w:rsidR="007051ED" w:rsidRPr="00701535">
          <w:t xml:space="preserve"> ПОСЕЛЕНИЯ</w:t>
        </w:r>
      </w:hyperlink>
    </w:p>
    <w:p w:rsidR="007051ED" w:rsidRPr="00E14418" w:rsidRDefault="007051ED" w:rsidP="007051ED">
      <w:pPr>
        <w:jc w:val="both"/>
      </w:pPr>
    </w:p>
    <w:p w:rsidR="007051ED" w:rsidRPr="00E14418" w:rsidRDefault="007051ED" w:rsidP="007051ED">
      <w:pPr>
        <w:jc w:val="both"/>
      </w:pPr>
      <w:r w:rsidRPr="00E14418">
        <w:t xml:space="preserve">Для дальнейшего развития сельскохозяйственного производства сохраняются производственные зоны. </w:t>
      </w:r>
      <w:r>
        <w:t>Это</w:t>
      </w:r>
      <w:r w:rsidRPr="00E14418">
        <w:t xml:space="preserve"> будет способствовать развитию производства в </w:t>
      </w:r>
      <w:r>
        <w:t>сельском</w:t>
      </w:r>
      <w:r w:rsidRPr="00E14418">
        <w:t xml:space="preserve"> поселении,  ускорению процессов технического перевооружения производственных комплексов и в целом повышения качества производимой продукции.</w:t>
      </w:r>
    </w:p>
    <w:p w:rsidR="007051ED" w:rsidRPr="00E14418" w:rsidRDefault="007051ED" w:rsidP="007051ED">
      <w:pPr>
        <w:jc w:val="both"/>
      </w:pPr>
      <w:r w:rsidRPr="00E14418">
        <w:t>Негативным фактором будет являться локально</w:t>
      </w:r>
      <w:r>
        <w:t>е</w:t>
      </w:r>
      <w:r w:rsidRPr="00E14418">
        <w:t xml:space="preserve"> загрязнени</w:t>
      </w:r>
      <w:r>
        <w:t>е</w:t>
      </w:r>
      <w:r w:rsidRPr="00E14418">
        <w:t xml:space="preserve"> атмосферного воздуха и подземных вод.</w:t>
      </w:r>
    </w:p>
    <w:p w:rsidR="007051ED" w:rsidRPr="00E14418" w:rsidRDefault="007051ED" w:rsidP="007051ED">
      <w:pPr>
        <w:jc w:val="both"/>
      </w:pPr>
      <w:r w:rsidRPr="00E14418">
        <w:lastRenderedPageBreak/>
        <w:t>Для предотвращения загрязнения воздушного бассейна предусматриваются следующие мероприятия:</w:t>
      </w:r>
    </w:p>
    <w:p w:rsidR="007051ED" w:rsidRPr="00E14418" w:rsidRDefault="007051ED" w:rsidP="007051ED">
      <w:pPr>
        <w:jc w:val="both"/>
      </w:pPr>
      <w:r w:rsidRPr="00E14418">
        <w:t xml:space="preserve"> - максимальное озеленение санитарно-защитной зоны между селитебной и производственной территориями;</w:t>
      </w:r>
    </w:p>
    <w:p w:rsidR="007051ED" w:rsidRPr="00E14418" w:rsidRDefault="007051ED" w:rsidP="007051ED">
      <w:pPr>
        <w:jc w:val="both"/>
      </w:pPr>
      <w:r w:rsidRPr="00E14418">
        <w:t>- максимальное асфальтирование производственных площадок;</w:t>
      </w:r>
    </w:p>
    <w:p w:rsidR="007051ED" w:rsidRPr="00E14418" w:rsidRDefault="007051ED" w:rsidP="007051ED">
      <w:pPr>
        <w:jc w:val="both"/>
      </w:pPr>
      <w:r w:rsidRPr="00E14418">
        <w:t xml:space="preserve"> - соблюдение технологии производства.</w:t>
      </w:r>
    </w:p>
    <w:p w:rsidR="007051ED" w:rsidRPr="00E14418" w:rsidRDefault="007051ED" w:rsidP="007051ED">
      <w:pPr>
        <w:jc w:val="both"/>
      </w:pPr>
      <w:r w:rsidRPr="00E14418">
        <w:t>Важное социально-экономическое значение будет иметь это для жителей</w:t>
      </w:r>
      <w:r>
        <w:t xml:space="preserve"> </w:t>
      </w:r>
      <w:r w:rsidR="00777F24">
        <w:rPr>
          <w:szCs w:val="28"/>
        </w:rPr>
        <w:t>Пиксясинского</w:t>
      </w:r>
      <w:r>
        <w:t xml:space="preserve"> сельского поселения</w:t>
      </w:r>
      <w:r w:rsidRPr="00E14418">
        <w:t>. Уровень среднегодового дохода на душу населения в поселении характеризуется не</w:t>
      </w:r>
      <w:r w:rsidRPr="00E14418">
        <w:softHyphen/>
        <w:t>высокими показателями относительно средне</w:t>
      </w:r>
      <w:r>
        <w:t>республиканских</w:t>
      </w:r>
      <w:r w:rsidRPr="00E14418">
        <w:t xml:space="preserve">. Поэтому у местного населения появляется потенциальная возможность найти хорошую высокооплачиваемую работу.  </w:t>
      </w:r>
    </w:p>
    <w:p w:rsidR="007051ED" w:rsidRPr="00E14418" w:rsidRDefault="007051ED" w:rsidP="007051ED">
      <w:pPr>
        <w:jc w:val="both"/>
      </w:pPr>
      <w:r w:rsidRPr="00E14418">
        <w:t xml:space="preserve">Предполагается </w:t>
      </w:r>
      <w:r>
        <w:t>дальнейшее</w:t>
      </w:r>
      <w:r w:rsidRPr="00E14418">
        <w:t xml:space="preserve"> жилищное строительство. Земельные участки расположены вблизи имеющихся коммуникаций. Участки выбраны на свободной территории с учетом соблюдения санитарно-гигиенических условий проживания населения.</w:t>
      </w:r>
    </w:p>
    <w:p w:rsidR="007051ED" w:rsidRPr="00E14418" w:rsidRDefault="007051ED" w:rsidP="007051ED">
      <w:pPr>
        <w:jc w:val="both"/>
      </w:pPr>
      <w:r w:rsidRPr="00E14418">
        <w:t>При строительстве произойдет вмешательство в геологическую структуру верхних слоев четвертичных отложений.  Влияние на геологическую среду состоит в том, что в процессе засыпки котлованов, траншей будет нарушена слойность грунтов в верхней части геологического разреза.</w:t>
      </w:r>
    </w:p>
    <w:p w:rsidR="007051ED" w:rsidRPr="00E14418" w:rsidRDefault="007051ED" w:rsidP="007051ED">
      <w:pPr>
        <w:jc w:val="both"/>
      </w:pPr>
      <w:r w:rsidRPr="00E14418">
        <w:t>Учитывая, что проведение землеройных работ затронет только зону строительства можно сделать вывод, что воздействие строительства жилых и общественных зданий и их дальнейшая эксплуатация на состояние ПРП может быть оценено, как локальное и слабое.</w:t>
      </w:r>
    </w:p>
    <w:p w:rsidR="007051ED" w:rsidRPr="00E14418" w:rsidRDefault="007051ED" w:rsidP="007051ED">
      <w:pPr>
        <w:jc w:val="both"/>
      </w:pPr>
      <w:r w:rsidRPr="00E14418">
        <w:t xml:space="preserve">Территория должна быть сдана облагороженной, полностью обеспеченной хозяйственно-бытовой и ливневой канализацией, зоны озеленения ограждены бордюрами, исключающими смыв грунта во время дождя на дорожные покрытия. Присутствие личного автотранспорта, не должно  оказывать существенного влияния на концентрации загрязняющих веществ в поверхностном стоке с территории, занимаемой жилой застройкой, так как должна быть произведена очистка поверхностных стоков на локальных очистных сооружениях.  В этом случае концентрации ливнестоков не будут источниками загрязнения поверхностных и подземных вод. </w:t>
      </w:r>
    </w:p>
    <w:p w:rsidR="007051ED" w:rsidRPr="00E14418" w:rsidRDefault="007051ED" w:rsidP="007051ED">
      <w:pPr>
        <w:jc w:val="both"/>
      </w:pPr>
      <w:r w:rsidRPr="00E14418">
        <w:t xml:space="preserve">После прокладки инженерных сетей, планировочных работ и возведения жилых и общественных зданий, гаражей, жилых домов, гаражей боксового типа и т.д., проводится </w:t>
      </w:r>
      <w:r w:rsidRPr="00E14418">
        <w:lastRenderedPageBreak/>
        <w:t xml:space="preserve">доброкачественная уборка территории, очистка участков, загрязненных горюче-смазочными материалами, благоустройство территории с восстановлением растительного покрова и дорожного покрытия. Застроенная территория сдается облагороженной (ливневая канализация, зоны озеленения, автостоянка машин, оборудованные места для отходов и т.п.). </w:t>
      </w:r>
    </w:p>
    <w:p w:rsidR="007051ED" w:rsidRPr="00E14418" w:rsidRDefault="007051ED" w:rsidP="007051ED">
      <w:pPr>
        <w:jc w:val="both"/>
      </w:pPr>
      <w:r w:rsidRPr="00E14418">
        <w:t>В связи с этим, анализ возможного воздействия намечаемой хозяйственной деятельности на поверхностные воды,  в целом, позволяет говорить о его чисто локальном характере. При реализации соответствующих природоохранных мероприятий такое влияние будет незначительным.</w:t>
      </w:r>
    </w:p>
    <w:p w:rsidR="007051ED" w:rsidRPr="00E14418" w:rsidRDefault="007051ED" w:rsidP="007051ED">
      <w:pPr>
        <w:jc w:val="both"/>
      </w:pPr>
    </w:p>
    <w:p w:rsidR="007051ED" w:rsidRPr="00E14418" w:rsidRDefault="007051ED" w:rsidP="007051ED">
      <w:pPr>
        <w:jc w:val="both"/>
      </w:pPr>
    </w:p>
    <w:p w:rsidR="007051ED" w:rsidRPr="00E14418" w:rsidRDefault="007051ED" w:rsidP="007051ED">
      <w:pPr>
        <w:jc w:val="both"/>
      </w:pPr>
    </w:p>
    <w:p w:rsidR="007051ED" w:rsidRPr="00E14418" w:rsidRDefault="007051ED" w:rsidP="007051ED">
      <w:pPr>
        <w:jc w:val="both"/>
      </w:pPr>
    </w:p>
    <w:p w:rsidR="007051ED" w:rsidRPr="00E14418" w:rsidRDefault="007051ED" w:rsidP="007051ED">
      <w:pPr>
        <w:jc w:val="both"/>
      </w:pPr>
    </w:p>
    <w:p w:rsidR="007051ED" w:rsidRPr="00E14418" w:rsidRDefault="007051ED" w:rsidP="007051ED">
      <w:pPr>
        <w:jc w:val="both"/>
      </w:pPr>
    </w:p>
    <w:p w:rsidR="007051ED" w:rsidRPr="0025052B" w:rsidRDefault="007051ED" w:rsidP="007051ED">
      <w:pPr>
        <w:jc w:val="both"/>
        <w:outlineLvl w:val="0"/>
        <w:rPr>
          <w:b/>
          <w:bCs/>
          <w:caps/>
          <w:color w:val="365F91"/>
          <w:szCs w:val="24"/>
        </w:rPr>
      </w:pPr>
      <w:r w:rsidRPr="00E14418">
        <w:br w:type="page"/>
      </w:r>
      <w:r w:rsidRPr="0025052B">
        <w:rPr>
          <w:b/>
          <w:bCs/>
          <w:caps/>
          <w:color w:val="365F91"/>
          <w:szCs w:val="24"/>
        </w:rPr>
        <w:lastRenderedPageBreak/>
        <w:t>РАЗДЕЛ 5. СВЕДЕНИЯ О ВИДАХ, НАЗНАЧЕНИИ И НАИМЕНОВАНИЯХ ПЛАНИРУЕМЫХ ДЛЯ РАЗМЕЩЕНИЯ НА ТЕРРИТОРИЯХ ПОСЕЛЕНИЯ ОБЪЕКТОВ ФЕДЕРАЛЬНОГО И РЕГИОНАЛЬНОГО ЗНАЧЕНИЯ</w:t>
      </w:r>
    </w:p>
    <w:p w:rsidR="007051ED" w:rsidRPr="00C8311C" w:rsidRDefault="007051ED" w:rsidP="007051ED">
      <w:pPr>
        <w:jc w:val="both"/>
        <w:rPr>
          <w:b/>
        </w:rPr>
      </w:pPr>
    </w:p>
    <w:p w:rsidR="007051ED" w:rsidRPr="00D262FF" w:rsidRDefault="007051ED" w:rsidP="007051ED">
      <w:pPr>
        <w:jc w:val="both"/>
        <w:rPr>
          <w:b/>
        </w:rPr>
      </w:pPr>
      <w:r w:rsidRPr="00D262FF">
        <w:rPr>
          <w:b/>
        </w:rPr>
        <w:t xml:space="preserve">Схемой территориального планирования Российской Федерации не предусмотрено размещение объектов регионального и федерального значения на территории </w:t>
      </w:r>
      <w:r w:rsidR="001F471E">
        <w:rPr>
          <w:b/>
          <w:szCs w:val="28"/>
        </w:rPr>
        <w:t>Пиксясинского</w:t>
      </w:r>
      <w:r w:rsidRPr="002A7302">
        <w:rPr>
          <w:b/>
        </w:rPr>
        <w:t xml:space="preserve"> </w:t>
      </w:r>
      <w:r>
        <w:rPr>
          <w:b/>
        </w:rPr>
        <w:t>сельского поселения</w:t>
      </w:r>
      <w:r w:rsidRPr="00D262FF">
        <w:rPr>
          <w:b/>
        </w:rPr>
        <w:t xml:space="preserve"> </w:t>
      </w:r>
      <w:r w:rsidR="002A7302">
        <w:rPr>
          <w:b/>
        </w:rPr>
        <w:t>А</w:t>
      </w:r>
      <w:r w:rsidR="001F471E">
        <w:rPr>
          <w:b/>
        </w:rPr>
        <w:t>рдатовского</w:t>
      </w:r>
      <w:r w:rsidR="002A7302">
        <w:rPr>
          <w:b/>
        </w:rPr>
        <w:t xml:space="preserve"> муниципального</w:t>
      </w:r>
      <w:r>
        <w:rPr>
          <w:b/>
        </w:rPr>
        <w:t xml:space="preserve"> района</w:t>
      </w:r>
      <w:r w:rsidRPr="00D262FF">
        <w:rPr>
          <w:b/>
        </w:rPr>
        <w:t xml:space="preserve"> Республики Мордовия.</w:t>
      </w:r>
    </w:p>
    <w:p w:rsidR="007051ED" w:rsidRPr="00E14418" w:rsidRDefault="007051ED" w:rsidP="002E28EC">
      <w:pPr>
        <w:jc w:val="both"/>
      </w:pPr>
      <w:r w:rsidRPr="00D262FF">
        <w:rPr>
          <w:b/>
        </w:rPr>
        <w:t xml:space="preserve"> </w:t>
      </w:r>
    </w:p>
    <w:p w:rsidR="007051ED" w:rsidRPr="0025052B" w:rsidRDefault="007051ED" w:rsidP="007051ED">
      <w:pPr>
        <w:jc w:val="both"/>
        <w:outlineLvl w:val="0"/>
        <w:rPr>
          <w:b/>
          <w:bCs/>
          <w:caps/>
          <w:color w:val="365F91"/>
          <w:szCs w:val="24"/>
        </w:rPr>
      </w:pPr>
      <w:r w:rsidRPr="0025052B">
        <w:rPr>
          <w:b/>
          <w:bCs/>
          <w:caps/>
          <w:color w:val="365F91"/>
          <w:szCs w:val="24"/>
        </w:rPr>
        <w:t xml:space="preserve">РАЗДЕЛ 6. сведения о видах, назначении и </w:t>
      </w:r>
      <w:r w:rsidR="00FF6AAF" w:rsidRPr="0025052B">
        <w:rPr>
          <w:b/>
          <w:bCs/>
          <w:caps/>
          <w:color w:val="365F91"/>
          <w:szCs w:val="24"/>
        </w:rPr>
        <w:t>НАИМЕНОВАНИЯХ,</w:t>
      </w:r>
      <w:r w:rsidRPr="0025052B">
        <w:rPr>
          <w:b/>
          <w:bCs/>
          <w:caps/>
          <w:color w:val="365F91"/>
          <w:szCs w:val="24"/>
        </w:rPr>
        <w:t xml:space="preserve"> планируемых для размещения на территории поселения, объектов местного значения муниципального района</w:t>
      </w:r>
    </w:p>
    <w:p w:rsidR="007051ED" w:rsidRPr="00E14418" w:rsidRDefault="007051ED" w:rsidP="007051ED">
      <w:pPr>
        <w:jc w:val="both"/>
      </w:pPr>
    </w:p>
    <w:p w:rsidR="007051ED" w:rsidRDefault="007051ED" w:rsidP="007051ED">
      <w:pPr>
        <w:jc w:val="both"/>
        <w:rPr>
          <w:b/>
          <w:bCs/>
        </w:rPr>
      </w:pPr>
      <w:r w:rsidRPr="00D262FF">
        <w:rPr>
          <w:b/>
          <w:bCs/>
        </w:rPr>
        <w:t xml:space="preserve">Схемой территориального планирования </w:t>
      </w:r>
      <w:r w:rsidR="001F471E">
        <w:rPr>
          <w:b/>
          <w:bCs/>
        </w:rPr>
        <w:t>Ардатовского</w:t>
      </w:r>
      <w:r>
        <w:rPr>
          <w:b/>
          <w:bCs/>
        </w:rPr>
        <w:t xml:space="preserve"> муниципального</w:t>
      </w:r>
      <w:r w:rsidRPr="00D262FF">
        <w:rPr>
          <w:b/>
          <w:bCs/>
        </w:rPr>
        <w:t xml:space="preserve"> района Республики Мордовия</w:t>
      </w:r>
      <w:r>
        <w:rPr>
          <w:b/>
          <w:bCs/>
        </w:rPr>
        <w:t xml:space="preserve"> не </w:t>
      </w:r>
      <w:r w:rsidRPr="00D262FF">
        <w:rPr>
          <w:b/>
          <w:bCs/>
        </w:rPr>
        <w:t xml:space="preserve">предусмотрено </w:t>
      </w:r>
      <w:r w:rsidR="002A7302" w:rsidRPr="00D262FF">
        <w:rPr>
          <w:b/>
          <w:bCs/>
        </w:rPr>
        <w:t>размещение</w:t>
      </w:r>
      <w:r w:rsidR="002A7302">
        <w:rPr>
          <w:b/>
          <w:bCs/>
        </w:rPr>
        <w:t xml:space="preserve"> </w:t>
      </w:r>
      <w:r w:rsidR="002A7302" w:rsidRPr="00D262FF">
        <w:rPr>
          <w:b/>
          <w:bCs/>
        </w:rPr>
        <w:t>объектов</w:t>
      </w:r>
      <w:r w:rsidRPr="00D262FF">
        <w:rPr>
          <w:b/>
          <w:bCs/>
        </w:rPr>
        <w:t xml:space="preserve"> местного значения муниципального района на территории </w:t>
      </w:r>
      <w:r w:rsidR="001F471E">
        <w:rPr>
          <w:b/>
          <w:bCs/>
        </w:rPr>
        <w:t>Пиксясинского</w:t>
      </w:r>
      <w:r>
        <w:rPr>
          <w:b/>
          <w:bCs/>
        </w:rPr>
        <w:t xml:space="preserve"> сельского поселения.</w:t>
      </w:r>
    </w:p>
    <w:p w:rsidR="007051ED" w:rsidRDefault="007051ED" w:rsidP="007051ED">
      <w:pPr>
        <w:spacing w:line="259" w:lineRule="auto"/>
        <w:ind w:left="362" w:right="60" w:firstLine="0"/>
      </w:pPr>
    </w:p>
    <w:p w:rsidR="007051ED" w:rsidRPr="0025052B" w:rsidRDefault="007051ED" w:rsidP="007C5182">
      <w:pPr>
        <w:pStyle w:val="26"/>
      </w:pPr>
      <w:r w:rsidRPr="00E14418">
        <w:br w:type="page"/>
      </w:r>
      <w:bookmarkStart w:id="88" w:name="_Toc326682357"/>
      <w:r w:rsidRPr="0025052B">
        <w:lastRenderedPageBreak/>
        <w:t>Раздел 7. перечень и характеристика основных факторов риска возникновения чре</w:t>
      </w:r>
      <w:r w:rsidR="00302982">
        <w:t xml:space="preserve">звычайных ситуаций природного и </w:t>
      </w:r>
      <w:r w:rsidRPr="0025052B">
        <w:t>техногенного характера.</w:t>
      </w:r>
      <w:bookmarkEnd w:id="88"/>
    </w:p>
    <w:p w:rsidR="007051ED" w:rsidRDefault="00D94609" w:rsidP="007051ED">
      <w:pPr>
        <w:jc w:val="both"/>
      </w:pPr>
      <w:r>
        <w:t>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Пиксясинского сельского поселения Ардатовского муниципального района Республики Мордовия», паспорта безопасности предприятий.</w:t>
      </w:r>
    </w:p>
    <w:p w:rsidR="00302982" w:rsidRPr="00E14418" w:rsidRDefault="00302982" w:rsidP="007051ED">
      <w:pPr>
        <w:jc w:val="both"/>
      </w:pPr>
    </w:p>
    <w:p w:rsidR="00302982" w:rsidRDefault="008618EE" w:rsidP="007C5182">
      <w:pPr>
        <w:pStyle w:val="26"/>
      </w:pPr>
      <w:r>
        <w:t>глава 11</w:t>
      </w:r>
      <w:r w:rsidR="00D94609">
        <w:t xml:space="preserve">. ЦЕЛИ И ЗАДАЧИ ОЦЕНКИ РИСКА </w:t>
      </w:r>
    </w:p>
    <w:p w:rsidR="00302982" w:rsidRDefault="00302982" w:rsidP="007051ED"/>
    <w:p w:rsidR="00302982" w:rsidRDefault="00D94609" w:rsidP="001F471E">
      <w:pPr>
        <w:jc w:val="both"/>
      </w:pPr>
      <w: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 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 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1F471E" w:rsidRDefault="001F471E" w:rsidP="001F471E">
      <w:pPr>
        <w:jc w:val="both"/>
      </w:pPr>
      <w:r>
        <w:lastRenderedPageBreak/>
        <w:t>-</w:t>
      </w:r>
      <w:r w:rsidR="00D94609">
        <w:t xml:space="preserve"> вероятностью возникновения техногенных аварий, катастроф, опасных природных явлений и возможным ущербом при этих событиях; </w:t>
      </w:r>
    </w:p>
    <w:p w:rsidR="001F471E" w:rsidRDefault="001F471E" w:rsidP="001F471E">
      <w:pPr>
        <w:jc w:val="both"/>
      </w:pPr>
      <w:r>
        <w:t>-</w:t>
      </w:r>
      <w:r w:rsidR="00D94609">
        <w:t xml:space="preserve"> 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 </w:t>
      </w:r>
    </w:p>
    <w:p w:rsidR="001F471E" w:rsidRDefault="001F471E" w:rsidP="001F471E">
      <w:pPr>
        <w:jc w:val="both"/>
      </w:pPr>
      <w:r>
        <w:t>-</w:t>
      </w:r>
      <w:r w:rsidR="00D94609">
        <w:t xml:space="preserve"> вероятностью перерастания экологической обстановки в катастрофическую обстановку и возникновением чрезвычайной ситуации. </w:t>
      </w:r>
    </w:p>
    <w:p w:rsidR="001F471E" w:rsidRDefault="00D94609" w:rsidP="001F471E">
      <w:pPr>
        <w:jc w:val="both"/>
      </w:pPr>
      <w:r>
        <w:t xml:space="preserve">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w:t>
      </w:r>
      <w:r w:rsidR="001F471E">
        <w:t>-</w:t>
      </w:r>
      <w:r>
        <w:t xml:space="preserve"> риск техногенных аварий, катастроф и опасных природных событий, во втором </w:t>
      </w:r>
      <w:r w:rsidR="001F471E">
        <w:t>-</w:t>
      </w:r>
      <w:r>
        <w:t xml:space="preserve"> риск ухудшения здоровья человека, негативных изменений в окружающей среде при неэкстремальных условиях, в последнем </w:t>
      </w:r>
      <w:r w:rsidR="001F471E">
        <w:t>-</w:t>
      </w:r>
      <w:r>
        <w:t xml:space="preserve"> риск возникновения чрезвычайной ситуации экологического характера. 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 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 </w:t>
      </w:r>
    </w:p>
    <w:p w:rsidR="001F471E" w:rsidRDefault="001F471E" w:rsidP="007051ED"/>
    <w:p w:rsidR="001F471E" w:rsidRDefault="008618EE" w:rsidP="007C5182">
      <w:pPr>
        <w:pStyle w:val="26"/>
      </w:pPr>
      <w:r>
        <w:t>глава 12.</w:t>
      </w:r>
      <w:r w:rsidR="00D94609">
        <w:t xml:space="preserve"> ОПИСАНИЕ ОСНОВНЫХ ОПАСНОСТЕЙ НА ТЕРРИТОРИИ ПИКСЯСИНСКОГО СЕЛЬСКОГО ПОСЕЛЕНИЯ </w:t>
      </w:r>
    </w:p>
    <w:p w:rsidR="001F471E" w:rsidRDefault="008618EE" w:rsidP="007C5182">
      <w:pPr>
        <w:pStyle w:val="26"/>
      </w:pPr>
      <w:r>
        <w:t>глава 13.</w:t>
      </w:r>
      <w:r w:rsidR="00D94609">
        <w:t xml:space="preserve"> ОПРЕДЕЛЕНИЯ </w:t>
      </w:r>
    </w:p>
    <w:p w:rsidR="001F471E" w:rsidRDefault="00D94609" w:rsidP="001F471E">
      <w:r w:rsidRPr="001F471E">
        <w:rPr>
          <w:b/>
          <w:i/>
        </w:rPr>
        <w:t>Радиационно-опасный объект (РОО)</w:t>
      </w:r>
      <w: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 </w:t>
      </w:r>
    </w:p>
    <w:p w:rsidR="001F471E" w:rsidRDefault="00D94609" w:rsidP="001F471E">
      <w:r w:rsidRPr="001F471E">
        <w:rPr>
          <w:b/>
          <w:i/>
        </w:rPr>
        <w:lastRenderedPageBreak/>
        <w:t>Химически опасный объект (ХОО)</w:t>
      </w:r>
      <w: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w:t>
      </w:r>
      <w:r w:rsidR="001F471E">
        <w:t>опосредованное воздействие,</w:t>
      </w:r>
      <w:r>
        <w:t xml:space="preserve"> которого на человека может вызвать острые и хронические заболевания людей или их гибель. </w:t>
      </w:r>
    </w:p>
    <w:p w:rsidR="001F471E" w:rsidRDefault="00D94609" w:rsidP="001F471E">
      <w:pPr>
        <w:jc w:val="both"/>
      </w:pPr>
      <w:r w:rsidRPr="001F471E">
        <w:rPr>
          <w:b/>
          <w:i/>
        </w:rPr>
        <w:t>Взрывопожароопасный объект (ВПОО)</w:t>
      </w:r>
      <w: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 </w:t>
      </w:r>
    </w:p>
    <w:p w:rsidR="001F471E" w:rsidRDefault="00D94609" w:rsidP="001F471E">
      <w:pPr>
        <w:jc w:val="both"/>
      </w:pPr>
      <w:r w:rsidRPr="001F471E">
        <w:rPr>
          <w:b/>
          <w:i/>
        </w:rPr>
        <w:t>Биологически опасные объекты</w:t>
      </w:r>
      <w:r>
        <w:t xml:space="preserve">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 </w:t>
      </w:r>
    </w:p>
    <w:p w:rsidR="001F471E" w:rsidRDefault="00D94609" w:rsidP="001F471E">
      <w:pPr>
        <w:jc w:val="both"/>
      </w:pPr>
      <w:r w:rsidRPr="001F471E">
        <w:rPr>
          <w:b/>
          <w:i/>
        </w:rPr>
        <w:t>Гидродинамические опасные объекты</w:t>
      </w:r>
      <w: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 </w:t>
      </w:r>
    </w:p>
    <w:p w:rsidR="001F471E" w:rsidRDefault="00D94609" w:rsidP="001F471E">
      <w:pPr>
        <w:jc w:val="both"/>
      </w:pPr>
      <w:r w:rsidRPr="001F471E">
        <w:rPr>
          <w:b/>
          <w:i/>
        </w:rPr>
        <w:t>Факторы опасности</w:t>
      </w:r>
      <w: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 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1F471E" w:rsidRDefault="00D94609" w:rsidP="001F471E">
      <w:pPr>
        <w:jc w:val="both"/>
      </w:pPr>
      <w:r>
        <w:t xml:space="preserve"> а) термобарические и механические факторы: </w:t>
      </w:r>
    </w:p>
    <w:p w:rsidR="001F471E" w:rsidRDefault="001F471E" w:rsidP="001F471E">
      <w:pPr>
        <w:jc w:val="both"/>
      </w:pPr>
      <w:r>
        <w:t xml:space="preserve">- </w:t>
      </w:r>
      <w:r w:rsidR="00D94609">
        <w:t xml:space="preserve">формирование, распространение и воздействие на объекты окружающей среды волн избыточного давления (ударных волн) при взрывах; </w:t>
      </w:r>
    </w:p>
    <w:p w:rsidR="001F471E" w:rsidRDefault="001F471E" w:rsidP="001F471E">
      <w:pPr>
        <w:jc w:val="both"/>
      </w:pPr>
      <w:r>
        <w:t xml:space="preserve">- </w:t>
      </w:r>
      <w:r w:rsidR="00D94609">
        <w:t xml:space="preserve">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 </w:t>
      </w:r>
    </w:p>
    <w:p w:rsidR="001F471E" w:rsidRDefault="001F471E" w:rsidP="001F471E">
      <w:pPr>
        <w:jc w:val="both"/>
      </w:pPr>
      <w:r>
        <w:t>-</w:t>
      </w:r>
      <w:r w:rsidR="00D94609">
        <w:t xml:space="preserve"> формирование полей осколков и воздействие разлетающихся осколков на объекты окружающей среды при взрывах; </w:t>
      </w:r>
    </w:p>
    <w:p w:rsidR="001F471E" w:rsidRDefault="00D94609" w:rsidP="001F471E">
      <w:pPr>
        <w:jc w:val="both"/>
      </w:pPr>
      <w:r>
        <w:lastRenderedPageBreak/>
        <w:t xml:space="preserve">б) физические факторы: </w:t>
      </w:r>
    </w:p>
    <w:p w:rsidR="001F471E" w:rsidRDefault="001F471E" w:rsidP="001F471E">
      <w:pPr>
        <w:jc w:val="both"/>
      </w:pPr>
      <w:r>
        <w:t>-</w:t>
      </w:r>
      <w:r w:rsidR="00D94609">
        <w:t xml:space="preserve"> образование, распространение и воздействие на человека, и другие популяции электромагнитных полей, образующихся при различных авариях; </w:t>
      </w:r>
    </w:p>
    <w:p w:rsidR="001F471E" w:rsidRDefault="00D94609" w:rsidP="001F471E">
      <w:pPr>
        <w:jc w:val="both"/>
      </w:pPr>
      <w:r>
        <w:t xml:space="preserve">в) химические факторы: </w:t>
      </w:r>
    </w:p>
    <w:p w:rsidR="001F471E" w:rsidRDefault="001F471E" w:rsidP="001F471E">
      <w:pPr>
        <w:jc w:val="both"/>
      </w:pPr>
      <w:r>
        <w:t>-</w:t>
      </w:r>
      <w:r w:rsidR="00D94609">
        <w:t xml:space="preserve"> формирование, распространение и воздействие на объекты окружающей среды </w:t>
      </w:r>
      <w:r>
        <w:t>облака,</w:t>
      </w:r>
      <w:r w:rsidR="00D94609">
        <w:t xml:space="preserve"> загрязненного вредными химическими веществами воздуха; </w:t>
      </w:r>
    </w:p>
    <w:p w:rsidR="001F471E" w:rsidRDefault="001F471E" w:rsidP="001F471E">
      <w:pPr>
        <w:jc w:val="both"/>
      </w:pPr>
      <w:r>
        <w:t>-</w:t>
      </w:r>
      <w:r w:rsidR="00D94609">
        <w:t xml:space="preserve"> формирование зон химического загрязнения (заражения) территорий, акваторий и объектов; </w:t>
      </w:r>
    </w:p>
    <w:p w:rsidR="001F471E" w:rsidRDefault="00D94609" w:rsidP="001F471E">
      <w:pPr>
        <w:jc w:val="both"/>
      </w:pPr>
      <w:r>
        <w:t xml:space="preserve">г) радиационные факторы: </w:t>
      </w:r>
    </w:p>
    <w:p w:rsidR="001F471E" w:rsidRDefault="001F471E" w:rsidP="001F471E">
      <w:pPr>
        <w:jc w:val="both"/>
      </w:pPr>
      <w:r>
        <w:t>-</w:t>
      </w:r>
      <w:r w:rsidR="00D94609">
        <w:t xml:space="preserve"> образование и воздействие на объекты окружающей среды радиационных полей из зоны аварии на объекте с ядерной технологией; </w:t>
      </w:r>
    </w:p>
    <w:p w:rsidR="001F471E" w:rsidRDefault="001F471E" w:rsidP="001F471E">
      <w:pPr>
        <w:jc w:val="both"/>
      </w:pPr>
      <w:r>
        <w:t>-</w:t>
      </w:r>
      <w:r w:rsidR="00D94609">
        <w:t xml:space="preserve"> 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 </w:t>
      </w:r>
    </w:p>
    <w:p w:rsidR="001F471E" w:rsidRDefault="001F471E" w:rsidP="001F471E">
      <w:pPr>
        <w:jc w:val="both"/>
      </w:pPr>
      <w:r>
        <w:t>-</w:t>
      </w:r>
      <w:r w:rsidR="00D94609">
        <w:t xml:space="preserve"> формирование зон радиоактивного загрязнения (заражения) территорий, акваторий и объектов; </w:t>
      </w:r>
    </w:p>
    <w:p w:rsidR="001F471E" w:rsidRDefault="00D94609" w:rsidP="001F471E">
      <w:pPr>
        <w:jc w:val="both"/>
      </w:pPr>
      <w: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1F471E" w:rsidRDefault="00D94609" w:rsidP="001F471E">
      <w:pPr>
        <w:jc w:val="both"/>
      </w:pPr>
      <w:r>
        <w:t xml:space="preserve"> </w:t>
      </w:r>
      <w:r w:rsidR="001F471E">
        <w:t>-</w:t>
      </w:r>
      <w:r>
        <w:t xml:space="preserve"> образование волн прорыва и воздействие этих волн при своем продвижении на объекты окружающей среды; </w:t>
      </w:r>
    </w:p>
    <w:p w:rsidR="001F471E" w:rsidRDefault="001F471E" w:rsidP="001F471E">
      <w:pPr>
        <w:jc w:val="both"/>
      </w:pPr>
      <w:r>
        <w:t xml:space="preserve">- </w:t>
      </w:r>
      <w:r w:rsidR="00D94609">
        <w:t xml:space="preserve">затопление территорий и объектов. </w:t>
      </w:r>
    </w:p>
    <w:p w:rsidR="001F471E" w:rsidRDefault="001F471E" w:rsidP="001F471E">
      <w:pPr>
        <w:jc w:val="both"/>
      </w:pPr>
    </w:p>
    <w:p w:rsidR="001F471E" w:rsidRDefault="008618EE" w:rsidP="007C5182">
      <w:pPr>
        <w:pStyle w:val="26"/>
      </w:pPr>
      <w:r>
        <w:t>глава 14</w:t>
      </w:r>
      <w:r w:rsidR="00D94609">
        <w:t xml:space="preserve"> ОЦЕНКА ТЕХНОГЕННЫХ ОПАСНОСТЕЙ</w:t>
      </w:r>
    </w:p>
    <w:p w:rsidR="001F471E" w:rsidRDefault="001F471E" w:rsidP="001F471E">
      <w:pPr>
        <w:jc w:val="both"/>
      </w:pPr>
    </w:p>
    <w:p w:rsidR="001F471E" w:rsidRDefault="00D94609" w:rsidP="001F471E">
      <w:pPr>
        <w:jc w:val="both"/>
      </w:pPr>
      <w:r>
        <w:t xml:space="preserve"> Наибольшую опасность для населения и окружающей среды представляют техногенные аварии и катастрофы. 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 </w:t>
      </w:r>
    </w:p>
    <w:p w:rsidR="001F471E" w:rsidRDefault="00D94609" w:rsidP="001F471E">
      <w:pPr>
        <w:jc w:val="both"/>
      </w:pPr>
      <w:r>
        <w:lastRenderedPageBreak/>
        <w:t>Наибольший риск возникновения чрезвычайных ситуаций характерен для территорий с высокой концентрацией объектов техносферы. Для территории Пиксясинского сельского поселения характерны следующие виды техногенных чрезвычайных ситуаций:</w:t>
      </w:r>
    </w:p>
    <w:p w:rsidR="001F471E" w:rsidRDefault="00D94609" w:rsidP="001F471E">
      <w:pPr>
        <w:jc w:val="both"/>
      </w:pPr>
      <w:r>
        <w:t xml:space="preserve"> </w:t>
      </w:r>
      <w:r w:rsidR="001F471E">
        <w:t>-</w:t>
      </w:r>
      <w:r>
        <w:t xml:space="preserve"> Транспортные аварии (катастрофы) - крупные автомобильные катастрофы;</w:t>
      </w:r>
    </w:p>
    <w:p w:rsidR="00486C71" w:rsidRDefault="001F471E" w:rsidP="001F471E">
      <w:pPr>
        <w:jc w:val="both"/>
      </w:pPr>
      <w:r>
        <w:t>-</w:t>
      </w:r>
      <w:r w:rsidR="00D94609">
        <w:t xml:space="preserve"> 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 </w:t>
      </w:r>
    </w:p>
    <w:p w:rsidR="00486C71" w:rsidRDefault="00486C71" w:rsidP="001F471E">
      <w:pPr>
        <w:jc w:val="both"/>
      </w:pPr>
      <w:r>
        <w:t>-</w:t>
      </w:r>
      <w:r w:rsidR="00D94609">
        <w:t xml:space="preserve"> Природные пожары;</w:t>
      </w:r>
    </w:p>
    <w:p w:rsidR="00486C71" w:rsidRDefault="00D94609" w:rsidP="001F471E">
      <w:pPr>
        <w:jc w:val="both"/>
      </w:pPr>
      <w:r>
        <w:t xml:space="preserve"> </w:t>
      </w:r>
      <w:r w:rsidR="00486C71">
        <w:t>-</w:t>
      </w:r>
      <w:r>
        <w:t xml:space="preserve"> Внезапное обрушение производственных зданий, сооружений, обрушение зданий и сооружений жилого, социально-бытового и культурного назначения;</w:t>
      </w:r>
    </w:p>
    <w:p w:rsidR="00486C71" w:rsidRDefault="00D94609" w:rsidP="001F471E">
      <w:pPr>
        <w:jc w:val="both"/>
      </w:pPr>
      <w:r>
        <w:t xml:space="preserve"> </w:t>
      </w:r>
      <w:r w:rsidR="00486C71">
        <w:t>-</w:t>
      </w:r>
      <w:r>
        <w:t xml:space="preserve"> Аварии на электроэнергетических системах; </w:t>
      </w:r>
    </w:p>
    <w:p w:rsidR="00486C71" w:rsidRDefault="00486C71" w:rsidP="001F471E">
      <w:pPr>
        <w:jc w:val="both"/>
      </w:pPr>
      <w:r>
        <w:t>-</w:t>
      </w:r>
      <w:r w:rsidR="00D94609">
        <w:t xml:space="preserve"> Аварии на коммунальных системах жизнеобеспечения. </w:t>
      </w:r>
    </w:p>
    <w:p w:rsidR="00486C71" w:rsidRDefault="00D94609" w:rsidP="001F471E">
      <w:pPr>
        <w:jc w:val="both"/>
      </w:pPr>
      <w:r>
        <w:t xml:space="preserve">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 Опасности, обусловленные транспортными авариями </w:t>
      </w:r>
    </w:p>
    <w:p w:rsidR="00486C71" w:rsidRDefault="00D94609" w:rsidP="001F471E">
      <w:pPr>
        <w:jc w:val="both"/>
      </w:pPr>
      <w:r>
        <w:t xml:space="preserve">В состав транспортной системы Пиксясинского сельского поселения входят автомобильный транспорт и трубопроводный (газопровод, нефтепровод). 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 Основными причинами ЧС на транспорте являются: </w:t>
      </w:r>
    </w:p>
    <w:p w:rsidR="00486C71" w:rsidRDefault="00486C71" w:rsidP="001F471E">
      <w:pPr>
        <w:jc w:val="both"/>
      </w:pPr>
      <w:r>
        <w:t>-</w:t>
      </w:r>
      <w:r w:rsidR="00D94609">
        <w:t xml:space="preserve"> большая степень физического износа технических систем, коммуникаций и подвижного состава;</w:t>
      </w:r>
    </w:p>
    <w:p w:rsidR="00486C71" w:rsidRDefault="00486C71" w:rsidP="001F471E">
      <w:pPr>
        <w:jc w:val="both"/>
      </w:pPr>
      <w:r>
        <w:t>-</w:t>
      </w:r>
      <w:r w:rsidR="00D94609">
        <w:t xml:space="preserve"> 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 </w:t>
      </w:r>
    </w:p>
    <w:p w:rsidR="00486C71" w:rsidRDefault="00D94609" w:rsidP="001F471E">
      <w:pPr>
        <w:jc w:val="both"/>
      </w:pPr>
      <w:r>
        <w:t xml:space="preserve">Основные проблемы на транспорте: </w:t>
      </w:r>
    </w:p>
    <w:p w:rsidR="00486C71" w:rsidRDefault="00486C71" w:rsidP="001F471E">
      <w:pPr>
        <w:jc w:val="both"/>
      </w:pPr>
      <w:r>
        <w:t>-</w:t>
      </w:r>
      <w:r w:rsidR="00D94609">
        <w:t xml:space="preserve"> моральный и физический износ основных фондов, подвижного состава; </w:t>
      </w:r>
    </w:p>
    <w:p w:rsidR="00486C71" w:rsidRDefault="00486C71" w:rsidP="001F471E">
      <w:pPr>
        <w:jc w:val="both"/>
      </w:pPr>
      <w:r>
        <w:lastRenderedPageBreak/>
        <w:t>-</w:t>
      </w:r>
      <w:r w:rsidR="00D94609">
        <w:t xml:space="preserve"> снижение уровня технической защиты вследствие недостаточного финансирования научно-исследовательских и опытно-конструкторских работ в этой области; </w:t>
      </w:r>
    </w:p>
    <w:p w:rsidR="00486C71" w:rsidRDefault="00486C71" w:rsidP="001F471E">
      <w:pPr>
        <w:jc w:val="both"/>
      </w:pPr>
      <w:r>
        <w:t>-</w:t>
      </w:r>
      <w:r w:rsidR="00D94609">
        <w:t xml:space="preserve"> 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486C71" w:rsidRDefault="00486C71" w:rsidP="001F471E">
      <w:pPr>
        <w:jc w:val="both"/>
      </w:pPr>
      <w:r>
        <w:t>-</w:t>
      </w:r>
      <w:r w:rsidR="00D94609">
        <w:t xml:space="preserve"> несвоевременность профилактических работ, текущего и среднего ремонта эксплуатационного оборудования и технических систем; </w:t>
      </w:r>
    </w:p>
    <w:p w:rsidR="00486C71" w:rsidRDefault="00486C71" w:rsidP="001F471E">
      <w:pPr>
        <w:jc w:val="both"/>
      </w:pPr>
      <w:r>
        <w:t>-</w:t>
      </w:r>
      <w:r w:rsidR="00D94609">
        <w:t xml:space="preserve"> недостаточность собственных ресурсов материально-технических средств и ремонтной базы;</w:t>
      </w:r>
    </w:p>
    <w:p w:rsidR="00486C71" w:rsidRDefault="00486C71" w:rsidP="001F471E">
      <w:pPr>
        <w:jc w:val="both"/>
      </w:pPr>
      <w:r>
        <w:t>-</w:t>
      </w:r>
      <w:r w:rsidR="00D94609">
        <w:t xml:space="preserve"> недостаточное финансирование комплекса превентивных мероприятий и планово</w:t>
      </w:r>
      <w:r>
        <w:t>-</w:t>
      </w:r>
      <w:r w:rsidR="00D94609">
        <w:t xml:space="preserve">предупредительных ремонтов. </w:t>
      </w:r>
    </w:p>
    <w:p w:rsidR="00486C71" w:rsidRPr="00486C71" w:rsidRDefault="00D94609" w:rsidP="001F471E">
      <w:pPr>
        <w:jc w:val="both"/>
        <w:rPr>
          <w:i/>
        </w:rPr>
      </w:pPr>
      <w:r w:rsidRPr="00486C71">
        <w:rPr>
          <w:i/>
        </w:rPr>
        <w:t xml:space="preserve">Автомобильный транспорт </w:t>
      </w:r>
    </w:p>
    <w:p w:rsidR="00486C71" w:rsidRDefault="00D94609" w:rsidP="001F471E">
      <w:pPr>
        <w:jc w:val="both"/>
      </w:pPr>
      <w:r>
        <w:t xml:space="preserve">Основные виды дорожно-транспортных </w:t>
      </w:r>
      <w:r w:rsidR="00486C71">
        <w:t xml:space="preserve">происшествий: </w:t>
      </w:r>
    </w:p>
    <w:p w:rsidR="00486C71" w:rsidRDefault="00486C71" w:rsidP="001F471E">
      <w:pPr>
        <w:jc w:val="both"/>
      </w:pPr>
      <w:r>
        <w:t>- наезд</w:t>
      </w:r>
      <w:r w:rsidR="00D94609">
        <w:t xml:space="preserve"> на пешехода; </w:t>
      </w:r>
    </w:p>
    <w:p w:rsidR="00486C71" w:rsidRDefault="00486C71" w:rsidP="001F471E">
      <w:pPr>
        <w:jc w:val="both"/>
      </w:pPr>
      <w:r>
        <w:t>-</w:t>
      </w:r>
      <w:r w:rsidR="00D94609">
        <w:t xml:space="preserve"> столкновение автотранспортных средств; </w:t>
      </w:r>
    </w:p>
    <w:p w:rsidR="00486C71" w:rsidRDefault="00486C71" w:rsidP="001F471E">
      <w:pPr>
        <w:jc w:val="both"/>
      </w:pPr>
      <w:r>
        <w:t>-</w:t>
      </w:r>
      <w:r w:rsidR="00D94609">
        <w:t xml:space="preserve"> опрокидывание автотранспортных средств. </w:t>
      </w:r>
    </w:p>
    <w:p w:rsidR="00486C71" w:rsidRDefault="00D94609" w:rsidP="001F471E">
      <w:pPr>
        <w:jc w:val="both"/>
      </w:pPr>
      <w: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 Основные причины совершения дорожно-транспортных происшествий из-за нарушения правил дорожного движения водителями:</w:t>
      </w:r>
    </w:p>
    <w:p w:rsidR="00486C71" w:rsidRDefault="00D94609" w:rsidP="001F471E">
      <w:pPr>
        <w:jc w:val="both"/>
      </w:pPr>
      <w:r>
        <w:t xml:space="preserve"> - несоответствие скорости конкретным условиям; </w:t>
      </w:r>
    </w:p>
    <w:p w:rsidR="00486C71" w:rsidRDefault="00D94609" w:rsidP="001F471E">
      <w:pPr>
        <w:jc w:val="both"/>
      </w:pPr>
      <w:r>
        <w:t xml:space="preserve">- управление транспортным средством без права управления; </w:t>
      </w:r>
    </w:p>
    <w:p w:rsidR="00486C71" w:rsidRDefault="00D94609" w:rsidP="001F471E">
      <w:pPr>
        <w:jc w:val="both"/>
      </w:pPr>
      <w:r>
        <w:t>- выезд на встречную полосу;</w:t>
      </w:r>
    </w:p>
    <w:p w:rsidR="00486C71" w:rsidRDefault="00D94609" w:rsidP="001F471E">
      <w:pPr>
        <w:jc w:val="both"/>
      </w:pPr>
      <w:r>
        <w:t xml:space="preserve">- несоблюдение очередности проезда; </w:t>
      </w:r>
    </w:p>
    <w:p w:rsidR="00486C71" w:rsidRDefault="00D94609" w:rsidP="001F471E">
      <w:pPr>
        <w:jc w:val="both"/>
      </w:pPr>
      <w:r>
        <w:t xml:space="preserve">- управление транспортным средством в нетрезвом состоянии; </w:t>
      </w:r>
    </w:p>
    <w:p w:rsidR="00486C71" w:rsidRDefault="00D94609" w:rsidP="001F471E">
      <w:pPr>
        <w:jc w:val="both"/>
      </w:pPr>
      <w:r>
        <w:t xml:space="preserve">- несоблюдение дистанции; </w:t>
      </w:r>
    </w:p>
    <w:p w:rsidR="00486C71" w:rsidRDefault="00D94609" w:rsidP="001F471E">
      <w:pPr>
        <w:jc w:val="both"/>
      </w:pPr>
      <w:r>
        <w:t xml:space="preserve">- нарушение правил проезда пешеходного перехода; </w:t>
      </w:r>
    </w:p>
    <w:p w:rsidR="00486C71" w:rsidRDefault="00D94609" w:rsidP="001F471E">
      <w:pPr>
        <w:jc w:val="both"/>
      </w:pPr>
      <w:r>
        <w:t xml:space="preserve">- превышение установленной скорости. </w:t>
      </w:r>
    </w:p>
    <w:p w:rsidR="00486C71" w:rsidRDefault="00D94609" w:rsidP="001F471E">
      <w:pPr>
        <w:jc w:val="both"/>
      </w:pPr>
      <w:r>
        <w:t xml:space="preserve">Основные причины совершения дорожно-транспортных происшествий из-за нарушения правил дорожного движения пешеходами: </w:t>
      </w:r>
    </w:p>
    <w:p w:rsidR="00486C71" w:rsidRDefault="00D94609" w:rsidP="001F471E">
      <w:pPr>
        <w:jc w:val="both"/>
      </w:pPr>
      <w:r>
        <w:lastRenderedPageBreak/>
        <w:t xml:space="preserve">- переход проезжей части в неустановленном месте; </w:t>
      </w:r>
    </w:p>
    <w:p w:rsidR="00486C71" w:rsidRDefault="00D94609" w:rsidP="001F471E">
      <w:pPr>
        <w:jc w:val="both"/>
      </w:pPr>
      <w:r>
        <w:t>- переход проезжей части перед близко идущим транспортом;</w:t>
      </w:r>
    </w:p>
    <w:p w:rsidR="00486C71" w:rsidRDefault="00D94609" w:rsidP="001F471E">
      <w:pPr>
        <w:jc w:val="both"/>
      </w:pPr>
      <w:r>
        <w:t xml:space="preserve"> - неожиданный выход из-за транспорта, сооружений. </w:t>
      </w:r>
    </w:p>
    <w:p w:rsidR="00486C71" w:rsidRDefault="00D94609" w:rsidP="001F471E">
      <w:pPr>
        <w:jc w:val="both"/>
      </w:pPr>
      <w:r>
        <w:t>Около 30% дорожно-транспортных происшествий происходит из-за неудовлетворительных дорожных условий. Дорожные условия, сопутствующие ДТП:</w:t>
      </w:r>
    </w:p>
    <w:p w:rsidR="00486C71" w:rsidRDefault="00D94609" w:rsidP="001F471E">
      <w:pPr>
        <w:jc w:val="both"/>
      </w:pPr>
      <w:r>
        <w:t xml:space="preserve"> - низкие сцепные качества покрытия; </w:t>
      </w:r>
    </w:p>
    <w:p w:rsidR="00486C71" w:rsidRDefault="00D94609" w:rsidP="001F471E">
      <w:pPr>
        <w:jc w:val="both"/>
      </w:pPr>
      <w:r>
        <w:t xml:space="preserve">- неровное покрытие; </w:t>
      </w:r>
    </w:p>
    <w:p w:rsidR="00486C71" w:rsidRDefault="00D94609" w:rsidP="001F471E">
      <w:pPr>
        <w:jc w:val="both"/>
      </w:pPr>
      <w:r>
        <w:t xml:space="preserve">- недостаточное освещение. </w:t>
      </w:r>
    </w:p>
    <w:p w:rsidR="00486C71" w:rsidRDefault="00D94609" w:rsidP="001F471E">
      <w:pPr>
        <w:jc w:val="both"/>
      </w:pPr>
      <w:r>
        <w:t xml:space="preserve">Так же большое влияние на показатели аварийности оказывают опасные природные явления. 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 </w:t>
      </w:r>
    </w:p>
    <w:p w:rsidR="00486C71" w:rsidRPr="00486C71" w:rsidRDefault="00D94609" w:rsidP="001F471E">
      <w:pPr>
        <w:jc w:val="both"/>
        <w:rPr>
          <w:i/>
        </w:rPr>
      </w:pPr>
      <w:r w:rsidRPr="00486C71">
        <w:rPr>
          <w:i/>
        </w:rPr>
        <w:t xml:space="preserve">Трубопроводный транспорт </w:t>
      </w:r>
    </w:p>
    <w:p w:rsidR="00486C71" w:rsidRDefault="00D94609" w:rsidP="001F471E">
      <w:pPr>
        <w:jc w:val="both"/>
      </w:pPr>
      <w:r>
        <w:t xml:space="preserve">Трубопроводный транспорт </w:t>
      </w:r>
      <w:r w:rsidR="00486C71">
        <w:t>-</w:t>
      </w:r>
      <w:r>
        <w:t xml:space="preserve"> узкоспециализированный вид транспорта и является составной частью государственной транспортной системы. Наиболее значимыми факторами риска, связанными с вероятностью разрыва трубопровода, являются:</w:t>
      </w:r>
    </w:p>
    <w:p w:rsidR="00486C71" w:rsidRDefault="00D94609" w:rsidP="001F471E">
      <w:pPr>
        <w:jc w:val="both"/>
      </w:pPr>
      <w:r>
        <w:t xml:space="preserve"> </w:t>
      </w:r>
      <w:r w:rsidR="00486C71">
        <w:t>-</w:t>
      </w:r>
      <w:r>
        <w:t xml:space="preserve"> возможный брак строительно-монтажных работ при недостаточном контроле; </w:t>
      </w:r>
    </w:p>
    <w:p w:rsidR="00486C71" w:rsidRDefault="00486C71" w:rsidP="001F471E">
      <w:pPr>
        <w:jc w:val="both"/>
      </w:pPr>
      <w:r>
        <w:t>-</w:t>
      </w:r>
      <w:r w:rsidR="00D94609">
        <w:t xml:space="preserve"> пересечение трассы с железными и автомобильными дорогами, водными объектами; </w:t>
      </w:r>
    </w:p>
    <w:p w:rsidR="00486C71" w:rsidRDefault="00486C71" w:rsidP="001F471E">
      <w:pPr>
        <w:jc w:val="both"/>
      </w:pPr>
      <w:r>
        <w:t>-</w:t>
      </w:r>
      <w:r w:rsidR="00D94609">
        <w:t xml:space="preserve"> 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486C71" w:rsidRDefault="00D94609" w:rsidP="001F471E">
      <w:pPr>
        <w:jc w:val="both"/>
      </w:pPr>
      <w:r>
        <w:t xml:space="preserve"> </w:t>
      </w:r>
      <w:r w:rsidR="00486C71">
        <w:t>-</w:t>
      </w:r>
      <w:r>
        <w:t xml:space="preserve"> несвоевременное или некачественное проведение диагностических работ внутритрубными инспекционными снарядами (ВИС). Наиболее опасными составляющими, с точки зрения нанесения возможного социального ущерба, являются линейные участки газопроводов. 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w:t>
      </w:r>
      <w:r w:rsidR="00486C71">
        <w:t>-</w:t>
      </w:r>
      <w:r>
        <w:t xml:space="preserve">эксплуатационных служб (ЛЭС) при разливах нефти. </w:t>
      </w:r>
    </w:p>
    <w:p w:rsidR="00486C71" w:rsidRDefault="00D94609" w:rsidP="001F471E">
      <w:pPr>
        <w:jc w:val="both"/>
      </w:pPr>
      <w:r>
        <w:t xml:space="preserve">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 Наибольшую опасность на нефтеперекачивающей станции </w:t>
      </w:r>
      <w:r>
        <w:lastRenderedPageBreak/>
        <w:t>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 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486C71" w:rsidRDefault="00D94609" w:rsidP="001F471E">
      <w:pPr>
        <w:jc w:val="both"/>
      </w:pPr>
      <w:r>
        <w:t xml:space="preserve">Основную опасность аварийной разгерметизации газопроводов представляют: </w:t>
      </w:r>
    </w:p>
    <w:p w:rsidR="00486C71" w:rsidRDefault="00486C71" w:rsidP="001F471E">
      <w:pPr>
        <w:jc w:val="both"/>
      </w:pPr>
      <w:r>
        <w:t>-</w:t>
      </w:r>
      <w:r w:rsidR="00D94609">
        <w:t xml:space="preserve"> участки газопроводов на узлах подключения; </w:t>
      </w:r>
    </w:p>
    <w:p w:rsidR="00486C71" w:rsidRDefault="00486C71" w:rsidP="001F471E">
      <w:pPr>
        <w:jc w:val="both"/>
      </w:pPr>
      <w:r>
        <w:t>-</w:t>
      </w:r>
      <w:r w:rsidR="00D94609">
        <w:t xml:space="preserve"> участки подводных переходов;</w:t>
      </w:r>
    </w:p>
    <w:p w:rsidR="00486C71" w:rsidRDefault="00486C71" w:rsidP="00486C71">
      <w:pPr>
        <w:jc w:val="both"/>
      </w:pPr>
      <w:r>
        <w:t>-</w:t>
      </w:r>
      <w:r w:rsidR="00D94609">
        <w:t xml:space="preserve"> 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 Характерные аварии, происходящие на линейной части МГ, можно условно разбить на </w:t>
      </w:r>
      <w:r w:rsidR="00D94609" w:rsidRPr="00486C71">
        <w:rPr>
          <w:i/>
        </w:rPr>
        <w:t>две основные группы:</w:t>
      </w:r>
      <w:r w:rsidR="00D94609">
        <w:t xml:space="preserve"> </w:t>
      </w:r>
      <w:r>
        <w:t>-</w:t>
      </w:r>
      <w:r w:rsidR="00D94609">
        <w:t xml:space="preserve"> аварии с к</w:t>
      </w:r>
      <w:r>
        <w:t>атастрофическими последствиями;</w:t>
      </w:r>
    </w:p>
    <w:p w:rsidR="00486C71" w:rsidRDefault="00486C71" w:rsidP="00486C71">
      <w:pPr>
        <w:ind w:firstLine="0"/>
        <w:jc w:val="both"/>
      </w:pPr>
      <w:r>
        <w:t>-</w:t>
      </w:r>
      <w:r w:rsidR="00D94609">
        <w:t xml:space="preserve"> аварии с последствиями малых масштабов. </w:t>
      </w:r>
    </w:p>
    <w:p w:rsidR="00486C71" w:rsidRDefault="00D94609" w:rsidP="00486C71">
      <w:pPr>
        <w:jc w:val="both"/>
      </w:pPr>
      <w: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w:t>
      </w:r>
      <w:r w:rsidR="00486C71">
        <w:t xml:space="preserve">вовать на окружающую среду. </w:t>
      </w:r>
    </w:p>
    <w:p w:rsidR="00486C71" w:rsidRDefault="00D94609" w:rsidP="00486C71">
      <w:pPr>
        <w:jc w:val="both"/>
      </w:pPr>
      <w:r>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 С точки зрения потенциального воздействия на окружающую среду аварийное разрушение магистрального газопровода сопровождается:</w:t>
      </w:r>
    </w:p>
    <w:p w:rsidR="00486C71" w:rsidRDefault="00D94609" w:rsidP="00486C71">
      <w:pPr>
        <w:jc w:val="both"/>
      </w:pPr>
      <w:r>
        <w:t xml:space="preserve"> </w:t>
      </w:r>
      <w:r w:rsidR="00486C71">
        <w:t>-</w:t>
      </w:r>
      <w:r>
        <w:t xml:space="preserve"> 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 </w:t>
      </w:r>
    </w:p>
    <w:p w:rsidR="00486C71" w:rsidRDefault="00486C71" w:rsidP="00486C71">
      <w:pPr>
        <w:jc w:val="both"/>
      </w:pPr>
      <w:r>
        <w:t>-</w:t>
      </w:r>
      <w:r w:rsidR="00D94609">
        <w:t xml:space="preserve"> разлетом осколков (фрагментов) из разрушенной части трубопровода; </w:t>
      </w:r>
    </w:p>
    <w:p w:rsidR="00486C71" w:rsidRDefault="00486C71" w:rsidP="00486C71">
      <w:pPr>
        <w:ind w:firstLine="0"/>
        <w:jc w:val="both"/>
      </w:pPr>
      <w:r>
        <w:t xml:space="preserve">- </w:t>
      </w:r>
      <w:r w:rsidR="00D94609">
        <w:t xml:space="preserve">термическим воздействием пожара на окружающую среду в случае воспламенения газа. </w:t>
      </w:r>
    </w:p>
    <w:p w:rsidR="00486C71" w:rsidRDefault="00486C71" w:rsidP="00486C71">
      <w:pPr>
        <w:ind w:firstLine="0"/>
        <w:jc w:val="both"/>
      </w:pPr>
      <w:r>
        <w:tab/>
      </w:r>
      <w:r w:rsidR="00D94609">
        <w:t xml:space="preserve">Свыше 50 % аварий на линейной части МГ сопровождаются воспламенением природного газа, истекающего из поврежденного трубопровода. Малые количества опасных веществ, обращающихся на данных составляющих, и сравнительно небольшие зоны действия </w:t>
      </w:r>
      <w:r w:rsidR="00D94609">
        <w:lastRenderedPageBreak/>
        <w:t>поражающих факторов вероятных аварий обусловливают небольшое число возможных пострадавших при возникновении аварийных ситуаций. 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Опасности, обусловленные пожарами, взрывами 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486C71" w:rsidRDefault="00D94609" w:rsidP="00486C71">
      <w:pPr>
        <w:ind w:firstLine="0"/>
        <w:jc w:val="both"/>
      </w:pPr>
      <w:r>
        <w:t xml:space="preserve"> </w:t>
      </w:r>
      <w:r w:rsidR="00486C71">
        <w:t>-</w:t>
      </w:r>
      <w:r>
        <w:t xml:space="preserve"> НПУЭ теплогенерирующих устройств; </w:t>
      </w:r>
    </w:p>
    <w:p w:rsidR="00486C71" w:rsidRDefault="00486C71" w:rsidP="00486C71">
      <w:pPr>
        <w:ind w:firstLine="0"/>
        <w:jc w:val="both"/>
      </w:pPr>
      <w:r>
        <w:t>-</w:t>
      </w:r>
      <w:r w:rsidR="00D94609">
        <w:t xml:space="preserve"> НППБ при топке печей; </w:t>
      </w:r>
    </w:p>
    <w:p w:rsidR="00486C71" w:rsidRDefault="00486C71" w:rsidP="00486C71">
      <w:pPr>
        <w:ind w:firstLine="0"/>
        <w:jc w:val="both"/>
      </w:pPr>
      <w:r>
        <w:t>-</w:t>
      </w:r>
      <w:r w:rsidR="00D94609">
        <w:t xml:space="preserve"> замыкание или неисправность электропроводки; </w:t>
      </w:r>
    </w:p>
    <w:p w:rsidR="00486C71" w:rsidRDefault="00486C71" w:rsidP="00486C71">
      <w:pPr>
        <w:ind w:firstLine="0"/>
        <w:jc w:val="both"/>
      </w:pPr>
      <w:r>
        <w:t>-</w:t>
      </w:r>
      <w:r w:rsidR="00D94609">
        <w:t xml:space="preserve"> использование неисправных электроприборов или использование приборов с мощностью большей, чем позволяет электрическая сеть;</w:t>
      </w:r>
    </w:p>
    <w:p w:rsidR="00486C71" w:rsidRDefault="00D94609" w:rsidP="00486C71">
      <w:pPr>
        <w:ind w:firstLine="0"/>
        <w:jc w:val="both"/>
      </w:pPr>
      <w:r>
        <w:t xml:space="preserve"> </w:t>
      </w:r>
      <w:r w:rsidR="00486C71">
        <w:t>-</w:t>
      </w:r>
      <w:r>
        <w:t xml:space="preserve"> НППБ при эксплуатации бытовых электроприборов. </w:t>
      </w:r>
    </w:p>
    <w:p w:rsidR="00486C71" w:rsidRDefault="00D94609" w:rsidP="00486C71">
      <w:pPr>
        <w:jc w:val="both"/>
      </w:pPr>
      <w:r>
        <w:t xml:space="preserve">Вследствие изношенности в Пиксясинском сельском поселении сохраняется высокая вероятность возникновения аварийных ситуаций на объектах ЖКХ. </w:t>
      </w:r>
    </w:p>
    <w:p w:rsidR="00486C71" w:rsidRDefault="00D94609" w:rsidP="00486C71">
      <w:pPr>
        <w:jc w:val="both"/>
      </w:pPr>
      <w:r>
        <w:t xml:space="preserve">На территории Пиксясинского сельского поселения имеются следующие взрывопожароопасные объекты: </w:t>
      </w:r>
    </w:p>
    <w:p w:rsidR="00486C71" w:rsidRDefault="00D94609" w:rsidP="00486C71">
      <w:pPr>
        <w:jc w:val="both"/>
      </w:pPr>
      <w:r>
        <w:t xml:space="preserve">- Электроподстанция; </w:t>
      </w:r>
    </w:p>
    <w:p w:rsidR="00486C71" w:rsidRDefault="00D94609" w:rsidP="00486C71">
      <w:pPr>
        <w:jc w:val="both"/>
      </w:pPr>
      <w:r>
        <w:t xml:space="preserve">- Котельная </w:t>
      </w:r>
    </w:p>
    <w:p w:rsidR="00486C71" w:rsidRDefault="00D94609" w:rsidP="00486C71">
      <w:pPr>
        <w:jc w:val="both"/>
      </w:pPr>
      <w:r>
        <w:t>Биологически опасные объекты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486C71" w:rsidRDefault="00D94609" w:rsidP="00486C71">
      <w:pPr>
        <w:jc w:val="both"/>
      </w:pPr>
      <w:r>
        <w:t xml:space="preserve"> Гидродинамические опасные объекты - объекты, при разрушении которых возможно образование волны прорыва и затопление больших территорий. </w:t>
      </w:r>
    </w:p>
    <w:p w:rsidR="00486C71" w:rsidRDefault="00D94609" w:rsidP="00486C71">
      <w:pPr>
        <w:jc w:val="both"/>
      </w:pPr>
      <w:r>
        <w:lastRenderedPageBreak/>
        <w:t xml:space="preserve">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 </w:t>
      </w:r>
    </w:p>
    <w:p w:rsidR="00486C71" w:rsidRPr="00486C71" w:rsidRDefault="00D94609" w:rsidP="00486C71">
      <w:pPr>
        <w:jc w:val="both"/>
        <w:rPr>
          <w:i/>
        </w:rPr>
      </w:pPr>
      <w:r w:rsidRPr="00486C71">
        <w:rPr>
          <w:i/>
        </w:rPr>
        <w:t>Химическая опасность</w:t>
      </w:r>
    </w:p>
    <w:p w:rsidR="00486C71" w:rsidRDefault="00D94609" w:rsidP="00486C71">
      <w:pPr>
        <w:jc w:val="both"/>
      </w:pPr>
      <w:r>
        <w:t xml:space="preserve"> На территории Пиксясинского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 </w:t>
      </w:r>
    </w:p>
    <w:p w:rsidR="00486C71" w:rsidRPr="00486C71" w:rsidRDefault="00D94609" w:rsidP="00486C71">
      <w:pPr>
        <w:jc w:val="both"/>
        <w:rPr>
          <w:i/>
        </w:rPr>
      </w:pPr>
      <w:r w:rsidRPr="00486C71">
        <w:rPr>
          <w:i/>
        </w:rPr>
        <w:t>Радиационная опасность</w:t>
      </w:r>
    </w:p>
    <w:p w:rsidR="00486C71" w:rsidRDefault="00D94609" w:rsidP="00486C71">
      <w:pPr>
        <w:jc w:val="both"/>
      </w:pPr>
      <w:r>
        <w:t xml:space="preserve"> На территории Пиксясинского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 </w:t>
      </w:r>
    </w:p>
    <w:p w:rsidR="00486C71" w:rsidRPr="00486C71" w:rsidRDefault="00D94609" w:rsidP="00486C71">
      <w:pPr>
        <w:jc w:val="both"/>
        <w:rPr>
          <w:i/>
        </w:rPr>
      </w:pPr>
      <w:r w:rsidRPr="00486C71">
        <w:rPr>
          <w:i/>
        </w:rPr>
        <w:t xml:space="preserve">Биологическая опасность </w:t>
      </w:r>
    </w:p>
    <w:p w:rsidR="00302982" w:rsidRDefault="00D94609" w:rsidP="00486C71">
      <w:pPr>
        <w:jc w:val="both"/>
      </w:pPr>
      <w:r>
        <w:t xml:space="preserve">На территории Пиксясинского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 </w:t>
      </w:r>
    </w:p>
    <w:p w:rsidR="008618EE" w:rsidRDefault="008618EE" w:rsidP="007051ED"/>
    <w:p w:rsidR="00302982" w:rsidRDefault="008618EE" w:rsidP="008618EE">
      <w:pPr>
        <w:pStyle w:val="26"/>
      </w:pPr>
      <w:r>
        <w:t>Глава 15.</w:t>
      </w:r>
      <w:r w:rsidR="00884D2B">
        <w:t xml:space="preserve"> </w:t>
      </w:r>
      <w:r w:rsidR="00D94609">
        <w:t xml:space="preserve"> ОЦЕНКА ПРИРОДНЫХ ОПАСНОСТЕЙ </w:t>
      </w:r>
    </w:p>
    <w:p w:rsidR="008618EE" w:rsidRDefault="008618EE" w:rsidP="007051ED"/>
    <w:p w:rsidR="00486C71" w:rsidRPr="00486C71" w:rsidRDefault="00D94609" w:rsidP="007051ED">
      <w:pPr>
        <w:rPr>
          <w:i/>
        </w:rPr>
      </w:pPr>
      <w:r w:rsidRPr="00486C71">
        <w:rPr>
          <w:i/>
        </w:rPr>
        <w:t>Лесные пожары</w:t>
      </w:r>
    </w:p>
    <w:p w:rsidR="000A0D48" w:rsidRDefault="00D94609" w:rsidP="000A0D48">
      <w:pPr>
        <w:jc w:val="both"/>
      </w:pPr>
      <w:r>
        <w:t xml:space="preserve"> </w:t>
      </w:r>
      <w:r w:rsidRPr="00486C71">
        <w:rPr>
          <w:b/>
          <w:i/>
        </w:rPr>
        <w:t>Лесной пожар</w:t>
      </w:r>
      <w:r>
        <w:t xml:space="preserve"> - это стихийное, неуправляемое человеком распространение огня по лесной площади. 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 законом от 21 декабря 1994 года N 69-ФЗ «О пожарной безопасности». </w:t>
      </w:r>
    </w:p>
    <w:p w:rsidR="000A0D48" w:rsidRDefault="00D94609" w:rsidP="000A0D48">
      <w:pPr>
        <w:jc w:val="both"/>
      </w:pPr>
      <w:r>
        <w:t xml:space="preserve">Для предотвращения лесных пожаров должны выполняться следующие организационно-технические мероприятия: </w:t>
      </w:r>
    </w:p>
    <w:p w:rsidR="000A0D48" w:rsidRDefault="00D94609" w:rsidP="000A0D48">
      <w:pPr>
        <w:jc w:val="both"/>
      </w:pPr>
      <w:r>
        <w:t xml:space="preserve">- контроль работы лесопожарных служб; </w:t>
      </w:r>
    </w:p>
    <w:p w:rsidR="000A0D48" w:rsidRDefault="00D94609" w:rsidP="000A0D48">
      <w:pPr>
        <w:jc w:val="both"/>
      </w:pPr>
      <w:r>
        <w:t xml:space="preserve">- контроль за проведением наземного патрулирования и авиационной разведки в местах проведения огнеопасных работ; </w:t>
      </w:r>
    </w:p>
    <w:p w:rsidR="000A0D48" w:rsidRDefault="00D94609" w:rsidP="000A0D48">
      <w:pPr>
        <w:jc w:val="both"/>
      </w:pPr>
      <w:r>
        <w:lastRenderedPageBreak/>
        <w:t xml:space="preserve">- введение ограничения посещения отдельных участков леса, запрещение разведения костров в лесу в противопожарный период; </w:t>
      </w:r>
    </w:p>
    <w:p w:rsidR="000A0D48" w:rsidRDefault="00D94609" w:rsidP="000A0D48">
      <w:pPr>
        <w:jc w:val="both"/>
      </w:pPr>
      <w:r>
        <w:t>- контроль соблюдения противопожарной безопасности при лесораработках;</w:t>
      </w:r>
    </w:p>
    <w:p w:rsidR="000A0D48" w:rsidRDefault="00D94609" w:rsidP="000A0D48">
      <w:pPr>
        <w:jc w:val="both"/>
      </w:pPr>
      <w:r>
        <w:t>- внедрение и распространение безогневых способов очистки лесосек;</w:t>
      </w:r>
    </w:p>
    <w:p w:rsidR="000A0D48" w:rsidRDefault="00D94609" w:rsidP="000A0D48">
      <w:pPr>
        <w:jc w:val="both"/>
      </w:pPr>
      <w:r>
        <w:t xml:space="preserve"> - организация своевременной очистки лесоразработок и массивов леса от заготовленной древесины, сучьев, щепы, мусора.</w:t>
      </w:r>
    </w:p>
    <w:p w:rsidR="000A0D48" w:rsidRPr="000A0D48" w:rsidRDefault="00D94609" w:rsidP="000A0D48">
      <w:pPr>
        <w:jc w:val="both"/>
        <w:rPr>
          <w:i/>
        </w:rPr>
      </w:pPr>
      <w:r>
        <w:t xml:space="preserve"> </w:t>
      </w:r>
      <w:r w:rsidRPr="000A0D48">
        <w:rPr>
          <w:i/>
        </w:rPr>
        <w:t xml:space="preserve">Гидрологическая опасность </w:t>
      </w:r>
    </w:p>
    <w:p w:rsidR="000A0D48" w:rsidRDefault="00D94609" w:rsidP="000A0D48">
      <w:pPr>
        <w:jc w:val="both"/>
      </w:pPr>
      <w:r>
        <w:t xml:space="preserve">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 </w:t>
      </w:r>
    </w:p>
    <w:p w:rsidR="000A0D48" w:rsidRDefault="00D94609" w:rsidP="000A0D48">
      <w:pPr>
        <w:jc w:val="both"/>
      </w:pPr>
      <w:r w:rsidRPr="000A0D48">
        <w:rPr>
          <w:i/>
        </w:rPr>
        <w:t>Наводнения</w:t>
      </w:r>
      <w:r>
        <w:t xml:space="preserve"> - это затопление </w:t>
      </w:r>
      <w:r w:rsidR="000A0D48">
        <w:t>водой,</w:t>
      </w:r>
      <w:r>
        <w:t xml:space="preserve">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 Особенно опасные наводнения наблюдаются на реках дождевого и ледникового питания или при сочетании этих двух факторов. </w:t>
      </w:r>
    </w:p>
    <w:p w:rsidR="000A0D48" w:rsidRDefault="00D94609" w:rsidP="000A0D48">
      <w:pPr>
        <w:jc w:val="both"/>
      </w:pPr>
      <w:r w:rsidRPr="000A0D48">
        <w:rPr>
          <w:i/>
        </w:rPr>
        <w:t>Половодье</w:t>
      </w:r>
      <w:r>
        <w:t xml:space="preserve">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 </w:t>
      </w:r>
    </w:p>
    <w:p w:rsidR="000A0D48" w:rsidRDefault="00D94609" w:rsidP="000A0D48">
      <w:pPr>
        <w:jc w:val="both"/>
      </w:pPr>
      <w:r w:rsidRPr="000A0D48">
        <w:rPr>
          <w:i/>
        </w:rPr>
        <w:t>Паводок</w:t>
      </w:r>
      <w:r>
        <w:t xml:space="preserve"> - это интенсивный, сравнительно кратковременный подъем уровня воды. Формируется сильными дождями, иногда таянием снега при зимних оттепелях. Значительную роль в увеличении частоты и разрушительной силы наводнений играют антропогенные факторы </w:t>
      </w:r>
      <w:r w:rsidR="000A0D48">
        <w:t>-</w:t>
      </w:r>
      <w:r>
        <w:t xml:space="preserve">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w:t>
      </w:r>
    </w:p>
    <w:p w:rsidR="000A0D48" w:rsidRDefault="00D94609" w:rsidP="000A0D48">
      <w:pPr>
        <w:jc w:val="both"/>
      </w:pPr>
      <w:r>
        <w:t xml:space="preserve">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 К наиболее эффективным заблаговременным мероприятиям относятся: </w:t>
      </w:r>
    </w:p>
    <w:p w:rsidR="000A0D48" w:rsidRDefault="00D94609" w:rsidP="000A0D48">
      <w:pPr>
        <w:jc w:val="both"/>
      </w:pPr>
      <w:r>
        <w:t>- регулирование стока вод с помощью водохранилищ;</w:t>
      </w:r>
    </w:p>
    <w:p w:rsidR="000A0D48" w:rsidRDefault="00D94609" w:rsidP="000A0D48">
      <w:pPr>
        <w:jc w:val="both"/>
      </w:pPr>
      <w:r>
        <w:lastRenderedPageBreak/>
        <w:t xml:space="preserve"> - создание лесных полос, искусственных озер и запруд, дренажной системы с целью перехвата осадков до их поступления в русло реки; </w:t>
      </w:r>
    </w:p>
    <w:p w:rsidR="000A0D48" w:rsidRDefault="00D94609" w:rsidP="000A0D48">
      <w:pPr>
        <w:jc w:val="both"/>
      </w:pPr>
      <w:r>
        <w:t>- строительство плотин, защитных дамб, откосов и волнорезов;</w:t>
      </w:r>
    </w:p>
    <w:p w:rsidR="000A0D48" w:rsidRDefault="00D94609" w:rsidP="000A0D48">
      <w:pPr>
        <w:jc w:val="both"/>
      </w:pPr>
      <w:r>
        <w:t xml:space="preserve">-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 </w:t>
      </w:r>
    </w:p>
    <w:p w:rsidR="000A0D48" w:rsidRDefault="00D94609" w:rsidP="000A0D48">
      <w:pPr>
        <w:jc w:val="both"/>
      </w:pPr>
      <w:r>
        <w:t>- осушение болот и переувлажненных земель;</w:t>
      </w:r>
    </w:p>
    <w:p w:rsidR="000A0D48" w:rsidRDefault="00D94609" w:rsidP="000A0D48">
      <w:pPr>
        <w:jc w:val="both"/>
      </w:pPr>
      <w:r>
        <w:t xml:space="preserve"> - подсыпка территорий, предназначенных для строительства зданий и сооружений, выравнивание береговой линии, строительство водоотводных каналов. </w:t>
      </w:r>
    </w:p>
    <w:p w:rsidR="000A0D48" w:rsidRDefault="00D94609" w:rsidP="000A0D48">
      <w:pPr>
        <w:jc w:val="both"/>
      </w:pPr>
      <w:r>
        <w:t xml:space="preserve">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 </w:t>
      </w:r>
    </w:p>
    <w:p w:rsidR="000A0D48" w:rsidRDefault="00D94609" w:rsidP="000A0D48">
      <w:pPr>
        <w:jc w:val="both"/>
      </w:pPr>
      <w:r>
        <w:t xml:space="preserve">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 Зимой оградительные валы и дамбы в целях ускорения их возведения чаще всего строят из снега или льда. К оперативным предупредительным мероприятиям относятся: </w:t>
      </w:r>
    </w:p>
    <w:p w:rsidR="000A0D48" w:rsidRDefault="00D94609" w:rsidP="000A0D48">
      <w:pPr>
        <w:jc w:val="both"/>
      </w:pPr>
      <w:r>
        <w:t>- оповещение населения об угрозе наводнения;</w:t>
      </w:r>
    </w:p>
    <w:p w:rsidR="000A0D48" w:rsidRDefault="000A0D48" w:rsidP="000A0D48">
      <w:pPr>
        <w:jc w:val="both"/>
      </w:pPr>
      <w:r>
        <w:t xml:space="preserve"> - </w:t>
      </w:r>
      <w:r w:rsidR="00D94609">
        <w:t xml:space="preserve">заблаговременная эвакуация населения, сельскохозяйственных животных, материальных и культурных ценностей из потенциально затапливаемых зон; -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 </w:t>
      </w:r>
    </w:p>
    <w:p w:rsidR="000A0D48" w:rsidRDefault="00D94609" w:rsidP="000A0D48">
      <w:pPr>
        <w:jc w:val="both"/>
      </w:pPr>
      <w:r w:rsidRPr="000A0D48">
        <w:rPr>
          <w:i/>
        </w:rPr>
        <w:t>Климатические опасности</w:t>
      </w:r>
      <w:r>
        <w:t xml:space="preserve"> </w:t>
      </w:r>
    </w:p>
    <w:p w:rsidR="000A0D48" w:rsidRDefault="00D94609" w:rsidP="000A0D48">
      <w:pPr>
        <w:jc w:val="both"/>
      </w:pPr>
      <w:r>
        <w:t xml:space="preserve">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 </w:t>
      </w:r>
    </w:p>
    <w:p w:rsidR="000A0D48" w:rsidRDefault="00D94609" w:rsidP="000A0D48">
      <w:pPr>
        <w:jc w:val="both"/>
      </w:pPr>
      <w:r>
        <w:t xml:space="preserve">Для предотвращения ЧС, вызванных данными факторами необходимо выполнение следующих мероприятий: </w:t>
      </w:r>
    </w:p>
    <w:p w:rsidR="000A0D48" w:rsidRDefault="00D94609" w:rsidP="000A0D48">
      <w:pPr>
        <w:jc w:val="both"/>
      </w:pPr>
      <w:r>
        <w:t xml:space="preserve">- организация защиты автомобильных дорог от снежных заносов и штормовых ветров (лесонасаждения, защитные щиты и заборы); </w:t>
      </w:r>
    </w:p>
    <w:p w:rsidR="000A0D48" w:rsidRDefault="00D94609" w:rsidP="000A0D48">
      <w:pPr>
        <w:jc w:val="both"/>
      </w:pPr>
      <w:r>
        <w:lastRenderedPageBreak/>
        <w:t xml:space="preserve">- своевременная снегоуборка и подсыпка смесей противосколжения при гололеде на дорогах; </w:t>
      </w:r>
    </w:p>
    <w:p w:rsidR="000A0D48" w:rsidRDefault="00D94609" w:rsidP="000A0D48">
      <w:pPr>
        <w:jc w:val="both"/>
      </w:pPr>
      <w:r>
        <w:t>- своевременная подготовка инженерных коммуникаций к зимней эксплуатации;</w:t>
      </w:r>
    </w:p>
    <w:p w:rsidR="000A0D48" w:rsidRDefault="00D94609" w:rsidP="000A0D48">
      <w:pPr>
        <w:jc w:val="both"/>
      </w:pPr>
      <w:r>
        <w:t xml:space="preserve"> - применение громоотводов для защиты зданий и сооружений от молний;</w:t>
      </w:r>
    </w:p>
    <w:p w:rsidR="000A0D48" w:rsidRDefault="00D94609" w:rsidP="000A0D48">
      <w:pPr>
        <w:jc w:val="both"/>
      </w:pPr>
      <w:r>
        <w:t xml:space="preserve"> - заблаговременное оповещение населения о возникновении и развитии чрезвычайных ситуаций. </w:t>
      </w:r>
    </w:p>
    <w:p w:rsidR="000A0D48" w:rsidRPr="000A0D48" w:rsidRDefault="00D94609" w:rsidP="000A0D48">
      <w:pPr>
        <w:jc w:val="both"/>
        <w:rPr>
          <w:i/>
        </w:rPr>
      </w:pPr>
      <w:r w:rsidRPr="000A0D48">
        <w:rPr>
          <w:i/>
        </w:rPr>
        <w:t xml:space="preserve">Опасные геологические условия </w:t>
      </w:r>
    </w:p>
    <w:p w:rsidR="000A0D48" w:rsidRDefault="00D94609" w:rsidP="000A0D48">
      <w:pPr>
        <w:jc w:val="both"/>
      </w:pPr>
      <w:r>
        <w:t xml:space="preserve">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 </w:t>
      </w:r>
    </w:p>
    <w:p w:rsidR="000A0D48" w:rsidRDefault="00D94609" w:rsidP="000A0D48">
      <w:pPr>
        <w:jc w:val="both"/>
      </w:pPr>
      <w:r>
        <w:t xml:space="preserve">Наиболее опасными геологическими явлениями рассматриваемой территории являются: овражная эрозия и развитие процессов заболачивания. К не рекомендуемым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 К условно пригодными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w:t>
      </w:r>
    </w:p>
    <w:p w:rsidR="000A0D48" w:rsidRDefault="00D94609" w:rsidP="000A0D48">
      <w:pPr>
        <w:jc w:val="both"/>
      </w:pPr>
      <w:r>
        <w:t>Основанием сооружений на таких участках служат слабые водонасыщенные суглинки и супеси. К пригодным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100 будут служить красные глины, песчаники или четвертичные суглинки, местами лессовидные и просадочные. Подземные воды залегают на глубине от 2 до 5 м. В целом, территория Пиксясинского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 Для предотвращения эрозии, оврагообразования и заболачивания почв, необходимо выполнение мероприятий:</w:t>
      </w:r>
    </w:p>
    <w:p w:rsidR="000A0D48" w:rsidRDefault="00D94609" w:rsidP="000A0D48">
      <w:pPr>
        <w:jc w:val="both"/>
      </w:pPr>
      <w:r>
        <w:t xml:space="preserve"> - организация поверхностного стока и поверхностное осушение; </w:t>
      </w:r>
    </w:p>
    <w:p w:rsidR="000A0D48" w:rsidRDefault="00D94609" w:rsidP="000A0D48">
      <w:pPr>
        <w:jc w:val="both"/>
      </w:pPr>
      <w:r>
        <w:lastRenderedPageBreak/>
        <w:t xml:space="preserve">- берегоукрепление; </w:t>
      </w:r>
    </w:p>
    <w:p w:rsidR="000A0D48" w:rsidRDefault="00D94609" w:rsidP="000A0D48">
      <w:pPr>
        <w:jc w:val="both"/>
      </w:pPr>
      <w:r>
        <w:t xml:space="preserve">- благоустройство оврагов и крутых склонов рельефа; </w:t>
      </w:r>
    </w:p>
    <w:p w:rsidR="000A0D48" w:rsidRDefault="00D94609" w:rsidP="000A0D48">
      <w:pPr>
        <w:jc w:val="both"/>
      </w:pPr>
      <w:r>
        <w:t xml:space="preserve">- осушение болотистых участков и комплексная мелиорация земель. </w:t>
      </w:r>
    </w:p>
    <w:p w:rsidR="000A0D48" w:rsidRDefault="000A0D48" w:rsidP="007051ED"/>
    <w:p w:rsidR="000A0D48" w:rsidRDefault="008618EE" w:rsidP="00884D2B">
      <w:pPr>
        <w:pStyle w:val="26"/>
      </w:pPr>
      <w:r>
        <w:t>глава 16.</w:t>
      </w:r>
      <w:r w:rsidR="00884D2B">
        <w:t xml:space="preserve"> </w:t>
      </w:r>
      <w:r w:rsidR="000A0D48">
        <w:t xml:space="preserve"> ОЦЕНКА БИОЛОГО-СОЦИАЛЬНЫХ ОПАСНОСТЕЙ</w:t>
      </w:r>
    </w:p>
    <w:p w:rsidR="00884D2B" w:rsidRDefault="00884D2B" w:rsidP="00884D2B">
      <w:pPr>
        <w:pStyle w:val="26"/>
      </w:pPr>
    </w:p>
    <w:p w:rsidR="000A0D48" w:rsidRDefault="000A0D48" w:rsidP="000A0D48">
      <w:pPr>
        <w:jc w:val="both"/>
      </w:pPr>
      <w:r>
        <w:t xml:space="preserve"> 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 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 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 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w:t>
      </w:r>
    </w:p>
    <w:p w:rsidR="000A0D48" w:rsidRDefault="000A0D48" w:rsidP="000A0D48">
      <w:pPr>
        <w:jc w:val="both"/>
      </w:pPr>
      <w:r>
        <w:t xml:space="preserve">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 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 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w:t>
      </w:r>
    </w:p>
    <w:p w:rsidR="000A0D48" w:rsidRDefault="000A0D48" w:rsidP="000A0D48">
      <w:pPr>
        <w:jc w:val="both"/>
      </w:pPr>
      <w:r>
        <w:t xml:space="preserve">Ветеринарные правила ВП 13.3.1103-96 «Профилактика и борьба с заразными болезнями, общими для человека и животных. Бешенство». 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 </w:t>
      </w:r>
    </w:p>
    <w:p w:rsidR="00884D2B" w:rsidRDefault="00884D2B" w:rsidP="000A0D48">
      <w:pPr>
        <w:jc w:val="both"/>
      </w:pPr>
    </w:p>
    <w:p w:rsidR="008618EE" w:rsidRDefault="008618EE" w:rsidP="000A0D48">
      <w:pPr>
        <w:jc w:val="both"/>
      </w:pPr>
    </w:p>
    <w:p w:rsidR="000A0D48" w:rsidRDefault="008618EE" w:rsidP="00884D2B">
      <w:pPr>
        <w:pStyle w:val="26"/>
      </w:pPr>
      <w:r>
        <w:lastRenderedPageBreak/>
        <w:t>глава 17</w:t>
      </w:r>
      <w:r w:rsidR="00884D2B">
        <w:t xml:space="preserve"> </w:t>
      </w:r>
      <w:r w:rsidR="000A0D48">
        <w:t xml:space="preserve">ПЕРЕЧЕНЬ МЕРОПРИЯТИЙ ПО ОБЕСПЕЧЕНИЮ ПОЖАРНОЙ БЕЗОПАСНОСТИ </w:t>
      </w:r>
    </w:p>
    <w:p w:rsidR="000A0D48" w:rsidRDefault="000A0D48" w:rsidP="000A0D48">
      <w:pPr>
        <w:ind w:firstLine="708"/>
        <w:jc w:val="both"/>
      </w:pPr>
      <w:r>
        <w:t xml:space="preserve">На территории Пиксясинского сельского поселения расположена пожарная часть. </w:t>
      </w:r>
    </w:p>
    <w:p w:rsidR="000A0D48" w:rsidRDefault="000A0D48" w:rsidP="000A0D48">
      <w:pPr>
        <w:ind w:firstLine="708"/>
        <w:jc w:val="both"/>
      </w:pPr>
      <w:r>
        <w:t xml:space="preserve">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 Для улучшения ситуации с доступностью потенциальных объектов возгорания для пожарных машин генеральным планом предусматривается ряд мероприятий по развитию транспортной сети. 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 </w:t>
      </w:r>
    </w:p>
    <w:p w:rsidR="000A0D48" w:rsidRDefault="000A0D48" w:rsidP="000A0D48">
      <w:pPr>
        <w:ind w:firstLine="708"/>
        <w:jc w:val="both"/>
      </w:pPr>
      <w:r>
        <w:t xml:space="preserve">1. Подъезд пожарных автомобилей должен быть обеспечен: </w:t>
      </w:r>
    </w:p>
    <w:p w:rsidR="000A0D48" w:rsidRDefault="000A0D48" w:rsidP="000A0D48">
      <w:pPr>
        <w:ind w:firstLine="708"/>
        <w:jc w:val="both"/>
      </w:pPr>
      <w:r>
        <w:t xml:space="preserve">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 </w:t>
      </w:r>
    </w:p>
    <w:p w:rsidR="000A0D48" w:rsidRDefault="000A0D48" w:rsidP="000A0D48">
      <w:pPr>
        <w:ind w:firstLine="708"/>
        <w:jc w:val="both"/>
      </w:pPr>
      <w:r>
        <w:t xml:space="preserve">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 </w:t>
      </w:r>
    </w:p>
    <w:p w:rsidR="000A0D48" w:rsidRDefault="000A0D48" w:rsidP="000A0D48">
      <w:pPr>
        <w:ind w:firstLine="708"/>
        <w:jc w:val="both"/>
      </w:pPr>
      <w:r>
        <w:t xml:space="preserve">2. К зданиям, сооружениям и строениям производственных объектов по всей их длине должен быть обеспечен подъезд пожарных автомобилей: </w:t>
      </w:r>
    </w:p>
    <w:p w:rsidR="000A0D48" w:rsidRDefault="000A0D48" w:rsidP="000A0D48">
      <w:pPr>
        <w:ind w:firstLine="0"/>
        <w:jc w:val="both"/>
      </w:pPr>
      <w:r>
        <w:t>1) с одной стороны - при ширине здания, сооружения или строения не более 18 метров;</w:t>
      </w:r>
    </w:p>
    <w:p w:rsidR="000A0D48" w:rsidRDefault="000A0D48" w:rsidP="000A0D48">
      <w:pPr>
        <w:ind w:firstLine="0"/>
        <w:jc w:val="both"/>
      </w:pPr>
      <w:r>
        <w:t xml:space="preserve"> 2) с двух сторон - при ширине здания, сооружения или строения более 18 метров, а также при устройстве замкнутых и полузамкнутых дворов. </w:t>
      </w:r>
    </w:p>
    <w:p w:rsidR="000A0D48" w:rsidRDefault="000A0D48" w:rsidP="000A0D48">
      <w:pPr>
        <w:ind w:firstLine="0"/>
        <w:jc w:val="both"/>
      </w:pPr>
      <w:r>
        <w:t xml:space="preserve">3. Допускается предусматривать подъезд пожарных автомобилей только с одной стороны к зданиям, сооружениям и строениям в случаях: </w:t>
      </w:r>
    </w:p>
    <w:p w:rsidR="000A0D48" w:rsidRDefault="000A0D48" w:rsidP="000A0D48">
      <w:pPr>
        <w:ind w:firstLine="0"/>
        <w:jc w:val="both"/>
      </w:pPr>
      <w:r>
        <w:t xml:space="preserve">1) меньшей этажности, чем указано в пункте 1 части 1 настоящей статьи; </w:t>
      </w:r>
    </w:p>
    <w:p w:rsidR="000A0D48" w:rsidRDefault="000A0D48" w:rsidP="000A0D48">
      <w:pPr>
        <w:ind w:firstLine="0"/>
        <w:jc w:val="both"/>
      </w:pPr>
      <w:r>
        <w:t xml:space="preserve">2) двусторонней ориентации квартир или помещений; </w:t>
      </w:r>
    </w:p>
    <w:p w:rsidR="000A0D48" w:rsidRDefault="000A0D48" w:rsidP="000A0D48">
      <w:pPr>
        <w:ind w:firstLine="0"/>
        <w:jc w:val="both"/>
      </w:pPr>
      <w:r>
        <w:lastRenderedPageBreak/>
        <w:t xml:space="preserve">3) устройства наружных открытых лестниц, связывающих лоджии и балконы смежных этажей между собой, или лестниц 3-го типа при коридорной планировке зданий. </w:t>
      </w:r>
    </w:p>
    <w:p w:rsidR="000A0D48" w:rsidRDefault="000A0D48" w:rsidP="000A0D48">
      <w:pPr>
        <w:ind w:firstLine="0"/>
        <w:jc w:val="both"/>
      </w:pPr>
      <w:r>
        <w:t xml:space="preserve">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 </w:t>
      </w:r>
    </w:p>
    <w:p w:rsidR="000A0D48" w:rsidRDefault="000A0D48" w:rsidP="000A0D48">
      <w:pPr>
        <w:ind w:firstLine="0"/>
        <w:jc w:val="both"/>
      </w:pPr>
      <w:r>
        <w:t xml:space="preserve">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 103 </w:t>
      </w:r>
    </w:p>
    <w:p w:rsidR="000A0D48" w:rsidRDefault="000A0D48" w:rsidP="000A0D48">
      <w:pPr>
        <w:ind w:firstLine="0"/>
        <w:jc w:val="both"/>
      </w:pPr>
      <w:r>
        <w:t xml:space="preserve">6. Ширина проездов для пожарной техники должна составлять не менее 6 метров. </w:t>
      </w:r>
    </w:p>
    <w:p w:rsidR="000A0D48" w:rsidRDefault="000A0D48" w:rsidP="000A0D48">
      <w:pPr>
        <w:ind w:firstLine="0"/>
        <w:jc w:val="both"/>
      </w:pPr>
      <w:r>
        <w:t xml:space="preserve">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 </w:t>
      </w:r>
    </w:p>
    <w:p w:rsidR="000A0D48" w:rsidRDefault="000A0D48" w:rsidP="000A0D48">
      <w:pPr>
        <w:ind w:firstLine="0"/>
        <w:jc w:val="both"/>
      </w:pPr>
      <w:r>
        <w:t xml:space="preserve">8. Расстояние от внутреннего края подъезда до стены здания, сооружения и строения должно быть: 1) для зданий высотой не более 28 метров - не более 8 метров; 2) для зданий высотой более 28 метров - не более 16 метров. </w:t>
      </w:r>
    </w:p>
    <w:p w:rsidR="000A0D48" w:rsidRDefault="000A0D48" w:rsidP="000A0D48">
      <w:pPr>
        <w:ind w:firstLine="0"/>
        <w:jc w:val="both"/>
      </w:pPr>
      <w:r>
        <w:t xml:space="preserve">9. Конструкция дорожной одежды проездов для пожарной техники должна быть рассчитана на нагрузку от пожарных автомобилей. </w:t>
      </w:r>
    </w:p>
    <w:p w:rsidR="000A0D48" w:rsidRDefault="000A0D48" w:rsidP="000A0D48">
      <w:pPr>
        <w:ind w:firstLine="0"/>
        <w:jc w:val="both"/>
      </w:pPr>
      <w:r>
        <w:t xml:space="preserve">10. В замкнутых и полузамкнутых дворах необходимо предусматривать проезды для пожарных автомобилей. </w:t>
      </w:r>
    </w:p>
    <w:p w:rsidR="000A0D48" w:rsidRDefault="000A0D48" w:rsidP="000A0D48">
      <w:pPr>
        <w:ind w:firstLine="0"/>
        <w:jc w:val="both"/>
      </w:pPr>
      <w:r>
        <w:t xml:space="preserve">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 </w:t>
      </w:r>
    </w:p>
    <w:p w:rsidR="000A0D48" w:rsidRDefault="000A0D48" w:rsidP="000A0D48">
      <w:pPr>
        <w:ind w:firstLine="0"/>
        <w:jc w:val="both"/>
      </w:pPr>
      <w:r>
        <w:t xml:space="preserve">12. В исторической застройке поселений допускается сохранять существующие размеры сквозных проездов (арок). </w:t>
      </w:r>
    </w:p>
    <w:p w:rsidR="000A0D48" w:rsidRDefault="000A0D48" w:rsidP="000A0D48">
      <w:pPr>
        <w:ind w:firstLine="0"/>
        <w:jc w:val="both"/>
      </w:pPr>
      <w:r>
        <w:t xml:space="preserve">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 </w:t>
      </w:r>
    </w:p>
    <w:p w:rsidR="000A0D48" w:rsidRDefault="000A0D48" w:rsidP="000A0D48">
      <w:pPr>
        <w:ind w:firstLine="0"/>
        <w:jc w:val="both"/>
      </w:pPr>
      <w:r>
        <w:lastRenderedPageBreak/>
        <w:t xml:space="preserve">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 </w:t>
      </w:r>
    </w:p>
    <w:p w:rsidR="000A0D48" w:rsidRDefault="000A0D48" w:rsidP="000A0D48">
      <w:pPr>
        <w:ind w:firstLine="0"/>
        <w:jc w:val="both"/>
      </w:pPr>
      <w:r>
        <w:t xml:space="preserve">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 </w:t>
      </w:r>
    </w:p>
    <w:p w:rsidR="000A0D48" w:rsidRDefault="000A0D48" w:rsidP="000A0D48">
      <w:pPr>
        <w:ind w:firstLine="0"/>
        <w:jc w:val="both"/>
      </w:pPr>
      <w:r>
        <w:t xml:space="preserve">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 </w:t>
      </w:r>
    </w:p>
    <w:p w:rsidR="000A0D48" w:rsidRDefault="000A0D48" w:rsidP="000A0D48">
      <w:pPr>
        <w:ind w:firstLine="0"/>
        <w:jc w:val="both"/>
      </w:pPr>
      <w:r>
        <w:t xml:space="preserve">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 </w:t>
      </w:r>
    </w:p>
    <w:p w:rsidR="000A0D48" w:rsidRDefault="000A0D48" w:rsidP="000A0D48">
      <w:pPr>
        <w:ind w:firstLine="0"/>
        <w:jc w:val="both"/>
      </w:pPr>
      <w: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w:t>
      </w:r>
    </w:p>
    <w:p w:rsidR="00D94609" w:rsidRPr="000A0D48" w:rsidRDefault="000A0D48" w:rsidP="000A0D48">
      <w:pPr>
        <w:ind w:firstLine="708"/>
        <w:jc w:val="both"/>
      </w:pPr>
      <w:r>
        <w:t xml:space="preserve">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0A0D48" w:rsidRDefault="000A0D48" w:rsidP="000A0D48">
      <w:pPr>
        <w:ind w:hanging="284"/>
        <w:jc w:val="both"/>
        <w:rPr>
          <w:b/>
          <w:bCs/>
          <w:caps/>
          <w:color w:val="365F91"/>
          <w:szCs w:val="24"/>
        </w:rPr>
      </w:pPr>
    </w:p>
    <w:p w:rsidR="000A0D48" w:rsidRDefault="000A0D48" w:rsidP="000A0D48">
      <w:pPr>
        <w:ind w:hanging="284"/>
        <w:jc w:val="both"/>
        <w:rPr>
          <w:b/>
          <w:bCs/>
          <w:caps/>
          <w:color w:val="365F91"/>
          <w:szCs w:val="24"/>
        </w:rPr>
      </w:pPr>
    </w:p>
    <w:p w:rsidR="00511481" w:rsidRDefault="00511481" w:rsidP="000A0D48">
      <w:pPr>
        <w:ind w:hanging="284"/>
        <w:jc w:val="both"/>
        <w:rPr>
          <w:b/>
          <w:bCs/>
          <w:caps/>
          <w:color w:val="365F91"/>
          <w:szCs w:val="24"/>
        </w:rPr>
      </w:pPr>
    </w:p>
    <w:p w:rsidR="00511481" w:rsidRDefault="00511481" w:rsidP="000A0D48">
      <w:pPr>
        <w:ind w:hanging="284"/>
        <w:jc w:val="both"/>
        <w:rPr>
          <w:b/>
          <w:bCs/>
          <w:caps/>
          <w:color w:val="365F91"/>
          <w:szCs w:val="24"/>
        </w:rPr>
      </w:pPr>
    </w:p>
    <w:p w:rsidR="00511481" w:rsidRDefault="00511481" w:rsidP="000A0D48">
      <w:pPr>
        <w:ind w:hanging="284"/>
        <w:jc w:val="both"/>
        <w:rPr>
          <w:b/>
          <w:bCs/>
          <w:caps/>
          <w:color w:val="365F91"/>
          <w:szCs w:val="24"/>
        </w:rPr>
      </w:pPr>
    </w:p>
    <w:p w:rsidR="00511481" w:rsidRDefault="00511481" w:rsidP="000A0D48">
      <w:pPr>
        <w:ind w:hanging="284"/>
        <w:jc w:val="both"/>
        <w:rPr>
          <w:b/>
          <w:bCs/>
          <w:caps/>
          <w:color w:val="365F91"/>
          <w:szCs w:val="24"/>
        </w:rPr>
      </w:pPr>
    </w:p>
    <w:p w:rsidR="00511481" w:rsidRDefault="00511481" w:rsidP="000A0D48">
      <w:pPr>
        <w:ind w:hanging="284"/>
        <w:jc w:val="both"/>
        <w:rPr>
          <w:b/>
          <w:bCs/>
          <w:caps/>
          <w:color w:val="365F91"/>
          <w:szCs w:val="24"/>
        </w:rPr>
      </w:pPr>
    </w:p>
    <w:p w:rsidR="00511481" w:rsidRDefault="00511481" w:rsidP="000A0D48">
      <w:pPr>
        <w:ind w:hanging="284"/>
        <w:jc w:val="both"/>
        <w:rPr>
          <w:b/>
          <w:bCs/>
          <w:caps/>
          <w:color w:val="365F91"/>
          <w:szCs w:val="24"/>
        </w:rPr>
      </w:pPr>
    </w:p>
    <w:p w:rsidR="00511481" w:rsidRDefault="00511481" w:rsidP="000A0D48">
      <w:pPr>
        <w:ind w:hanging="284"/>
        <w:jc w:val="both"/>
        <w:rPr>
          <w:b/>
          <w:bCs/>
          <w:caps/>
          <w:color w:val="365F91"/>
          <w:szCs w:val="24"/>
        </w:rPr>
      </w:pPr>
    </w:p>
    <w:p w:rsidR="00511481" w:rsidRDefault="00511481" w:rsidP="000A0D48">
      <w:pPr>
        <w:ind w:hanging="284"/>
        <w:jc w:val="both"/>
        <w:rPr>
          <w:b/>
          <w:bCs/>
          <w:caps/>
          <w:color w:val="365F91"/>
          <w:szCs w:val="24"/>
        </w:rPr>
      </w:pPr>
    </w:p>
    <w:p w:rsidR="00511481" w:rsidRDefault="00511481" w:rsidP="000A0D48">
      <w:pPr>
        <w:ind w:hanging="284"/>
        <w:jc w:val="both"/>
        <w:rPr>
          <w:b/>
          <w:bCs/>
          <w:caps/>
          <w:color w:val="365F91"/>
          <w:szCs w:val="24"/>
        </w:rPr>
      </w:pPr>
    </w:p>
    <w:p w:rsidR="00511481" w:rsidRDefault="00511481" w:rsidP="000A0D48">
      <w:pPr>
        <w:ind w:hanging="284"/>
        <w:jc w:val="both"/>
        <w:rPr>
          <w:b/>
          <w:bCs/>
          <w:caps/>
          <w:color w:val="365F91"/>
          <w:szCs w:val="24"/>
        </w:rPr>
      </w:pPr>
    </w:p>
    <w:p w:rsidR="007051ED" w:rsidRPr="00676E31" w:rsidRDefault="007051ED" w:rsidP="00676E31">
      <w:pPr>
        <w:pStyle w:val="26"/>
        <w:rPr>
          <w:rStyle w:val="27"/>
          <w:b/>
        </w:rPr>
      </w:pPr>
      <w:bookmarkStart w:id="89" w:name="_Toc326682361"/>
      <w:r w:rsidRPr="008618EE">
        <w:lastRenderedPageBreak/>
        <w:t xml:space="preserve">раздел 8. </w:t>
      </w:r>
      <w:bookmarkEnd w:id="89"/>
      <w:r w:rsidR="00676E31" w:rsidRPr="008618EE">
        <w:t>МЕРОПРИЯТИЯ</w:t>
      </w:r>
      <w:r w:rsidR="00676E31" w:rsidRPr="00676E31">
        <w:rPr>
          <w:rStyle w:val="27"/>
          <w:b/>
        </w:rPr>
        <w:t xml:space="preserve"> ПО ПЕРЕВОДУ ЗЕМЕЛЬ ИЗ ОДНОЙ КАТЕГОРИИ В ДРУГУЮ. 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676E31" w:rsidRDefault="00676E31" w:rsidP="00792CCA">
      <w:pPr>
        <w:jc w:val="both"/>
      </w:pPr>
      <w:bookmarkStart w:id="90" w:name="_Toc132818024"/>
      <w:r>
        <w:t xml:space="preserve">Структура существующего и планируемого землепользования Пиксясинского сельского поселения приведена в таблице 2.33. </w:t>
      </w:r>
    </w:p>
    <w:p w:rsidR="00676E31" w:rsidRPr="00676E31" w:rsidRDefault="00676E31" w:rsidP="00792CCA">
      <w:pPr>
        <w:jc w:val="both"/>
        <w:rPr>
          <w:b/>
          <w:bCs/>
          <w:i/>
          <w:caps/>
          <w:color w:val="365F91"/>
          <w:szCs w:val="24"/>
        </w:rPr>
      </w:pPr>
      <w:r w:rsidRPr="00676E31">
        <w:rPr>
          <w:i/>
        </w:rPr>
        <w:t>Таблица 2.33 Существующий и планируемый баланс территории</w:t>
      </w:r>
    </w:p>
    <w:tbl>
      <w:tblPr>
        <w:tblStyle w:val="afff7"/>
        <w:tblW w:w="10173" w:type="dxa"/>
        <w:tblLook w:val="04A0" w:firstRow="1" w:lastRow="0" w:firstColumn="1" w:lastColumn="0" w:noHBand="0" w:noVBand="1"/>
      </w:tblPr>
      <w:tblGrid>
        <w:gridCol w:w="540"/>
        <w:gridCol w:w="3518"/>
        <w:gridCol w:w="3138"/>
        <w:gridCol w:w="2977"/>
      </w:tblGrid>
      <w:tr w:rsidR="00343550" w:rsidRPr="00511481" w:rsidTr="009F61FF">
        <w:tc>
          <w:tcPr>
            <w:tcW w:w="540" w:type="dxa"/>
            <w:shd w:val="clear" w:color="auto" w:fill="C6D9F1" w:themeFill="text2" w:themeFillTint="33"/>
          </w:tcPr>
          <w:p w:rsidR="00343550" w:rsidRPr="00511481" w:rsidRDefault="00343550" w:rsidP="00792CCA">
            <w:pPr>
              <w:ind w:firstLine="0"/>
              <w:jc w:val="both"/>
              <w:rPr>
                <w:b/>
                <w:bCs/>
                <w:caps/>
                <w:color w:val="365F91"/>
                <w:sz w:val="22"/>
                <w:szCs w:val="22"/>
              </w:rPr>
            </w:pPr>
            <w:r w:rsidRPr="00511481">
              <w:rPr>
                <w:sz w:val="22"/>
                <w:szCs w:val="22"/>
              </w:rPr>
              <w:t>№ п/п</w:t>
            </w:r>
          </w:p>
        </w:tc>
        <w:tc>
          <w:tcPr>
            <w:tcW w:w="3518" w:type="dxa"/>
            <w:shd w:val="clear" w:color="auto" w:fill="C6D9F1" w:themeFill="text2" w:themeFillTint="33"/>
          </w:tcPr>
          <w:p w:rsidR="00343550" w:rsidRPr="00511481" w:rsidRDefault="00343550" w:rsidP="00792CCA">
            <w:pPr>
              <w:ind w:firstLine="0"/>
              <w:jc w:val="both"/>
              <w:rPr>
                <w:b/>
                <w:bCs/>
                <w:caps/>
                <w:color w:val="365F91"/>
                <w:sz w:val="22"/>
                <w:szCs w:val="22"/>
              </w:rPr>
            </w:pPr>
            <w:r w:rsidRPr="00511481">
              <w:rPr>
                <w:sz w:val="22"/>
                <w:szCs w:val="22"/>
              </w:rPr>
              <w:t>Территории землепользования, категории земель</w:t>
            </w:r>
          </w:p>
        </w:tc>
        <w:tc>
          <w:tcPr>
            <w:tcW w:w="3138" w:type="dxa"/>
            <w:shd w:val="clear" w:color="auto" w:fill="C6D9F1" w:themeFill="text2" w:themeFillTint="33"/>
          </w:tcPr>
          <w:p w:rsidR="00343550" w:rsidRPr="00511481" w:rsidRDefault="00343550" w:rsidP="00343550">
            <w:pPr>
              <w:ind w:firstLine="0"/>
              <w:jc w:val="both"/>
              <w:rPr>
                <w:b/>
                <w:bCs/>
                <w:caps/>
                <w:color w:val="365F91"/>
                <w:sz w:val="22"/>
                <w:szCs w:val="22"/>
              </w:rPr>
            </w:pPr>
            <w:r w:rsidRPr="00511481">
              <w:rPr>
                <w:sz w:val="22"/>
                <w:szCs w:val="22"/>
              </w:rPr>
              <w:t>Существующая площадь</w:t>
            </w:r>
            <w:r w:rsidRPr="00511481">
              <w:rPr>
                <w:b/>
                <w:bCs/>
                <w:caps/>
                <w:color w:val="365F91"/>
                <w:sz w:val="22"/>
                <w:szCs w:val="22"/>
              </w:rPr>
              <w:t xml:space="preserve">, </w:t>
            </w:r>
            <w:r w:rsidRPr="00511481">
              <w:rPr>
                <w:sz w:val="22"/>
                <w:szCs w:val="22"/>
              </w:rPr>
              <w:t>га</w:t>
            </w:r>
          </w:p>
        </w:tc>
        <w:tc>
          <w:tcPr>
            <w:tcW w:w="2977" w:type="dxa"/>
            <w:shd w:val="clear" w:color="auto" w:fill="C6D9F1" w:themeFill="text2" w:themeFillTint="33"/>
          </w:tcPr>
          <w:p w:rsidR="00343550" w:rsidRPr="00511481" w:rsidRDefault="00343550" w:rsidP="00792CCA">
            <w:pPr>
              <w:ind w:firstLine="0"/>
              <w:jc w:val="both"/>
              <w:rPr>
                <w:sz w:val="22"/>
                <w:szCs w:val="22"/>
              </w:rPr>
            </w:pPr>
            <w:r w:rsidRPr="00511481">
              <w:rPr>
                <w:sz w:val="22"/>
                <w:szCs w:val="22"/>
              </w:rPr>
              <w:t>Планируемая площадь, га</w:t>
            </w:r>
          </w:p>
        </w:tc>
      </w:tr>
      <w:tr w:rsidR="00343550" w:rsidRPr="00511481" w:rsidTr="009F61FF">
        <w:tc>
          <w:tcPr>
            <w:tcW w:w="540" w:type="dxa"/>
          </w:tcPr>
          <w:p w:rsidR="00343550" w:rsidRPr="00511481" w:rsidRDefault="00343550" w:rsidP="00792CCA">
            <w:pPr>
              <w:ind w:firstLine="0"/>
              <w:jc w:val="both"/>
              <w:rPr>
                <w:b/>
                <w:bCs/>
                <w:caps/>
                <w:color w:val="365F91"/>
                <w:sz w:val="22"/>
                <w:szCs w:val="22"/>
              </w:rPr>
            </w:pPr>
            <w:r w:rsidRPr="00511481">
              <w:rPr>
                <w:b/>
                <w:bCs/>
                <w:caps/>
                <w:color w:val="365F91"/>
                <w:sz w:val="22"/>
                <w:szCs w:val="22"/>
              </w:rPr>
              <w:t>1</w:t>
            </w:r>
          </w:p>
        </w:tc>
        <w:tc>
          <w:tcPr>
            <w:tcW w:w="3518" w:type="dxa"/>
          </w:tcPr>
          <w:p w:rsidR="00343550" w:rsidRPr="00511481" w:rsidRDefault="00343550" w:rsidP="00792CCA">
            <w:pPr>
              <w:ind w:firstLine="0"/>
              <w:jc w:val="both"/>
              <w:rPr>
                <w:b/>
                <w:bCs/>
                <w:caps/>
                <w:color w:val="365F91"/>
                <w:sz w:val="22"/>
                <w:szCs w:val="22"/>
              </w:rPr>
            </w:pPr>
            <w:r w:rsidRPr="00511481">
              <w:rPr>
                <w:sz w:val="22"/>
                <w:szCs w:val="22"/>
              </w:rPr>
              <w:t>Земли населенных пунктов – всего,</w:t>
            </w:r>
          </w:p>
        </w:tc>
        <w:tc>
          <w:tcPr>
            <w:tcW w:w="3138" w:type="dxa"/>
          </w:tcPr>
          <w:p w:rsidR="00343550" w:rsidRPr="00511481" w:rsidRDefault="00343550" w:rsidP="00792CCA">
            <w:pPr>
              <w:ind w:firstLine="0"/>
              <w:jc w:val="both"/>
              <w:rPr>
                <w:b/>
                <w:bCs/>
                <w:caps/>
                <w:color w:val="365F91"/>
                <w:sz w:val="22"/>
                <w:szCs w:val="22"/>
              </w:rPr>
            </w:pPr>
            <w:r w:rsidRPr="00511481">
              <w:rPr>
                <w:sz w:val="22"/>
                <w:szCs w:val="22"/>
              </w:rPr>
              <w:t>145,3</w:t>
            </w:r>
          </w:p>
        </w:tc>
        <w:tc>
          <w:tcPr>
            <w:tcW w:w="2977" w:type="dxa"/>
          </w:tcPr>
          <w:p w:rsidR="00343550" w:rsidRPr="00511481" w:rsidRDefault="00343550" w:rsidP="00792CCA">
            <w:pPr>
              <w:ind w:firstLine="0"/>
              <w:jc w:val="both"/>
              <w:rPr>
                <w:b/>
                <w:bCs/>
                <w:caps/>
                <w:color w:val="365F91"/>
                <w:sz w:val="22"/>
                <w:szCs w:val="22"/>
              </w:rPr>
            </w:pPr>
            <w:r w:rsidRPr="00511481">
              <w:rPr>
                <w:sz w:val="22"/>
                <w:szCs w:val="22"/>
              </w:rPr>
              <w:t>145,3</w:t>
            </w:r>
          </w:p>
        </w:tc>
      </w:tr>
      <w:tr w:rsidR="00343550" w:rsidRPr="00511481" w:rsidTr="009F61FF">
        <w:tc>
          <w:tcPr>
            <w:tcW w:w="540" w:type="dxa"/>
          </w:tcPr>
          <w:p w:rsidR="00343550" w:rsidRPr="00511481" w:rsidRDefault="00343550" w:rsidP="00792CCA">
            <w:pPr>
              <w:ind w:firstLine="0"/>
              <w:jc w:val="both"/>
              <w:rPr>
                <w:b/>
                <w:bCs/>
                <w:caps/>
                <w:color w:val="365F91"/>
                <w:sz w:val="22"/>
                <w:szCs w:val="22"/>
              </w:rPr>
            </w:pPr>
          </w:p>
        </w:tc>
        <w:tc>
          <w:tcPr>
            <w:tcW w:w="3518" w:type="dxa"/>
          </w:tcPr>
          <w:p w:rsidR="00343550" w:rsidRPr="00511481" w:rsidRDefault="00343550" w:rsidP="00792CCA">
            <w:pPr>
              <w:ind w:firstLine="0"/>
              <w:jc w:val="both"/>
              <w:rPr>
                <w:b/>
                <w:bCs/>
                <w:caps/>
                <w:color w:val="365F91"/>
                <w:sz w:val="22"/>
                <w:szCs w:val="22"/>
              </w:rPr>
            </w:pPr>
            <w:r w:rsidRPr="00511481">
              <w:rPr>
                <w:sz w:val="22"/>
                <w:szCs w:val="22"/>
              </w:rPr>
              <w:t>в том числе:</w:t>
            </w:r>
          </w:p>
        </w:tc>
        <w:tc>
          <w:tcPr>
            <w:tcW w:w="3138" w:type="dxa"/>
          </w:tcPr>
          <w:p w:rsidR="00343550" w:rsidRPr="00511481" w:rsidRDefault="00343550" w:rsidP="00792CCA">
            <w:pPr>
              <w:ind w:firstLine="0"/>
              <w:jc w:val="both"/>
              <w:rPr>
                <w:b/>
                <w:bCs/>
                <w:caps/>
                <w:color w:val="365F91"/>
                <w:sz w:val="22"/>
                <w:szCs w:val="22"/>
              </w:rPr>
            </w:pPr>
          </w:p>
        </w:tc>
        <w:tc>
          <w:tcPr>
            <w:tcW w:w="2977" w:type="dxa"/>
          </w:tcPr>
          <w:p w:rsidR="00343550" w:rsidRPr="00511481" w:rsidRDefault="00343550" w:rsidP="00792CCA">
            <w:pPr>
              <w:ind w:firstLine="0"/>
              <w:jc w:val="both"/>
              <w:rPr>
                <w:b/>
                <w:bCs/>
                <w:caps/>
                <w:color w:val="365F91"/>
                <w:sz w:val="22"/>
                <w:szCs w:val="22"/>
              </w:rPr>
            </w:pPr>
          </w:p>
        </w:tc>
      </w:tr>
      <w:tr w:rsidR="00343550" w:rsidRPr="00511481" w:rsidTr="009F61FF">
        <w:tc>
          <w:tcPr>
            <w:tcW w:w="540" w:type="dxa"/>
          </w:tcPr>
          <w:p w:rsidR="00343550" w:rsidRPr="00511481" w:rsidRDefault="00343550" w:rsidP="00792CCA">
            <w:pPr>
              <w:ind w:firstLine="0"/>
              <w:jc w:val="both"/>
              <w:rPr>
                <w:b/>
                <w:bCs/>
                <w:caps/>
                <w:color w:val="365F91"/>
                <w:sz w:val="22"/>
                <w:szCs w:val="22"/>
              </w:rPr>
            </w:pPr>
          </w:p>
        </w:tc>
        <w:tc>
          <w:tcPr>
            <w:tcW w:w="3518" w:type="dxa"/>
          </w:tcPr>
          <w:p w:rsidR="00343550" w:rsidRPr="00511481" w:rsidRDefault="00343550" w:rsidP="00792CCA">
            <w:pPr>
              <w:ind w:firstLine="0"/>
              <w:jc w:val="both"/>
              <w:rPr>
                <w:sz w:val="22"/>
                <w:szCs w:val="22"/>
              </w:rPr>
            </w:pPr>
            <w:r w:rsidRPr="00511481">
              <w:rPr>
                <w:sz w:val="22"/>
                <w:szCs w:val="22"/>
              </w:rPr>
              <w:t>с. Пиксяси</w:t>
            </w:r>
          </w:p>
        </w:tc>
        <w:tc>
          <w:tcPr>
            <w:tcW w:w="3138" w:type="dxa"/>
          </w:tcPr>
          <w:p w:rsidR="00343550" w:rsidRPr="00511481" w:rsidRDefault="00343550" w:rsidP="00792CCA">
            <w:pPr>
              <w:ind w:firstLine="0"/>
              <w:jc w:val="both"/>
              <w:rPr>
                <w:b/>
                <w:bCs/>
                <w:caps/>
                <w:color w:val="365F91"/>
                <w:sz w:val="22"/>
                <w:szCs w:val="22"/>
              </w:rPr>
            </w:pPr>
            <w:r w:rsidRPr="00511481">
              <w:rPr>
                <w:sz w:val="22"/>
                <w:szCs w:val="22"/>
              </w:rPr>
              <w:t>145,3</w:t>
            </w:r>
          </w:p>
        </w:tc>
        <w:tc>
          <w:tcPr>
            <w:tcW w:w="2977" w:type="dxa"/>
          </w:tcPr>
          <w:p w:rsidR="00343550" w:rsidRPr="00511481" w:rsidRDefault="00343550" w:rsidP="00792CCA">
            <w:pPr>
              <w:ind w:firstLine="0"/>
              <w:jc w:val="both"/>
              <w:rPr>
                <w:b/>
                <w:bCs/>
                <w:caps/>
                <w:color w:val="365F91"/>
                <w:sz w:val="22"/>
                <w:szCs w:val="22"/>
              </w:rPr>
            </w:pPr>
            <w:r w:rsidRPr="00511481">
              <w:rPr>
                <w:sz w:val="22"/>
                <w:szCs w:val="22"/>
              </w:rPr>
              <w:t>145,3</w:t>
            </w:r>
          </w:p>
        </w:tc>
      </w:tr>
      <w:tr w:rsidR="00343550" w:rsidRPr="00511481" w:rsidTr="009F61FF">
        <w:tc>
          <w:tcPr>
            <w:tcW w:w="540" w:type="dxa"/>
          </w:tcPr>
          <w:p w:rsidR="00343550" w:rsidRPr="00511481" w:rsidRDefault="00343550" w:rsidP="00792CCA">
            <w:pPr>
              <w:ind w:firstLine="0"/>
              <w:jc w:val="both"/>
              <w:rPr>
                <w:b/>
                <w:bCs/>
                <w:caps/>
                <w:color w:val="365F91"/>
                <w:sz w:val="22"/>
                <w:szCs w:val="22"/>
              </w:rPr>
            </w:pPr>
            <w:r w:rsidRPr="00511481">
              <w:rPr>
                <w:b/>
                <w:bCs/>
                <w:caps/>
                <w:color w:val="365F91"/>
                <w:sz w:val="22"/>
                <w:szCs w:val="22"/>
              </w:rPr>
              <w:t>2</w:t>
            </w:r>
          </w:p>
        </w:tc>
        <w:tc>
          <w:tcPr>
            <w:tcW w:w="3518" w:type="dxa"/>
          </w:tcPr>
          <w:p w:rsidR="00343550" w:rsidRPr="00511481" w:rsidRDefault="00343550" w:rsidP="009F61FF">
            <w:pPr>
              <w:ind w:firstLine="0"/>
              <w:jc w:val="both"/>
              <w:rPr>
                <w:sz w:val="22"/>
                <w:szCs w:val="22"/>
              </w:rPr>
            </w:pPr>
            <w:r w:rsidRPr="00511481">
              <w:rPr>
                <w:sz w:val="22"/>
                <w:szCs w:val="22"/>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w:t>
            </w:r>
            <w:r w:rsidR="009F61FF" w:rsidRPr="00511481">
              <w:rPr>
                <w:sz w:val="22"/>
                <w:szCs w:val="22"/>
              </w:rPr>
              <w:t>пециального назначения – всего</w:t>
            </w:r>
          </w:p>
        </w:tc>
        <w:tc>
          <w:tcPr>
            <w:tcW w:w="3138" w:type="dxa"/>
          </w:tcPr>
          <w:p w:rsidR="00343550" w:rsidRPr="00511481" w:rsidRDefault="00343550" w:rsidP="00792CCA">
            <w:pPr>
              <w:ind w:firstLine="0"/>
              <w:jc w:val="both"/>
              <w:rPr>
                <w:sz w:val="22"/>
                <w:szCs w:val="22"/>
              </w:rPr>
            </w:pPr>
            <w:r w:rsidRPr="00511481">
              <w:rPr>
                <w:sz w:val="22"/>
                <w:szCs w:val="22"/>
              </w:rPr>
              <w:t>-</w:t>
            </w:r>
          </w:p>
        </w:tc>
        <w:tc>
          <w:tcPr>
            <w:tcW w:w="2977" w:type="dxa"/>
          </w:tcPr>
          <w:p w:rsidR="00343550" w:rsidRPr="00511481" w:rsidRDefault="00343550" w:rsidP="00792CCA">
            <w:pPr>
              <w:ind w:firstLine="0"/>
              <w:jc w:val="both"/>
              <w:rPr>
                <w:sz w:val="22"/>
                <w:szCs w:val="22"/>
              </w:rPr>
            </w:pPr>
            <w:r w:rsidRPr="00511481">
              <w:rPr>
                <w:sz w:val="22"/>
                <w:szCs w:val="22"/>
              </w:rPr>
              <w:t>-</w:t>
            </w:r>
          </w:p>
        </w:tc>
      </w:tr>
      <w:tr w:rsidR="00343550" w:rsidRPr="00511481" w:rsidTr="009F61FF">
        <w:tc>
          <w:tcPr>
            <w:tcW w:w="540" w:type="dxa"/>
          </w:tcPr>
          <w:p w:rsidR="00343550" w:rsidRPr="00511481" w:rsidRDefault="009F61FF" w:rsidP="00792CCA">
            <w:pPr>
              <w:ind w:firstLine="0"/>
              <w:jc w:val="both"/>
              <w:rPr>
                <w:b/>
                <w:bCs/>
                <w:caps/>
                <w:color w:val="365F91"/>
                <w:sz w:val="22"/>
                <w:szCs w:val="22"/>
              </w:rPr>
            </w:pPr>
            <w:r w:rsidRPr="00511481">
              <w:rPr>
                <w:b/>
                <w:bCs/>
                <w:caps/>
                <w:color w:val="365F91"/>
                <w:sz w:val="22"/>
                <w:szCs w:val="22"/>
              </w:rPr>
              <w:t>3</w:t>
            </w:r>
          </w:p>
        </w:tc>
        <w:tc>
          <w:tcPr>
            <w:tcW w:w="3518" w:type="dxa"/>
          </w:tcPr>
          <w:p w:rsidR="00343550" w:rsidRPr="00511481" w:rsidRDefault="009F61FF" w:rsidP="00792CCA">
            <w:pPr>
              <w:ind w:firstLine="0"/>
              <w:jc w:val="both"/>
              <w:rPr>
                <w:sz w:val="22"/>
                <w:szCs w:val="22"/>
              </w:rPr>
            </w:pPr>
            <w:r w:rsidRPr="00511481">
              <w:rPr>
                <w:sz w:val="22"/>
                <w:szCs w:val="22"/>
              </w:rPr>
              <w:t>Земли особо охраняемых территорий и объектов</w:t>
            </w:r>
          </w:p>
        </w:tc>
        <w:tc>
          <w:tcPr>
            <w:tcW w:w="3138" w:type="dxa"/>
          </w:tcPr>
          <w:p w:rsidR="00343550" w:rsidRPr="00511481" w:rsidRDefault="009F61FF" w:rsidP="00792CCA">
            <w:pPr>
              <w:ind w:firstLine="0"/>
              <w:jc w:val="both"/>
              <w:rPr>
                <w:sz w:val="22"/>
                <w:szCs w:val="22"/>
              </w:rPr>
            </w:pPr>
            <w:r w:rsidRPr="00511481">
              <w:rPr>
                <w:sz w:val="22"/>
                <w:szCs w:val="22"/>
              </w:rPr>
              <w:t>-</w:t>
            </w:r>
          </w:p>
        </w:tc>
        <w:tc>
          <w:tcPr>
            <w:tcW w:w="2977" w:type="dxa"/>
          </w:tcPr>
          <w:p w:rsidR="00343550" w:rsidRPr="00511481" w:rsidRDefault="009F61FF" w:rsidP="00792CCA">
            <w:pPr>
              <w:ind w:firstLine="0"/>
              <w:jc w:val="both"/>
              <w:rPr>
                <w:sz w:val="22"/>
                <w:szCs w:val="22"/>
              </w:rPr>
            </w:pPr>
            <w:r w:rsidRPr="00511481">
              <w:rPr>
                <w:sz w:val="22"/>
                <w:szCs w:val="22"/>
              </w:rPr>
              <w:t>-</w:t>
            </w:r>
          </w:p>
        </w:tc>
      </w:tr>
      <w:tr w:rsidR="00343550" w:rsidRPr="00511481" w:rsidTr="009F61FF">
        <w:tc>
          <w:tcPr>
            <w:tcW w:w="540" w:type="dxa"/>
          </w:tcPr>
          <w:p w:rsidR="00343550" w:rsidRPr="00511481" w:rsidRDefault="009F61FF" w:rsidP="00792CCA">
            <w:pPr>
              <w:ind w:firstLine="0"/>
              <w:jc w:val="both"/>
              <w:rPr>
                <w:b/>
                <w:bCs/>
                <w:caps/>
                <w:color w:val="365F91"/>
                <w:sz w:val="22"/>
                <w:szCs w:val="22"/>
              </w:rPr>
            </w:pPr>
            <w:r w:rsidRPr="00511481">
              <w:rPr>
                <w:b/>
                <w:bCs/>
                <w:caps/>
                <w:color w:val="365F91"/>
                <w:sz w:val="22"/>
                <w:szCs w:val="22"/>
              </w:rPr>
              <w:t>4</w:t>
            </w:r>
          </w:p>
        </w:tc>
        <w:tc>
          <w:tcPr>
            <w:tcW w:w="3518" w:type="dxa"/>
          </w:tcPr>
          <w:p w:rsidR="00343550" w:rsidRPr="00511481" w:rsidRDefault="009F61FF" w:rsidP="00792CCA">
            <w:pPr>
              <w:ind w:firstLine="0"/>
              <w:jc w:val="both"/>
              <w:rPr>
                <w:sz w:val="22"/>
                <w:szCs w:val="22"/>
              </w:rPr>
            </w:pPr>
            <w:r w:rsidRPr="00511481">
              <w:rPr>
                <w:sz w:val="22"/>
                <w:szCs w:val="22"/>
              </w:rPr>
              <w:t>Земли сельскохозяйственного назначения – всего</w:t>
            </w:r>
          </w:p>
        </w:tc>
        <w:tc>
          <w:tcPr>
            <w:tcW w:w="3138" w:type="dxa"/>
          </w:tcPr>
          <w:p w:rsidR="00343550" w:rsidRPr="00511481" w:rsidRDefault="009F61FF" w:rsidP="00792CCA">
            <w:pPr>
              <w:ind w:firstLine="0"/>
              <w:jc w:val="both"/>
              <w:rPr>
                <w:sz w:val="22"/>
                <w:szCs w:val="22"/>
              </w:rPr>
            </w:pPr>
            <w:r w:rsidRPr="00511481">
              <w:rPr>
                <w:sz w:val="22"/>
                <w:szCs w:val="22"/>
              </w:rPr>
              <w:t>1664,5</w:t>
            </w:r>
          </w:p>
        </w:tc>
        <w:tc>
          <w:tcPr>
            <w:tcW w:w="2977" w:type="dxa"/>
          </w:tcPr>
          <w:p w:rsidR="00343550" w:rsidRPr="00511481" w:rsidRDefault="009F61FF" w:rsidP="00792CCA">
            <w:pPr>
              <w:ind w:firstLine="0"/>
              <w:jc w:val="both"/>
              <w:rPr>
                <w:sz w:val="22"/>
                <w:szCs w:val="22"/>
              </w:rPr>
            </w:pPr>
            <w:r w:rsidRPr="00511481">
              <w:rPr>
                <w:sz w:val="22"/>
                <w:szCs w:val="22"/>
              </w:rPr>
              <w:t>1664,5</w:t>
            </w:r>
          </w:p>
        </w:tc>
      </w:tr>
      <w:tr w:rsidR="00343550" w:rsidRPr="00511481" w:rsidTr="009F61FF">
        <w:tc>
          <w:tcPr>
            <w:tcW w:w="540" w:type="dxa"/>
          </w:tcPr>
          <w:p w:rsidR="00343550" w:rsidRPr="00511481" w:rsidRDefault="009F61FF" w:rsidP="00792CCA">
            <w:pPr>
              <w:ind w:firstLine="0"/>
              <w:jc w:val="both"/>
              <w:rPr>
                <w:b/>
                <w:bCs/>
                <w:caps/>
                <w:color w:val="365F91"/>
                <w:sz w:val="22"/>
                <w:szCs w:val="22"/>
              </w:rPr>
            </w:pPr>
            <w:r w:rsidRPr="00511481">
              <w:rPr>
                <w:b/>
                <w:bCs/>
                <w:caps/>
                <w:color w:val="365F91"/>
                <w:sz w:val="22"/>
                <w:szCs w:val="22"/>
              </w:rPr>
              <w:t>5</w:t>
            </w:r>
          </w:p>
        </w:tc>
        <w:tc>
          <w:tcPr>
            <w:tcW w:w="3518" w:type="dxa"/>
          </w:tcPr>
          <w:p w:rsidR="00343550" w:rsidRPr="00511481" w:rsidRDefault="009F61FF" w:rsidP="00792CCA">
            <w:pPr>
              <w:ind w:firstLine="0"/>
              <w:jc w:val="both"/>
              <w:rPr>
                <w:sz w:val="22"/>
                <w:szCs w:val="22"/>
              </w:rPr>
            </w:pPr>
            <w:r w:rsidRPr="00511481">
              <w:rPr>
                <w:sz w:val="22"/>
                <w:szCs w:val="22"/>
              </w:rPr>
              <w:t>Земли лесного фонда</w:t>
            </w:r>
          </w:p>
        </w:tc>
        <w:tc>
          <w:tcPr>
            <w:tcW w:w="3138" w:type="dxa"/>
          </w:tcPr>
          <w:p w:rsidR="00343550" w:rsidRPr="00511481" w:rsidRDefault="009F61FF" w:rsidP="00792CCA">
            <w:pPr>
              <w:ind w:firstLine="0"/>
              <w:jc w:val="both"/>
              <w:rPr>
                <w:sz w:val="22"/>
                <w:szCs w:val="22"/>
              </w:rPr>
            </w:pPr>
            <w:r w:rsidRPr="00511481">
              <w:rPr>
                <w:sz w:val="22"/>
                <w:szCs w:val="22"/>
              </w:rPr>
              <w:t>-</w:t>
            </w:r>
          </w:p>
        </w:tc>
        <w:tc>
          <w:tcPr>
            <w:tcW w:w="2977" w:type="dxa"/>
          </w:tcPr>
          <w:p w:rsidR="00343550" w:rsidRPr="00511481" w:rsidRDefault="009F61FF" w:rsidP="00792CCA">
            <w:pPr>
              <w:ind w:firstLine="0"/>
              <w:jc w:val="both"/>
              <w:rPr>
                <w:sz w:val="22"/>
                <w:szCs w:val="22"/>
              </w:rPr>
            </w:pPr>
            <w:r w:rsidRPr="00511481">
              <w:rPr>
                <w:sz w:val="22"/>
                <w:szCs w:val="22"/>
              </w:rPr>
              <w:t>-</w:t>
            </w:r>
          </w:p>
        </w:tc>
      </w:tr>
      <w:tr w:rsidR="00343550" w:rsidRPr="00511481" w:rsidTr="009F61FF">
        <w:tc>
          <w:tcPr>
            <w:tcW w:w="540" w:type="dxa"/>
          </w:tcPr>
          <w:p w:rsidR="00343550" w:rsidRPr="00511481" w:rsidRDefault="009F61FF" w:rsidP="00792CCA">
            <w:pPr>
              <w:ind w:firstLine="0"/>
              <w:jc w:val="both"/>
              <w:rPr>
                <w:b/>
                <w:bCs/>
                <w:caps/>
                <w:color w:val="365F91"/>
                <w:sz w:val="22"/>
                <w:szCs w:val="22"/>
              </w:rPr>
            </w:pPr>
            <w:r w:rsidRPr="00511481">
              <w:rPr>
                <w:b/>
                <w:bCs/>
                <w:caps/>
                <w:color w:val="365F91"/>
                <w:sz w:val="22"/>
                <w:szCs w:val="22"/>
              </w:rPr>
              <w:t>6</w:t>
            </w:r>
          </w:p>
        </w:tc>
        <w:tc>
          <w:tcPr>
            <w:tcW w:w="3518" w:type="dxa"/>
          </w:tcPr>
          <w:p w:rsidR="00343550" w:rsidRPr="00511481" w:rsidRDefault="009F61FF" w:rsidP="00792CCA">
            <w:pPr>
              <w:ind w:firstLine="0"/>
              <w:jc w:val="both"/>
              <w:rPr>
                <w:sz w:val="22"/>
                <w:szCs w:val="22"/>
              </w:rPr>
            </w:pPr>
            <w:r w:rsidRPr="00511481">
              <w:rPr>
                <w:sz w:val="22"/>
                <w:szCs w:val="22"/>
              </w:rPr>
              <w:t>Земли водного фонда</w:t>
            </w:r>
          </w:p>
        </w:tc>
        <w:tc>
          <w:tcPr>
            <w:tcW w:w="3138" w:type="dxa"/>
          </w:tcPr>
          <w:p w:rsidR="00343550" w:rsidRPr="00511481" w:rsidRDefault="009F61FF" w:rsidP="00792CCA">
            <w:pPr>
              <w:ind w:firstLine="0"/>
              <w:jc w:val="both"/>
              <w:rPr>
                <w:sz w:val="22"/>
                <w:szCs w:val="22"/>
              </w:rPr>
            </w:pPr>
            <w:r w:rsidRPr="00511481">
              <w:rPr>
                <w:sz w:val="22"/>
                <w:szCs w:val="22"/>
              </w:rPr>
              <w:t>5</w:t>
            </w:r>
          </w:p>
        </w:tc>
        <w:tc>
          <w:tcPr>
            <w:tcW w:w="2977" w:type="dxa"/>
          </w:tcPr>
          <w:p w:rsidR="00343550" w:rsidRPr="00511481" w:rsidRDefault="009F61FF" w:rsidP="00792CCA">
            <w:pPr>
              <w:ind w:firstLine="0"/>
              <w:jc w:val="both"/>
              <w:rPr>
                <w:sz w:val="22"/>
                <w:szCs w:val="22"/>
              </w:rPr>
            </w:pPr>
            <w:r w:rsidRPr="00511481">
              <w:rPr>
                <w:sz w:val="22"/>
                <w:szCs w:val="22"/>
              </w:rPr>
              <w:t>5</w:t>
            </w:r>
          </w:p>
        </w:tc>
      </w:tr>
      <w:tr w:rsidR="009F61FF" w:rsidRPr="00511481" w:rsidTr="009F61FF">
        <w:tc>
          <w:tcPr>
            <w:tcW w:w="540" w:type="dxa"/>
          </w:tcPr>
          <w:p w:rsidR="009F61FF" w:rsidRPr="00511481" w:rsidRDefault="009F61FF" w:rsidP="00792CCA">
            <w:pPr>
              <w:ind w:firstLine="0"/>
              <w:jc w:val="both"/>
              <w:rPr>
                <w:b/>
                <w:bCs/>
                <w:caps/>
                <w:color w:val="365F91"/>
                <w:sz w:val="22"/>
                <w:szCs w:val="22"/>
              </w:rPr>
            </w:pPr>
            <w:r w:rsidRPr="00511481">
              <w:rPr>
                <w:b/>
                <w:bCs/>
                <w:caps/>
                <w:color w:val="365F91"/>
                <w:sz w:val="22"/>
                <w:szCs w:val="22"/>
              </w:rPr>
              <w:t>7</w:t>
            </w:r>
          </w:p>
        </w:tc>
        <w:tc>
          <w:tcPr>
            <w:tcW w:w="3518" w:type="dxa"/>
          </w:tcPr>
          <w:p w:rsidR="009F61FF" w:rsidRPr="00511481" w:rsidRDefault="009F61FF" w:rsidP="00792CCA">
            <w:pPr>
              <w:ind w:firstLine="0"/>
              <w:jc w:val="both"/>
              <w:rPr>
                <w:sz w:val="22"/>
                <w:szCs w:val="22"/>
              </w:rPr>
            </w:pPr>
            <w:r w:rsidRPr="00511481">
              <w:rPr>
                <w:sz w:val="22"/>
                <w:szCs w:val="22"/>
              </w:rPr>
              <w:t>Земли запаса</w:t>
            </w:r>
          </w:p>
        </w:tc>
        <w:tc>
          <w:tcPr>
            <w:tcW w:w="3138" w:type="dxa"/>
          </w:tcPr>
          <w:p w:rsidR="009F61FF" w:rsidRPr="00511481" w:rsidRDefault="009F61FF" w:rsidP="00792CCA">
            <w:pPr>
              <w:ind w:firstLine="0"/>
              <w:jc w:val="both"/>
              <w:rPr>
                <w:sz w:val="22"/>
                <w:szCs w:val="22"/>
              </w:rPr>
            </w:pPr>
            <w:r w:rsidRPr="00511481">
              <w:rPr>
                <w:sz w:val="22"/>
                <w:szCs w:val="22"/>
              </w:rPr>
              <w:t>-</w:t>
            </w:r>
          </w:p>
        </w:tc>
        <w:tc>
          <w:tcPr>
            <w:tcW w:w="2977" w:type="dxa"/>
          </w:tcPr>
          <w:p w:rsidR="009F61FF" w:rsidRPr="00511481" w:rsidRDefault="009F61FF" w:rsidP="00792CCA">
            <w:pPr>
              <w:ind w:firstLine="0"/>
              <w:jc w:val="both"/>
              <w:rPr>
                <w:sz w:val="22"/>
                <w:szCs w:val="22"/>
              </w:rPr>
            </w:pPr>
            <w:r w:rsidRPr="00511481">
              <w:rPr>
                <w:sz w:val="22"/>
                <w:szCs w:val="22"/>
              </w:rPr>
              <w:t>-</w:t>
            </w:r>
          </w:p>
        </w:tc>
      </w:tr>
      <w:tr w:rsidR="009F61FF" w:rsidRPr="00511481" w:rsidTr="009F61FF">
        <w:tc>
          <w:tcPr>
            <w:tcW w:w="540" w:type="dxa"/>
          </w:tcPr>
          <w:p w:rsidR="009F61FF" w:rsidRPr="00511481" w:rsidRDefault="009F61FF" w:rsidP="00792CCA">
            <w:pPr>
              <w:ind w:firstLine="0"/>
              <w:jc w:val="both"/>
              <w:rPr>
                <w:b/>
                <w:bCs/>
                <w:caps/>
                <w:color w:val="365F91"/>
                <w:sz w:val="22"/>
                <w:szCs w:val="22"/>
              </w:rPr>
            </w:pPr>
          </w:p>
        </w:tc>
        <w:tc>
          <w:tcPr>
            <w:tcW w:w="3518" w:type="dxa"/>
            <w:shd w:val="clear" w:color="auto" w:fill="C6D9F1" w:themeFill="text2" w:themeFillTint="33"/>
          </w:tcPr>
          <w:p w:rsidR="009F61FF" w:rsidRPr="00511481" w:rsidRDefault="009F61FF" w:rsidP="00792CCA">
            <w:pPr>
              <w:ind w:firstLine="0"/>
              <w:jc w:val="both"/>
              <w:rPr>
                <w:sz w:val="22"/>
                <w:szCs w:val="22"/>
              </w:rPr>
            </w:pPr>
            <w:r w:rsidRPr="00511481">
              <w:rPr>
                <w:sz w:val="22"/>
                <w:szCs w:val="22"/>
              </w:rPr>
              <w:t>Всего территория сельского поселения</w:t>
            </w:r>
          </w:p>
        </w:tc>
        <w:tc>
          <w:tcPr>
            <w:tcW w:w="3138" w:type="dxa"/>
            <w:shd w:val="clear" w:color="auto" w:fill="C6D9F1" w:themeFill="text2" w:themeFillTint="33"/>
          </w:tcPr>
          <w:p w:rsidR="009F61FF" w:rsidRPr="00511481" w:rsidRDefault="009F61FF" w:rsidP="00792CCA">
            <w:pPr>
              <w:ind w:firstLine="0"/>
              <w:jc w:val="both"/>
              <w:rPr>
                <w:sz w:val="22"/>
                <w:szCs w:val="22"/>
              </w:rPr>
            </w:pPr>
            <w:r w:rsidRPr="00511481">
              <w:rPr>
                <w:sz w:val="22"/>
                <w:szCs w:val="22"/>
              </w:rPr>
              <w:t>1814,8</w:t>
            </w:r>
          </w:p>
        </w:tc>
        <w:tc>
          <w:tcPr>
            <w:tcW w:w="2977" w:type="dxa"/>
            <w:shd w:val="clear" w:color="auto" w:fill="C6D9F1" w:themeFill="text2" w:themeFillTint="33"/>
          </w:tcPr>
          <w:p w:rsidR="009F61FF" w:rsidRPr="00511481" w:rsidRDefault="009F61FF" w:rsidP="00792CCA">
            <w:pPr>
              <w:ind w:firstLine="0"/>
              <w:jc w:val="both"/>
              <w:rPr>
                <w:sz w:val="22"/>
                <w:szCs w:val="22"/>
              </w:rPr>
            </w:pPr>
            <w:r w:rsidRPr="00511481">
              <w:rPr>
                <w:sz w:val="22"/>
                <w:szCs w:val="22"/>
              </w:rPr>
              <w:t>1814,8</w:t>
            </w:r>
          </w:p>
        </w:tc>
      </w:tr>
    </w:tbl>
    <w:p w:rsidR="00676E31" w:rsidRDefault="00676E31" w:rsidP="00792CCA">
      <w:pPr>
        <w:jc w:val="both"/>
        <w:rPr>
          <w:b/>
          <w:bCs/>
          <w:caps/>
          <w:color w:val="365F91"/>
          <w:szCs w:val="24"/>
        </w:rPr>
      </w:pPr>
    </w:p>
    <w:p w:rsidR="00676E31" w:rsidRDefault="00676E31" w:rsidP="00792CCA">
      <w:pPr>
        <w:jc w:val="both"/>
        <w:rPr>
          <w:b/>
          <w:bCs/>
          <w:caps/>
          <w:color w:val="365F91"/>
          <w:szCs w:val="24"/>
        </w:rPr>
      </w:pPr>
    </w:p>
    <w:p w:rsidR="00676E31" w:rsidRDefault="00676E31" w:rsidP="00792CCA">
      <w:pPr>
        <w:jc w:val="both"/>
      </w:pPr>
      <w:r>
        <w:lastRenderedPageBreak/>
        <w:t>Земельные участки, исключаемые (включаемые) из</w:t>
      </w:r>
      <w:r w:rsidR="00511481">
        <w:t xml:space="preserve"> (в) границы населенного пункта.</w:t>
      </w:r>
    </w:p>
    <w:p w:rsidR="00676E31" w:rsidRDefault="00676E31" w:rsidP="00792CCA">
      <w:pPr>
        <w:jc w:val="both"/>
      </w:pPr>
      <w:r>
        <w:t xml:space="preserve">В отношении изменения границ населенных пунктов следует отметить, что в соответствии со статьей Земельного кодекса РФ установлением или изменением границ населенных пунктов является: </w:t>
      </w:r>
    </w:p>
    <w:p w:rsidR="00676E31" w:rsidRDefault="00676E31" w:rsidP="00792CCA">
      <w:pPr>
        <w:jc w:val="both"/>
      </w:pPr>
      <w:r>
        <w:t>Установлением или изменением границ населенных пунктов является:</w:t>
      </w:r>
    </w:p>
    <w:p w:rsidR="00676E31" w:rsidRDefault="00676E31" w:rsidP="00792CCA">
      <w:pPr>
        <w:jc w:val="both"/>
      </w:pPr>
      <w:r>
        <w:t xml:space="preserve"> 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 </w:t>
      </w:r>
    </w:p>
    <w:p w:rsidR="00676E31" w:rsidRDefault="00676E31" w:rsidP="00792CCA">
      <w:pPr>
        <w:jc w:val="both"/>
        <w:rPr>
          <w:b/>
          <w:bCs/>
          <w:caps/>
          <w:color w:val="365F91"/>
          <w:szCs w:val="24"/>
        </w:rPr>
      </w:pPr>
      <w: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r w:rsidR="00511481">
        <w:t>)</w:t>
      </w:r>
      <w:r w:rsidR="00402CFE">
        <w:t>.</w:t>
      </w:r>
    </w:p>
    <w:p w:rsidR="00676E31" w:rsidRDefault="00676E31" w:rsidP="00792CCA">
      <w:pPr>
        <w:jc w:val="both"/>
        <w:rPr>
          <w:b/>
          <w:bCs/>
          <w:caps/>
          <w:color w:val="365F91"/>
          <w:szCs w:val="24"/>
        </w:rPr>
      </w:pPr>
    </w:p>
    <w:p w:rsidR="00676E31" w:rsidRDefault="00676E31" w:rsidP="00792CCA">
      <w:pPr>
        <w:jc w:val="both"/>
        <w:rPr>
          <w:b/>
          <w:bCs/>
          <w:caps/>
          <w:color w:val="365F91"/>
          <w:szCs w:val="24"/>
        </w:rPr>
      </w:pPr>
    </w:p>
    <w:p w:rsidR="00792CCA" w:rsidRPr="004B65C3" w:rsidRDefault="00792CCA" w:rsidP="00792CCA">
      <w:pPr>
        <w:jc w:val="both"/>
        <w:rPr>
          <w:b/>
          <w:bCs/>
          <w:caps/>
          <w:color w:val="365F91"/>
          <w:szCs w:val="24"/>
        </w:rPr>
      </w:pPr>
      <w:r w:rsidRPr="004B65C3">
        <w:rPr>
          <w:b/>
          <w:bCs/>
          <w:caps/>
          <w:color w:val="365F91"/>
          <w:szCs w:val="24"/>
        </w:rPr>
        <w:t xml:space="preserve">раздел </w:t>
      </w:r>
      <w:r w:rsidR="00011AC6">
        <w:rPr>
          <w:b/>
          <w:bCs/>
          <w:caps/>
          <w:color w:val="365F91"/>
          <w:szCs w:val="24"/>
        </w:rPr>
        <w:t>9</w:t>
      </w:r>
      <w:r w:rsidRPr="004B65C3">
        <w:rPr>
          <w:b/>
          <w:bCs/>
          <w:caps/>
          <w:color w:val="365F91"/>
          <w:szCs w:val="24"/>
        </w:rPr>
        <w:t xml:space="preserve">. </w:t>
      </w:r>
      <w:r w:rsidRPr="00792CCA">
        <w:rPr>
          <w:b/>
          <w:bCs/>
          <w:caps/>
          <w:color w:val="365F91"/>
          <w:szCs w:val="24"/>
        </w:rPr>
        <w:t>Сведения об утвержденных предметах охраны и границах территорий исторических поселений федерального значения и исторических поселений регионального значения</w:t>
      </w:r>
      <w:r w:rsidRPr="004B65C3">
        <w:rPr>
          <w:b/>
          <w:bCs/>
          <w:caps/>
          <w:color w:val="365F91"/>
          <w:szCs w:val="24"/>
        </w:rPr>
        <w:t>.</w:t>
      </w:r>
    </w:p>
    <w:bookmarkEnd w:id="90"/>
    <w:p w:rsidR="004A759C" w:rsidRPr="004A759C" w:rsidRDefault="004A759C" w:rsidP="004A759C">
      <w:pPr>
        <w:spacing w:after="200"/>
        <w:ind w:firstLine="851"/>
        <w:rPr>
          <w:rFonts w:eastAsiaTheme="minorEastAsia"/>
          <w:szCs w:val="24"/>
        </w:rPr>
      </w:pPr>
      <w:r w:rsidRPr="004A759C">
        <w:rPr>
          <w:rFonts w:eastAsiaTheme="minorEastAsia"/>
          <w:szCs w:val="24"/>
        </w:rPr>
        <w:t>Отсутствуют.</w:t>
      </w:r>
    </w:p>
    <w:bookmarkEnd w:id="1"/>
    <w:bookmarkEnd w:id="2"/>
    <w:bookmarkEnd w:id="3"/>
    <w:p w:rsidR="00137606" w:rsidRPr="00F04C5E" w:rsidRDefault="00137606" w:rsidP="007051ED">
      <w:pPr>
        <w:spacing w:after="333" w:line="259" w:lineRule="auto"/>
        <w:ind w:right="121"/>
        <w:jc w:val="center"/>
        <w:rPr>
          <w:b/>
          <w:sz w:val="28"/>
        </w:rPr>
      </w:pPr>
    </w:p>
    <w:sectPr w:rsidR="00137606" w:rsidRPr="00F04C5E" w:rsidSect="002E5737">
      <w:headerReference w:type="default" r:id="rId14"/>
      <w:footerReference w:type="default" r:id="rId15"/>
      <w:pgSz w:w="11906" w:h="16838" w:code="9"/>
      <w:pgMar w:top="1135" w:right="851" w:bottom="851" w:left="1134" w:header="284" w:footer="544"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663B" w:rsidRDefault="00E3663B" w:rsidP="008F2F0E">
      <w:pPr>
        <w:spacing w:line="240" w:lineRule="auto"/>
      </w:pPr>
      <w:r>
        <w:separator/>
      </w:r>
    </w:p>
  </w:endnote>
  <w:endnote w:type="continuationSeparator" w:id="0">
    <w:p w:rsidR="00E3663B" w:rsidRDefault="00E3663B" w:rsidP="008F2F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Arial Black">
    <w:panose1 w:val="020B0A04020102020204"/>
    <w:charset w:val="CC"/>
    <w:family w:val="swiss"/>
    <w:pitch w:val="variable"/>
    <w:sig w:usb0="A00002AF" w:usb1="400078FB" w:usb2="00000000" w:usb3="00000000" w:csb0="0000009F" w:csb1="00000000"/>
  </w:font>
  <w:font w:name="ГОСТ тип А">
    <w:altName w:val="Arial"/>
    <w:charset w:val="CC"/>
    <w:family w:val="swiss"/>
    <w:pitch w:val="variable"/>
    <w:sig w:usb0="00000287" w:usb1="00000000" w:usb2="00000000" w:usb3="00000000" w:csb0="0000009F" w:csb1="00000000"/>
  </w:font>
  <w:font w:name="ISOCPEUR">
    <w:altName w:val="Arial"/>
    <w:charset w:val="CC"/>
    <w:family w:val="swiss"/>
    <w:pitch w:val="variable"/>
    <w:sig w:usb0="00000001"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635" w:rsidRPr="00E14418" w:rsidRDefault="00E3663B" w:rsidP="00102AB9">
    <w:pPr>
      <w:jc w:val="right"/>
    </w:pPr>
    <w:r>
      <w:pict>
        <v:shapetype id="_x0000_t202" coordsize="21600,21600" o:spt="202" path="m,l,21600r21600,l21600,xe">
          <v:stroke joinstyle="miter"/>
          <v:path gradientshapeok="t" o:connecttype="rect"/>
        </v:shapetype>
        <v:shape id="_x0000_s2069" type="#_x0000_t202" style="position:absolute;left:0;text-align:left;margin-left:27.55pt;margin-top:3.3pt;width:24pt;height:19.65pt;z-index:251668992" filled="f" stroked="f">
          <v:textbox style="mso-next-textbox:#_x0000_s2069">
            <w:txbxContent>
              <w:p w:rsidR="00871635" w:rsidRPr="00E14418" w:rsidRDefault="00871635" w:rsidP="00102AB9">
                <w:r w:rsidRPr="00E14418">
                  <w:fldChar w:fldCharType="begin"/>
                </w:r>
                <w:r w:rsidRPr="00E14418">
                  <w:instrText xml:space="preserve"> PAGE </w:instrText>
                </w:r>
                <w:r w:rsidRPr="00E14418">
                  <w:fldChar w:fldCharType="separate"/>
                </w:r>
                <w:r w:rsidR="001C618A">
                  <w:rPr>
                    <w:noProof/>
                  </w:rPr>
                  <w:t>3</w:t>
                </w:r>
                <w:r w:rsidRPr="00E14418">
                  <w:fldChar w:fldCharType="end"/>
                </w:r>
                <w:r>
                  <w:rPr>
                    <w:noProof/>
                  </w:rPr>
                  <w:fldChar w:fldCharType="begin"/>
                </w:r>
                <w:r>
                  <w:rPr>
                    <w:noProof/>
                  </w:rPr>
                  <w:instrText xml:space="preserve"> NUMPAGES </w:instrText>
                </w:r>
                <w:r>
                  <w:rPr>
                    <w:noProof/>
                  </w:rPr>
                  <w:fldChar w:fldCharType="separate"/>
                </w:r>
                <w:r w:rsidR="001C618A">
                  <w:rPr>
                    <w:noProof/>
                  </w:rPr>
                  <w:t>141</w:t>
                </w:r>
                <w:r>
                  <w:rPr>
                    <w:noProof/>
                  </w:rPr>
                  <w:fldChar w:fldCharType="end"/>
                </w:r>
              </w:p>
            </w:txbxContent>
          </v:textbox>
        </v:shape>
      </w:pict>
    </w:r>
    <w:r w:rsidR="00871635" w:rsidRPr="00E14418">
      <w:t xml:space="preserve">     </w:t>
    </w:r>
  </w:p>
  <w:p w:rsidR="00871635" w:rsidRPr="00E14418" w:rsidRDefault="00871635" w:rsidP="00102AB9">
    <w:r w:rsidRPr="00E14418">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635" w:rsidRDefault="00871635">
    <w:pPr>
      <w:pStyle w:val="a9"/>
      <w:jc w:val="right"/>
    </w:pPr>
  </w:p>
  <w:p w:rsidR="00871635" w:rsidRPr="00E14418" w:rsidRDefault="00871635" w:rsidP="00E25283">
    <w:pPr>
      <w:tabs>
        <w:tab w:val="right" w:pos="9921"/>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CellMar>
        <w:top w:w="144" w:type="dxa"/>
        <w:left w:w="115" w:type="dxa"/>
        <w:bottom w:w="144" w:type="dxa"/>
        <w:right w:w="115" w:type="dxa"/>
      </w:tblCellMar>
      <w:tblLook w:val="04A0" w:firstRow="1" w:lastRow="0" w:firstColumn="1" w:lastColumn="0" w:noHBand="0" w:noVBand="1"/>
    </w:tblPr>
    <w:tblGrid>
      <w:gridCol w:w="5082"/>
      <w:gridCol w:w="5069"/>
    </w:tblGrid>
    <w:tr w:rsidR="00871635">
      <w:trPr>
        <w:trHeight w:hRule="exact" w:val="115"/>
        <w:jc w:val="center"/>
      </w:trPr>
      <w:tc>
        <w:tcPr>
          <w:tcW w:w="4686" w:type="dxa"/>
          <w:shd w:val="clear" w:color="auto" w:fill="4F81BD" w:themeFill="accent1"/>
          <w:tcMar>
            <w:top w:w="0" w:type="dxa"/>
            <w:bottom w:w="0" w:type="dxa"/>
          </w:tcMar>
        </w:tcPr>
        <w:p w:rsidR="00871635" w:rsidRDefault="00871635">
          <w:pPr>
            <w:pStyle w:val="a7"/>
            <w:tabs>
              <w:tab w:val="clear" w:pos="4677"/>
              <w:tab w:val="clear" w:pos="9355"/>
            </w:tabs>
            <w:rPr>
              <w:caps/>
              <w:sz w:val="18"/>
            </w:rPr>
          </w:pPr>
        </w:p>
      </w:tc>
      <w:tc>
        <w:tcPr>
          <w:tcW w:w="4674" w:type="dxa"/>
          <w:shd w:val="clear" w:color="auto" w:fill="4F81BD" w:themeFill="accent1"/>
          <w:tcMar>
            <w:top w:w="0" w:type="dxa"/>
            <w:bottom w:w="0" w:type="dxa"/>
          </w:tcMar>
        </w:tcPr>
        <w:p w:rsidR="00871635" w:rsidRDefault="00871635">
          <w:pPr>
            <w:pStyle w:val="a7"/>
            <w:tabs>
              <w:tab w:val="clear" w:pos="4677"/>
              <w:tab w:val="clear" w:pos="9355"/>
            </w:tabs>
            <w:jc w:val="right"/>
            <w:rPr>
              <w:caps/>
              <w:sz w:val="18"/>
            </w:rPr>
          </w:pPr>
        </w:p>
      </w:tc>
    </w:tr>
    <w:tr w:rsidR="00871635">
      <w:trPr>
        <w:jc w:val="center"/>
      </w:trPr>
      <w:sdt>
        <w:sdtPr>
          <w:alias w:val="Автор"/>
          <w:tag w:val=""/>
          <w:id w:val="1534151868"/>
          <w:placeholder>
            <w:docPart w:val="2454DFF116EB47F5BB3D31810CC22AC0"/>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rsidR="00871635" w:rsidRDefault="00871635">
              <w:pPr>
                <w:pStyle w:val="a9"/>
                <w:tabs>
                  <w:tab w:val="clear" w:pos="4677"/>
                  <w:tab w:val="clear" w:pos="9355"/>
                </w:tabs>
                <w:rPr>
                  <w:caps/>
                  <w:color w:val="808080" w:themeColor="background1" w:themeShade="80"/>
                  <w:sz w:val="18"/>
                  <w:szCs w:val="18"/>
                </w:rPr>
              </w:pPr>
              <w:r w:rsidRPr="00840D0E">
                <w:t xml:space="preserve">АО «РЦПД «КАДАСТР» 2023 г.  </w:t>
              </w:r>
            </w:p>
          </w:tc>
        </w:sdtContent>
      </w:sdt>
      <w:tc>
        <w:tcPr>
          <w:tcW w:w="4674" w:type="dxa"/>
          <w:shd w:val="clear" w:color="auto" w:fill="auto"/>
          <w:vAlign w:val="center"/>
        </w:tcPr>
        <w:p w:rsidR="00871635" w:rsidRDefault="00871635">
          <w:pPr>
            <w:pStyle w:val="a9"/>
            <w:tabs>
              <w:tab w:val="clear" w:pos="4677"/>
              <w:tab w:val="clear" w:pos="9355"/>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sidR="001C618A">
            <w:rPr>
              <w:caps/>
              <w:noProof/>
              <w:color w:val="808080" w:themeColor="background1" w:themeShade="80"/>
              <w:sz w:val="18"/>
              <w:szCs w:val="18"/>
            </w:rPr>
            <w:t>15</w:t>
          </w:r>
          <w:r>
            <w:rPr>
              <w:caps/>
              <w:color w:val="808080" w:themeColor="background1" w:themeShade="80"/>
              <w:sz w:val="18"/>
              <w:szCs w:val="18"/>
            </w:rPr>
            <w:fldChar w:fldCharType="end"/>
          </w:r>
        </w:p>
      </w:tc>
    </w:tr>
  </w:tbl>
  <w:p w:rsidR="00871635" w:rsidRDefault="00871635" w:rsidP="004A759C">
    <w:pPr>
      <w:pStyle w:val="a9"/>
      <w:ind w:firstLine="0"/>
    </w:pPr>
  </w:p>
  <w:p w:rsidR="00871635" w:rsidRDefault="00871635"/>
  <w:p w:rsidR="00871635" w:rsidRDefault="0087163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663B" w:rsidRDefault="00E3663B" w:rsidP="008F2F0E">
      <w:pPr>
        <w:spacing w:line="240" w:lineRule="auto"/>
      </w:pPr>
      <w:r>
        <w:separator/>
      </w:r>
    </w:p>
  </w:footnote>
  <w:footnote w:type="continuationSeparator" w:id="0">
    <w:p w:rsidR="00E3663B" w:rsidRDefault="00E3663B" w:rsidP="008F2F0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CellMar>
        <w:top w:w="144" w:type="dxa"/>
        <w:left w:w="115" w:type="dxa"/>
        <w:bottom w:w="144" w:type="dxa"/>
        <w:right w:w="115" w:type="dxa"/>
      </w:tblCellMar>
      <w:tblLook w:val="04A0" w:firstRow="1" w:lastRow="0" w:firstColumn="1" w:lastColumn="0" w:noHBand="0" w:noVBand="1"/>
    </w:tblPr>
    <w:tblGrid>
      <w:gridCol w:w="5082"/>
      <w:gridCol w:w="5069"/>
    </w:tblGrid>
    <w:tr w:rsidR="00871635">
      <w:trPr>
        <w:jc w:val="center"/>
      </w:trPr>
      <w:sdt>
        <w:sdtPr>
          <w:rPr>
            <w:caps/>
            <w:color w:val="FFFFFF" w:themeColor="background1"/>
            <w:sz w:val="18"/>
            <w:szCs w:val="18"/>
          </w:rPr>
          <w:alias w:val="Название"/>
          <w:tag w:val=""/>
          <w:id w:val="126446070"/>
          <w:placeholder>
            <w:docPart w:val="B3047E0CE0BC4FA5A348AB45FA775458"/>
          </w:placeholder>
          <w:dataBinding w:prefixMappings="xmlns:ns0='http://purl.org/dc/elements/1.1/' xmlns:ns1='http://schemas.openxmlformats.org/package/2006/metadata/core-properties' " w:xpath="/ns1:coreProperties[1]/ns0:title[1]" w:storeItemID="{6C3C8BC8-F283-45AE-878A-BAB7291924A1}"/>
          <w:text/>
        </w:sdtPr>
        <w:sdtEndPr/>
        <w:sdtContent>
          <w:tc>
            <w:tcPr>
              <w:tcW w:w="4686" w:type="dxa"/>
              <w:shd w:val="clear" w:color="auto" w:fill="C0504D" w:themeFill="accent2"/>
              <w:vAlign w:val="center"/>
            </w:tcPr>
            <w:p w:rsidR="00871635" w:rsidRDefault="00871635" w:rsidP="00511481">
              <w:pPr>
                <w:pStyle w:val="a7"/>
                <w:tabs>
                  <w:tab w:val="clear" w:pos="4677"/>
                  <w:tab w:val="clear" w:pos="9355"/>
                </w:tabs>
                <w:rPr>
                  <w:caps/>
                  <w:color w:val="FFFFFF" w:themeColor="background1"/>
                  <w:sz w:val="18"/>
                  <w:szCs w:val="18"/>
                </w:rPr>
              </w:pPr>
              <w:r>
                <w:rPr>
                  <w:caps/>
                  <w:color w:val="FFFFFF" w:themeColor="background1"/>
                  <w:sz w:val="18"/>
                  <w:szCs w:val="18"/>
                </w:rPr>
                <w:t xml:space="preserve">АО «РЦПД «КАДАСТР» </w:t>
              </w:r>
            </w:p>
          </w:tc>
        </w:sdtContent>
      </w:sdt>
      <w:sdt>
        <w:sdtPr>
          <w:rPr>
            <w:caps/>
            <w:color w:val="FFFFFF" w:themeColor="background1"/>
            <w:sz w:val="18"/>
            <w:szCs w:val="18"/>
          </w:rPr>
          <w:alias w:val="Дата"/>
          <w:tag w:val=""/>
          <w:id w:val="-1996566397"/>
          <w:placeholder>
            <w:docPart w:val="F616B53D57E04FC68855F6492244E725"/>
          </w:placeholder>
          <w:dataBinding w:prefixMappings="xmlns:ns0='http://schemas.microsoft.com/office/2006/coverPageProps' " w:xpath="/ns0:CoverPageProperties[1]/ns0:PublishDate[1]" w:storeItemID="{55AF091B-3C7A-41E3-B477-F2FDAA23CFDA}"/>
          <w:date>
            <w:dateFormat w:val="d.M.yyyy"/>
            <w:lid w:val="ru-RU"/>
            <w:storeMappedDataAs w:val="dateTime"/>
            <w:calendar w:val="gregorian"/>
          </w:date>
        </w:sdtPr>
        <w:sdtEndPr/>
        <w:sdtContent>
          <w:tc>
            <w:tcPr>
              <w:tcW w:w="4674" w:type="dxa"/>
              <w:shd w:val="clear" w:color="auto" w:fill="C0504D" w:themeFill="accent2"/>
              <w:vAlign w:val="center"/>
            </w:tcPr>
            <w:p w:rsidR="00871635" w:rsidRDefault="00871635" w:rsidP="00511481">
              <w:pPr>
                <w:pStyle w:val="a7"/>
                <w:tabs>
                  <w:tab w:val="clear" w:pos="4677"/>
                  <w:tab w:val="clear" w:pos="9355"/>
                </w:tabs>
                <w:jc w:val="right"/>
                <w:rPr>
                  <w:caps/>
                  <w:color w:val="FFFFFF" w:themeColor="background1"/>
                  <w:sz w:val="18"/>
                  <w:szCs w:val="18"/>
                </w:rPr>
              </w:pPr>
              <w:r>
                <w:rPr>
                  <w:caps/>
                  <w:color w:val="FFFFFF" w:themeColor="background1"/>
                  <w:sz w:val="18"/>
                  <w:szCs w:val="18"/>
                </w:rPr>
                <w:t>2023 г.</w:t>
              </w:r>
            </w:p>
          </w:tc>
        </w:sdtContent>
      </w:sdt>
    </w:tr>
    <w:tr w:rsidR="00871635">
      <w:trPr>
        <w:trHeight w:hRule="exact" w:val="115"/>
        <w:jc w:val="center"/>
      </w:trPr>
      <w:tc>
        <w:tcPr>
          <w:tcW w:w="4686" w:type="dxa"/>
          <w:shd w:val="clear" w:color="auto" w:fill="4F81BD" w:themeFill="accent1"/>
          <w:tcMar>
            <w:top w:w="0" w:type="dxa"/>
            <w:bottom w:w="0" w:type="dxa"/>
          </w:tcMar>
        </w:tcPr>
        <w:p w:rsidR="00871635" w:rsidRDefault="00871635">
          <w:pPr>
            <w:pStyle w:val="a7"/>
            <w:tabs>
              <w:tab w:val="clear" w:pos="4677"/>
              <w:tab w:val="clear" w:pos="9355"/>
            </w:tabs>
            <w:rPr>
              <w:caps/>
              <w:color w:val="FFFFFF" w:themeColor="background1"/>
              <w:sz w:val="18"/>
              <w:szCs w:val="18"/>
            </w:rPr>
          </w:pPr>
        </w:p>
      </w:tc>
      <w:tc>
        <w:tcPr>
          <w:tcW w:w="4674" w:type="dxa"/>
          <w:shd w:val="clear" w:color="auto" w:fill="4F81BD" w:themeFill="accent1"/>
          <w:tcMar>
            <w:top w:w="0" w:type="dxa"/>
            <w:bottom w:w="0" w:type="dxa"/>
          </w:tcMar>
        </w:tcPr>
        <w:p w:rsidR="00871635" w:rsidRDefault="00871635">
          <w:pPr>
            <w:pStyle w:val="a7"/>
            <w:tabs>
              <w:tab w:val="clear" w:pos="4677"/>
              <w:tab w:val="clear" w:pos="9355"/>
            </w:tabs>
            <w:rPr>
              <w:caps/>
              <w:color w:val="FFFFFF" w:themeColor="background1"/>
              <w:sz w:val="18"/>
              <w:szCs w:val="18"/>
            </w:rPr>
          </w:pPr>
        </w:p>
      </w:tc>
    </w:tr>
  </w:tbl>
  <w:p w:rsidR="00871635" w:rsidRDefault="0087163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475" w:type="pct"/>
      <w:jc w:val="center"/>
      <w:tblCellMar>
        <w:top w:w="144" w:type="dxa"/>
        <w:left w:w="115" w:type="dxa"/>
        <w:bottom w:w="144" w:type="dxa"/>
        <w:right w:w="115" w:type="dxa"/>
      </w:tblCellMar>
      <w:tblLook w:val="04A0" w:firstRow="1" w:lastRow="0" w:firstColumn="1" w:lastColumn="0" w:noHBand="0" w:noVBand="1"/>
    </w:tblPr>
    <w:tblGrid>
      <w:gridCol w:w="10632"/>
      <w:gridCol w:w="483"/>
    </w:tblGrid>
    <w:tr w:rsidR="00871635" w:rsidTr="00E04BD6">
      <w:trPr>
        <w:trHeight w:val="707"/>
        <w:jc w:val="center"/>
      </w:trPr>
      <w:tc>
        <w:tcPr>
          <w:tcW w:w="10633" w:type="dxa"/>
          <w:shd w:val="clear" w:color="auto" w:fill="C0504D" w:themeFill="accent2"/>
        </w:tcPr>
        <w:p w:rsidR="00871635" w:rsidRDefault="00871635" w:rsidP="00E04BD6">
          <w:pPr>
            <w:ind w:firstLine="0"/>
            <w:jc w:val="center"/>
          </w:pPr>
          <w:r w:rsidRPr="00E17356">
            <w:rPr>
              <w:caps/>
              <w:color w:val="FFFFFF" w:themeColor="background1"/>
            </w:rPr>
            <w:t>Генеральный план Пиксясинского сельского поселения Ардатовского муниципального района Республики Мордовия</w:t>
          </w:r>
        </w:p>
      </w:tc>
      <w:tc>
        <w:tcPr>
          <w:tcW w:w="483" w:type="dxa"/>
          <w:shd w:val="clear" w:color="auto" w:fill="C0504D" w:themeFill="accent2"/>
        </w:tcPr>
        <w:p w:rsidR="00871635" w:rsidRDefault="00871635" w:rsidP="00E04BD6"/>
      </w:tc>
    </w:tr>
    <w:tr w:rsidR="00871635" w:rsidTr="00E04BD6">
      <w:trPr>
        <w:trHeight w:hRule="exact" w:val="60"/>
        <w:jc w:val="center"/>
      </w:trPr>
      <w:tc>
        <w:tcPr>
          <w:tcW w:w="10633" w:type="dxa"/>
          <w:shd w:val="clear" w:color="auto" w:fill="4F81BD" w:themeFill="accent1"/>
          <w:tcMar>
            <w:top w:w="0" w:type="dxa"/>
            <w:bottom w:w="0" w:type="dxa"/>
          </w:tcMar>
        </w:tcPr>
        <w:p w:rsidR="00871635" w:rsidRDefault="00871635">
          <w:pPr>
            <w:pStyle w:val="a7"/>
            <w:tabs>
              <w:tab w:val="clear" w:pos="4677"/>
              <w:tab w:val="clear" w:pos="9355"/>
            </w:tabs>
            <w:rPr>
              <w:caps/>
              <w:color w:val="FFFFFF" w:themeColor="background1"/>
              <w:sz w:val="18"/>
              <w:szCs w:val="18"/>
            </w:rPr>
          </w:pPr>
        </w:p>
      </w:tc>
      <w:tc>
        <w:tcPr>
          <w:tcW w:w="483" w:type="dxa"/>
          <w:shd w:val="clear" w:color="auto" w:fill="4F81BD" w:themeFill="accent1"/>
          <w:tcMar>
            <w:top w:w="0" w:type="dxa"/>
            <w:bottom w:w="0" w:type="dxa"/>
          </w:tcMar>
        </w:tcPr>
        <w:p w:rsidR="00871635" w:rsidRDefault="00871635">
          <w:pPr>
            <w:pStyle w:val="a7"/>
            <w:tabs>
              <w:tab w:val="clear" w:pos="4677"/>
              <w:tab w:val="clear" w:pos="9355"/>
            </w:tabs>
            <w:rPr>
              <w:caps/>
              <w:color w:val="FFFFFF" w:themeColor="background1"/>
              <w:sz w:val="18"/>
              <w:szCs w:val="18"/>
            </w:rPr>
          </w:pPr>
        </w:p>
      </w:tc>
    </w:tr>
  </w:tbl>
  <w:p w:rsidR="00871635" w:rsidRPr="00D9775E" w:rsidRDefault="00871635" w:rsidP="00511481">
    <w:pPr>
      <w:pStyle w:val="a7"/>
      <w:ind w:firstLine="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E"/>
    <w:multiLevelType w:val="multilevel"/>
    <w:tmpl w:val="1542DD5A"/>
    <w:lvl w:ilvl="0">
      <w:start w:val="1"/>
      <w:numFmt w:val="decimal"/>
      <w:lvlText w:val="%1"/>
      <w:lvlJc w:val="left"/>
      <w:pPr>
        <w:tabs>
          <w:tab w:val="num" w:pos="360"/>
        </w:tabs>
        <w:ind w:left="360" w:hanging="360"/>
      </w:pPr>
      <w:rPr>
        <w:b/>
      </w:rPr>
    </w:lvl>
    <w:lvl w:ilvl="1">
      <w:start w:val="1"/>
      <w:numFmt w:val="decimal"/>
      <w:lvlText w:val="%1.%2"/>
      <w:lvlJc w:val="left"/>
      <w:pPr>
        <w:tabs>
          <w:tab w:val="num" w:pos="502"/>
        </w:tabs>
        <w:ind w:left="502" w:hanging="360"/>
      </w:pPr>
      <w:rPr>
        <w:b/>
        <w:i w:val="0"/>
      </w:rPr>
    </w:lvl>
    <w:lvl w:ilvl="2">
      <w:start w:val="1"/>
      <w:numFmt w:val="decimal"/>
      <w:lvlText w:val="%1.%2.%3"/>
      <w:lvlJc w:val="left"/>
      <w:pPr>
        <w:tabs>
          <w:tab w:val="num" w:pos="1620"/>
        </w:tabs>
        <w:ind w:left="1620" w:hanging="720"/>
      </w:pPr>
      <w:rPr>
        <w:sz w:val="24"/>
        <w:szCs w:val="24"/>
        <w:u w:val="single"/>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 w15:restartNumberingAfterBreak="0">
    <w:nsid w:val="00000012"/>
    <w:multiLevelType w:val="singleLevel"/>
    <w:tmpl w:val="F78AED2C"/>
    <w:name w:val="WW8Num24"/>
    <w:lvl w:ilvl="0">
      <w:start w:val="1"/>
      <w:numFmt w:val="decimal"/>
      <w:pStyle w:val="S"/>
      <w:lvlText w:val="Рисунок %1"/>
      <w:lvlJc w:val="left"/>
      <w:pPr>
        <w:tabs>
          <w:tab w:val="num" w:pos="1920"/>
        </w:tabs>
        <w:ind w:left="1920" w:hanging="360"/>
      </w:pPr>
      <w:rPr>
        <w:sz w:val="24"/>
        <w:szCs w:val="24"/>
      </w:rPr>
    </w:lvl>
  </w:abstractNum>
  <w:abstractNum w:abstractNumId="2"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15"/>
    <w:multiLevelType w:val="singleLevel"/>
    <w:tmpl w:val="00000015"/>
    <w:name w:val="WW8Num21"/>
    <w:lvl w:ilvl="0">
      <w:start w:val="1"/>
      <w:numFmt w:val="bullet"/>
      <w:lvlText w:val=""/>
      <w:lvlJc w:val="left"/>
      <w:pPr>
        <w:tabs>
          <w:tab w:val="num" w:pos="1080"/>
        </w:tabs>
        <w:ind w:left="1080" w:hanging="360"/>
      </w:pPr>
      <w:rPr>
        <w:rFonts w:ascii="Symbol" w:hAnsi="Symbol"/>
      </w:rPr>
    </w:lvl>
  </w:abstractNum>
  <w:abstractNum w:abstractNumId="4" w15:restartNumberingAfterBreak="0">
    <w:nsid w:val="0000002E"/>
    <w:multiLevelType w:val="singleLevel"/>
    <w:tmpl w:val="0000002E"/>
    <w:name w:val="WW8Num46"/>
    <w:lvl w:ilvl="0">
      <w:start w:val="1"/>
      <w:numFmt w:val="bullet"/>
      <w:lvlText w:val=""/>
      <w:lvlJc w:val="left"/>
      <w:pPr>
        <w:tabs>
          <w:tab w:val="num" w:pos="720"/>
        </w:tabs>
        <w:ind w:left="720" w:hanging="360"/>
      </w:pPr>
      <w:rPr>
        <w:rFonts w:ascii="Symbol" w:hAnsi="Symbol"/>
      </w:rPr>
    </w:lvl>
  </w:abstractNum>
  <w:abstractNum w:abstractNumId="5" w15:restartNumberingAfterBreak="0">
    <w:nsid w:val="008B01A0"/>
    <w:multiLevelType w:val="hybridMultilevel"/>
    <w:tmpl w:val="2604D580"/>
    <w:name w:val="WW8Num18"/>
    <w:lvl w:ilvl="0" w:tplc="6AF487EA">
      <w:start w:val="1"/>
      <w:numFmt w:val="decimal"/>
      <w:lvlText w:val="%1."/>
      <w:lvlJc w:val="left"/>
      <w:pPr>
        <w:tabs>
          <w:tab w:val="num" w:pos="1600"/>
        </w:tabs>
        <w:ind w:left="1600" w:hanging="360"/>
      </w:pPr>
    </w:lvl>
    <w:lvl w:ilvl="1" w:tplc="9E70BAE8" w:tentative="1">
      <w:start w:val="1"/>
      <w:numFmt w:val="lowerLetter"/>
      <w:lvlText w:val="%2."/>
      <w:lvlJc w:val="left"/>
      <w:pPr>
        <w:tabs>
          <w:tab w:val="num" w:pos="2320"/>
        </w:tabs>
        <w:ind w:left="2320" w:hanging="360"/>
      </w:pPr>
    </w:lvl>
    <w:lvl w:ilvl="2" w:tplc="FBB63826" w:tentative="1">
      <w:start w:val="1"/>
      <w:numFmt w:val="lowerRoman"/>
      <w:lvlText w:val="%3."/>
      <w:lvlJc w:val="right"/>
      <w:pPr>
        <w:tabs>
          <w:tab w:val="num" w:pos="3040"/>
        </w:tabs>
        <w:ind w:left="3040" w:hanging="180"/>
      </w:pPr>
    </w:lvl>
    <w:lvl w:ilvl="3" w:tplc="66FAEB3E" w:tentative="1">
      <w:start w:val="1"/>
      <w:numFmt w:val="decimal"/>
      <w:lvlText w:val="%4."/>
      <w:lvlJc w:val="left"/>
      <w:pPr>
        <w:tabs>
          <w:tab w:val="num" w:pos="3760"/>
        </w:tabs>
        <w:ind w:left="3760" w:hanging="360"/>
      </w:pPr>
    </w:lvl>
    <w:lvl w:ilvl="4" w:tplc="6B7E350C" w:tentative="1">
      <w:start w:val="1"/>
      <w:numFmt w:val="lowerLetter"/>
      <w:lvlText w:val="%5."/>
      <w:lvlJc w:val="left"/>
      <w:pPr>
        <w:tabs>
          <w:tab w:val="num" w:pos="4480"/>
        </w:tabs>
        <w:ind w:left="4480" w:hanging="360"/>
      </w:pPr>
    </w:lvl>
    <w:lvl w:ilvl="5" w:tplc="678CC87A" w:tentative="1">
      <w:start w:val="1"/>
      <w:numFmt w:val="lowerRoman"/>
      <w:lvlText w:val="%6."/>
      <w:lvlJc w:val="right"/>
      <w:pPr>
        <w:tabs>
          <w:tab w:val="num" w:pos="5200"/>
        </w:tabs>
        <w:ind w:left="5200" w:hanging="180"/>
      </w:pPr>
    </w:lvl>
    <w:lvl w:ilvl="6" w:tplc="7BE20D8A" w:tentative="1">
      <w:start w:val="1"/>
      <w:numFmt w:val="decimal"/>
      <w:lvlText w:val="%7."/>
      <w:lvlJc w:val="left"/>
      <w:pPr>
        <w:tabs>
          <w:tab w:val="num" w:pos="5920"/>
        </w:tabs>
        <w:ind w:left="5920" w:hanging="360"/>
      </w:pPr>
    </w:lvl>
    <w:lvl w:ilvl="7" w:tplc="E27E7B78" w:tentative="1">
      <w:start w:val="1"/>
      <w:numFmt w:val="lowerLetter"/>
      <w:lvlText w:val="%8."/>
      <w:lvlJc w:val="left"/>
      <w:pPr>
        <w:tabs>
          <w:tab w:val="num" w:pos="6640"/>
        </w:tabs>
        <w:ind w:left="6640" w:hanging="360"/>
      </w:pPr>
    </w:lvl>
    <w:lvl w:ilvl="8" w:tplc="4ADA0472" w:tentative="1">
      <w:start w:val="1"/>
      <w:numFmt w:val="lowerRoman"/>
      <w:lvlText w:val="%9."/>
      <w:lvlJc w:val="right"/>
      <w:pPr>
        <w:tabs>
          <w:tab w:val="num" w:pos="7360"/>
        </w:tabs>
        <w:ind w:left="7360" w:hanging="180"/>
      </w:pPr>
    </w:lvl>
  </w:abstractNum>
  <w:abstractNum w:abstractNumId="6" w15:restartNumberingAfterBreak="0">
    <w:nsid w:val="098F5D48"/>
    <w:multiLevelType w:val="hybridMultilevel"/>
    <w:tmpl w:val="47E206F4"/>
    <w:lvl w:ilvl="0" w:tplc="26F4C43C">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0583E6A"/>
    <w:multiLevelType w:val="hybridMultilevel"/>
    <w:tmpl w:val="89421B42"/>
    <w:lvl w:ilvl="0" w:tplc="6B480E76">
      <w:start w:val="1"/>
      <w:numFmt w:val="decimal"/>
      <w:lvlText w:val="%1)"/>
      <w:lvlJc w:val="left"/>
      <w:pPr>
        <w:ind w:left="1069" w:hanging="360"/>
      </w:pPr>
      <w:rPr>
        <w:rFonts w:hint="default"/>
      </w:rPr>
    </w:lvl>
    <w:lvl w:ilvl="1" w:tplc="04F8E18E" w:tentative="1">
      <w:start w:val="1"/>
      <w:numFmt w:val="lowerLetter"/>
      <w:lvlText w:val="%2."/>
      <w:lvlJc w:val="left"/>
      <w:pPr>
        <w:ind w:left="1789" w:hanging="360"/>
      </w:pPr>
    </w:lvl>
    <w:lvl w:ilvl="2" w:tplc="80C0A8B4" w:tentative="1">
      <w:start w:val="1"/>
      <w:numFmt w:val="lowerRoman"/>
      <w:lvlText w:val="%3."/>
      <w:lvlJc w:val="right"/>
      <w:pPr>
        <w:ind w:left="2509" w:hanging="180"/>
      </w:pPr>
    </w:lvl>
    <w:lvl w:ilvl="3" w:tplc="B1B289E0" w:tentative="1">
      <w:start w:val="1"/>
      <w:numFmt w:val="decimal"/>
      <w:lvlText w:val="%4."/>
      <w:lvlJc w:val="left"/>
      <w:pPr>
        <w:ind w:left="3229" w:hanging="360"/>
      </w:pPr>
    </w:lvl>
    <w:lvl w:ilvl="4" w:tplc="FB187076" w:tentative="1">
      <w:start w:val="1"/>
      <w:numFmt w:val="lowerLetter"/>
      <w:lvlText w:val="%5."/>
      <w:lvlJc w:val="left"/>
      <w:pPr>
        <w:ind w:left="3949" w:hanging="360"/>
      </w:pPr>
    </w:lvl>
    <w:lvl w:ilvl="5" w:tplc="F80477C0" w:tentative="1">
      <w:start w:val="1"/>
      <w:numFmt w:val="lowerRoman"/>
      <w:lvlText w:val="%6."/>
      <w:lvlJc w:val="right"/>
      <w:pPr>
        <w:ind w:left="4669" w:hanging="180"/>
      </w:pPr>
    </w:lvl>
    <w:lvl w:ilvl="6" w:tplc="A61E65E8" w:tentative="1">
      <w:start w:val="1"/>
      <w:numFmt w:val="decimal"/>
      <w:lvlText w:val="%7."/>
      <w:lvlJc w:val="left"/>
      <w:pPr>
        <w:ind w:left="5389" w:hanging="360"/>
      </w:pPr>
    </w:lvl>
    <w:lvl w:ilvl="7" w:tplc="E5E08432" w:tentative="1">
      <w:start w:val="1"/>
      <w:numFmt w:val="lowerLetter"/>
      <w:lvlText w:val="%8."/>
      <w:lvlJc w:val="left"/>
      <w:pPr>
        <w:ind w:left="6109" w:hanging="360"/>
      </w:pPr>
    </w:lvl>
    <w:lvl w:ilvl="8" w:tplc="DD6AB560" w:tentative="1">
      <w:start w:val="1"/>
      <w:numFmt w:val="lowerRoman"/>
      <w:lvlText w:val="%9."/>
      <w:lvlJc w:val="right"/>
      <w:pPr>
        <w:ind w:left="6829" w:hanging="180"/>
      </w:pPr>
    </w:lvl>
  </w:abstractNum>
  <w:abstractNum w:abstractNumId="8" w15:restartNumberingAfterBreak="0">
    <w:nsid w:val="1159326F"/>
    <w:multiLevelType w:val="hybridMultilevel"/>
    <w:tmpl w:val="1D08272A"/>
    <w:lvl w:ilvl="0" w:tplc="CE6A524E">
      <w:start w:val="1"/>
      <w:numFmt w:val="bullet"/>
      <w:lvlText w:val="•"/>
      <w:lvlJc w:val="left"/>
      <w:pPr>
        <w:ind w:left="7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DA66506">
      <w:start w:val="1"/>
      <w:numFmt w:val="bullet"/>
      <w:lvlText w:val="o"/>
      <w:lvlJc w:val="left"/>
      <w:pPr>
        <w:ind w:left="10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2C40CA">
      <w:start w:val="1"/>
      <w:numFmt w:val="bullet"/>
      <w:lvlText w:val="▪"/>
      <w:lvlJc w:val="left"/>
      <w:pPr>
        <w:ind w:left="18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30DE06">
      <w:start w:val="1"/>
      <w:numFmt w:val="bullet"/>
      <w:lvlText w:val="•"/>
      <w:lvlJc w:val="left"/>
      <w:pPr>
        <w:ind w:left="2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54AB84">
      <w:start w:val="1"/>
      <w:numFmt w:val="bullet"/>
      <w:lvlText w:val="o"/>
      <w:lvlJc w:val="left"/>
      <w:pPr>
        <w:ind w:left="32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F760862">
      <w:start w:val="1"/>
      <w:numFmt w:val="bullet"/>
      <w:lvlText w:val="▪"/>
      <w:lvlJc w:val="left"/>
      <w:pPr>
        <w:ind w:left="39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4882A42">
      <w:start w:val="1"/>
      <w:numFmt w:val="bullet"/>
      <w:lvlText w:val="•"/>
      <w:lvlJc w:val="left"/>
      <w:pPr>
        <w:ind w:left="46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8C5A3E">
      <w:start w:val="1"/>
      <w:numFmt w:val="bullet"/>
      <w:lvlText w:val="o"/>
      <w:lvlJc w:val="left"/>
      <w:pPr>
        <w:ind w:left="54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45228A2">
      <w:start w:val="1"/>
      <w:numFmt w:val="bullet"/>
      <w:lvlText w:val="▪"/>
      <w:lvlJc w:val="left"/>
      <w:pPr>
        <w:ind w:left="61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D142F35"/>
    <w:multiLevelType w:val="hybridMultilevel"/>
    <w:tmpl w:val="858CD55E"/>
    <w:lvl w:ilvl="0" w:tplc="12D4A01A">
      <w:start w:val="1"/>
      <w:numFmt w:val="bullet"/>
      <w:lvlText w:val="•"/>
      <w:lvlJc w:val="left"/>
      <w:pPr>
        <w:ind w:left="8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787B60">
      <w:start w:val="1"/>
      <w:numFmt w:val="bullet"/>
      <w:lvlText w:val="o"/>
      <w:lvlJc w:val="left"/>
      <w:pPr>
        <w:ind w:left="12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CC4A4A6">
      <w:start w:val="1"/>
      <w:numFmt w:val="bullet"/>
      <w:lvlText w:val="▪"/>
      <w:lvlJc w:val="left"/>
      <w:pPr>
        <w:ind w:left="1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91AE3DC">
      <w:start w:val="1"/>
      <w:numFmt w:val="bullet"/>
      <w:lvlText w:val="•"/>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683EC4">
      <w:start w:val="1"/>
      <w:numFmt w:val="bullet"/>
      <w:lvlText w:val="o"/>
      <w:lvlJc w:val="left"/>
      <w:pPr>
        <w:ind w:left="34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61E3F82">
      <w:start w:val="1"/>
      <w:numFmt w:val="bullet"/>
      <w:lvlText w:val="▪"/>
      <w:lvlJc w:val="left"/>
      <w:pPr>
        <w:ind w:left="41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8C479F6">
      <w:start w:val="1"/>
      <w:numFmt w:val="bullet"/>
      <w:lvlText w:val="•"/>
      <w:lvlJc w:val="left"/>
      <w:pPr>
        <w:ind w:left="4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8C4CDC">
      <w:start w:val="1"/>
      <w:numFmt w:val="bullet"/>
      <w:lvlText w:val="o"/>
      <w:lvlJc w:val="left"/>
      <w:pPr>
        <w:ind w:left="55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CAC5F2">
      <w:start w:val="1"/>
      <w:numFmt w:val="bullet"/>
      <w:lvlText w:val="▪"/>
      <w:lvlJc w:val="left"/>
      <w:pPr>
        <w:ind w:left="63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08552EE"/>
    <w:multiLevelType w:val="hybridMultilevel"/>
    <w:tmpl w:val="656C3804"/>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4E77797"/>
    <w:multiLevelType w:val="hybridMultilevel"/>
    <w:tmpl w:val="7C30C60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2CF14B83"/>
    <w:multiLevelType w:val="hybridMultilevel"/>
    <w:tmpl w:val="7E74981A"/>
    <w:lvl w:ilvl="0" w:tplc="79D090B2">
      <w:start w:val="1"/>
      <w:numFmt w:val="decimal"/>
      <w:lvlText w:val="%1."/>
      <w:lvlJc w:val="left"/>
      <w:pPr>
        <w:tabs>
          <w:tab w:val="num" w:pos="1600"/>
        </w:tabs>
        <w:ind w:left="1600" w:hanging="360"/>
      </w:pPr>
    </w:lvl>
    <w:lvl w:ilvl="1" w:tplc="73AACA10">
      <w:numFmt w:val="none"/>
      <w:lvlText w:val=""/>
      <w:lvlJc w:val="left"/>
      <w:pPr>
        <w:tabs>
          <w:tab w:val="num" w:pos="360"/>
        </w:tabs>
      </w:pPr>
    </w:lvl>
    <w:lvl w:ilvl="2" w:tplc="7C568898">
      <w:numFmt w:val="none"/>
      <w:lvlText w:val=""/>
      <w:lvlJc w:val="left"/>
      <w:pPr>
        <w:tabs>
          <w:tab w:val="num" w:pos="360"/>
        </w:tabs>
      </w:pPr>
    </w:lvl>
    <w:lvl w:ilvl="3" w:tplc="A4864054">
      <w:numFmt w:val="none"/>
      <w:lvlText w:val=""/>
      <w:lvlJc w:val="left"/>
      <w:pPr>
        <w:tabs>
          <w:tab w:val="num" w:pos="360"/>
        </w:tabs>
      </w:pPr>
    </w:lvl>
    <w:lvl w:ilvl="4" w:tplc="28B8A3A6">
      <w:numFmt w:val="none"/>
      <w:lvlText w:val=""/>
      <w:lvlJc w:val="left"/>
      <w:pPr>
        <w:tabs>
          <w:tab w:val="num" w:pos="360"/>
        </w:tabs>
      </w:pPr>
    </w:lvl>
    <w:lvl w:ilvl="5" w:tplc="B4C0D4F6">
      <w:numFmt w:val="none"/>
      <w:lvlText w:val=""/>
      <w:lvlJc w:val="left"/>
      <w:pPr>
        <w:tabs>
          <w:tab w:val="num" w:pos="360"/>
        </w:tabs>
      </w:pPr>
    </w:lvl>
    <w:lvl w:ilvl="6" w:tplc="784ED5DC">
      <w:numFmt w:val="none"/>
      <w:lvlText w:val=""/>
      <w:lvlJc w:val="left"/>
      <w:pPr>
        <w:tabs>
          <w:tab w:val="num" w:pos="360"/>
        </w:tabs>
      </w:pPr>
    </w:lvl>
    <w:lvl w:ilvl="7" w:tplc="FD0C54F4">
      <w:numFmt w:val="none"/>
      <w:lvlText w:val=""/>
      <w:lvlJc w:val="left"/>
      <w:pPr>
        <w:tabs>
          <w:tab w:val="num" w:pos="360"/>
        </w:tabs>
      </w:pPr>
    </w:lvl>
    <w:lvl w:ilvl="8" w:tplc="AE50B686">
      <w:numFmt w:val="none"/>
      <w:lvlText w:val=""/>
      <w:lvlJc w:val="left"/>
      <w:pPr>
        <w:tabs>
          <w:tab w:val="num" w:pos="360"/>
        </w:tabs>
      </w:pPr>
    </w:lvl>
  </w:abstractNum>
  <w:abstractNum w:abstractNumId="13" w15:restartNumberingAfterBreak="0">
    <w:nsid w:val="38345307"/>
    <w:multiLevelType w:val="multilevel"/>
    <w:tmpl w:val="54D4E5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980"/>
        </w:tabs>
        <w:ind w:left="198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390A67DD"/>
    <w:multiLevelType w:val="hybridMultilevel"/>
    <w:tmpl w:val="08EA50C8"/>
    <w:lvl w:ilvl="0" w:tplc="1ADCCA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E62542C"/>
    <w:multiLevelType w:val="multilevel"/>
    <w:tmpl w:val="A28420FA"/>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286296B"/>
    <w:multiLevelType w:val="hybridMultilevel"/>
    <w:tmpl w:val="3F82C504"/>
    <w:lvl w:ilvl="0" w:tplc="FFFFFFFF">
      <w:start w:val="1"/>
      <w:numFmt w:val="decimal"/>
      <w:pStyle w:val="S0"/>
      <w:lvlText w:val="Таблица %1"/>
      <w:lvlJc w:val="left"/>
      <w:pPr>
        <w:ind w:left="-7020" w:hanging="360"/>
      </w:pPr>
      <w:rPr>
        <w:rFonts w:hint="default"/>
        <w:color w:val="auto"/>
      </w:rPr>
    </w:lvl>
    <w:lvl w:ilvl="1" w:tplc="FFFFFFFF" w:tentative="1">
      <w:start w:val="1"/>
      <w:numFmt w:val="lowerLetter"/>
      <w:lvlText w:val="%2."/>
      <w:lvlJc w:val="left"/>
      <w:pPr>
        <w:ind w:left="-6300" w:hanging="360"/>
      </w:pPr>
    </w:lvl>
    <w:lvl w:ilvl="2" w:tplc="FFFFFFFF" w:tentative="1">
      <w:start w:val="1"/>
      <w:numFmt w:val="lowerRoman"/>
      <w:lvlText w:val="%3."/>
      <w:lvlJc w:val="right"/>
      <w:pPr>
        <w:ind w:left="-5580" w:hanging="180"/>
      </w:pPr>
    </w:lvl>
    <w:lvl w:ilvl="3" w:tplc="FFFFFFFF" w:tentative="1">
      <w:start w:val="1"/>
      <w:numFmt w:val="decimal"/>
      <w:lvlText w:val="%4."/>
      <w:lvlJc w:val="left"/>
      <w:pPr>
        <w:ind w:left="-486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3420" w:hanging="180"/>
      </w:pPr>
    </w:lvl>
    <w:lvl w:ilvl="6" w:tplc="FFFFFFFF" w:tentative="1">
      <w:start w:val="1"/>
      <w:numFmt w:val="decimal"/>
      <w:lvlText w:val="%7."/>
      <w:lvlJc w:val="left"/>
      <w:pPr>
        <w:ind w:left="-2700" w:hanging="360"/>
      </w:pPr>
    </w:lvl>
    <w:lvl w:ilvl="7" w:tplc="FFFFFFFF" w:tentative="1">
      <w:start w:val="1"/>
      <w:numFmt w:val="lowerLetter"/>
      <w:lvlText w:val="%8."/>
      <w:lvlJc w:val="left"/>
      <w:pPr>
        <w:ind w:left="-1980" w:hanging="360"/>
      </w:pPr>
    </w:lvl>
    <w:lvl w:ilvl="8" w:tplc="FFFFFFFF" w:tentative="1">
      <w:start w:val="1"/>
      <w:numFmt w:val="lowerRoman"/>
      <w:lvlText w:val="%9."/>
      <w:lvlJc w:val="right"/>
      <w:pPr>
        <w:ind w:left="-1260" w:hanging="180"/>
      </w:pPr>
    </w:lvl>
  </w:abstractNum>
  <w:abstractNum w:abstractNumId="17" w15:restartNumberingAfterBreak="0">
    <w:nsid w:val="531B07E0"/>
    <w:multiLevelType w:val="hybridMultilevel"/>
    <w:tmpl w:val="51546378"/>
    <w:lvl w:ilvl="0" w:tplc="A4F6ED76">
      <w:start w:val="1"/>
      <w:numFmt w:val="decimal"/>
      <w:lvlText w:val="%1)"/>
      <w:lvlJc w:val="left"/>
      <w:pPr>
        <w:ind w:left="1377" w:hanging="8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550C0236"/>
    <w:multiLevelType w:val="hybridMultilevel"/>
    <w:tmpl w:val="0CD0D2EC"/>
    <w:lvl w:ilvl="0" w:tplc="FFFFFFFF">
      <w:start w:val="1"/>
      <w:numFmt w:val="bullet"/>
      <w:lvlText w:val="-"/>
      <w:lvlJc w:val="left"/>
      <w:pPr>
        <w:tabs>
          <w:tab w:val="num" w:pos="2013"/>
        </w:tabs>
        <w:ind w:left="2013" w:hanging="360"/>
      </w:pPr>
      <w:rPr>
        <w:rFonts w:ascii="Times New Roman" w:eastAsia="Times New Roman" w:hAnsi="Times New Roman" w:cs="Times New Roman" w:hint="default"/>
      </w:rPr>
    </w:lvl>
    <w:lvl w:ilvl="1" w:tplc="FFFFFFFF" w:tentative="1">
      <w:start w:val="1"/>
      <w:numFmt w:val="bullet"/>
      <w:lvlText w:val="o"/>
      <w:lvlJc w:val="left"/>
      <w:pPr>
        <w:tabs>
          <w:tab w:val="num" w:pos="2640"/>
        </w:tabs>
        <w:ind w:left="2640" w:hanging="360"/>
      </w:pPr>
      <w:rPr>
        <w:rFonts w:ascii="Courier New" w:hAnsi="Courier New" w:hint="default"/>
      </w:rPr>
    </w:lvl>
    <w:lvl w:ilvl="2" w:tplc="FFFFFFFF" w:tentative="1">
      <w:start w:val="1"/>
      <w:numFmt w:val="bullet"/>
      <w:lvlText w:val=""/>
      <w:lvlJc w:val="left"/>
      <w:pPr>
        <w:tabs>
          <w:tab w:val="num" w:pos="3360"/>
        </w:tabs>
        <w:ind w:left="3360" w:hanging="360"/>
      </w:pPr>
      <w:rPr>
        <w:rFonts w:ascii="Wingdings" w:hAnsi="Wingdings" w:hint="default"/>
      </w:rPr>
    </w:lvl>
    <w:lvl w:ilvl="3" w:tplc="FFFFFFFF" w:tentative="1">
      <w:start w:val="1"/>
      <w:numFmt w:val="bullet"/>
      <w:lvlText w:val=""/>
      <w:lvlJc w:val="left"/>
      <w:pPr>
        <w:tabs>
          <w:tab w:val="num" w:pos="4080"/>
        </w:tabs>
        <w:ind w:left="4080" w:hanging="360"/>
      </w:pPr>
      <w:rPr>
        <w:rFonts w:ascii="Symbol" w:hAnsi="Symbol" w:hint="default"/>
      </w:rPr>
    </w:lvl>
    <w:lvl w:ilvl="4" w:tplc="FFFFFFFF" w:tentative="1">
      <w:start w:val="1"/>
      <w:numFmt w:val="bullet"/>
      <w:lvlText w:val="o"/>
      <w:lvlJc w:val="left"/>
      <w:pPr>
        <w:tabs>
          <w:tab w:val="num" w:pos="4800"/>
        </w:tabs>
        <w:ind w:left="4800" w:hanging="360"/>
      </w:pPr>
      <w:rPr>
        <w:rFonts w:ascii="Courier New" w:hAnsi="Courier New" w:hint="default"/>
      </w:rPr>
    </w:lvl>
    <w:lvl w:ilvl="5" w:tplc="FFFFFFFF" w:tentative="1">
      <w:start w:val="1"/>
      <w:numFmt w:val="bullet"/>
      <w:lvlText w:val=""/>
      <w:lvlJc w:val="left"/>
      <w:pPr>
        <w:tabs>
          <w:tab w:val="num" w:pos="5520"/>
        </w:tabs>
        <w:ind w:left="5520" w:hanging="360"/>
      </w:pPr>
      <w:rPr>
        <w:rFonts w:ascii="Wingdings" w:hAnsi="Wingdings" w:hint="default"/>
      </w:rPr>
    </w:lvl>
    <w:lvl w:ilvl="6" w:tplc="FFFFFFFF" w:tentative="1">
      <w:start w:val="1"/>
      <w:numFmt w:val="bullet"/>
      <w:lvlText w:val=""/>
      <w:lvlJc w:val="left"/>
      <w:pPr>
        <w:tabs>
          <w:tab w:val="num" w:pos="6240"/>
        </w:tabs>
        <w:ind w:left="6240" w:hanging="360"/>
      </w:pPr>
      <w:rPr>
        <w:rFonts w:ascii="Symbol" w:hAnsi="Symbol" w:hint="default"/>
      </w:rPr>
    </w:lvl>
    <w:lvl w:ilvl="7" w:tplc="FFFFFFFF" w:tentative="1">
      <w:start w:val="1"/>
      <w:numFmt w:val="bullet"/>
      <w:lvlText w:val="o"/>
      <w:lvlJc w:val="left"/>
      <w:pPr>
        <w:tabs>
          <w:tab w:val="num" w:pos="6960"/>
        </w:tabs>
        <w:ind w:left="6960" w:hanging="360"/>
      </w:pPr>
      <w:rPr>
        <w:rFonts w:ascii="Courier New" w:hAnsi="Courier New" w:hint="default"/>
      </w:rPr>
    </w:lvl>
    <w:lvl w:ilvl="8" w:tplc="FFFFFFFF" w:tentative="1">
      <w:start w:val="1"/>
      <w:numFmt w:val="bullet"/>
      <w:lvlText w:val=""/>
      <w:lvlJc w:val="left"/>
      <w:pPr>
        <w:tabs>
          <w:tab w:val="num" w:pos="7680"/>
        </w:tabs>
        <w:ind w:left="7680" w:hanging="360"/>
      </w:pPr>
      <w:rPr>
        <w:rFonts w:ascii="Wingdings" w:hAnsi="Wingdings" w:hint="default"/>
      </w:rPr>
    </w:lvl>
  </w:abstractNum>
  <w:abstractNum w:abstractNumId="19" w15:restartNumberingAfterBreak="0">
    <w:nsid w:val="604A5306"/>
    <w:multiLevelType w:val="hybridMultilevel"/>
    <w:tmpl w:val="54940D28"/>
    <w:lvl w:ilvl="0" w:tplc="927E5198">
      <w:start w:val="1"/>
      <w:numFmt w:val="decimal"/>
      <w:lvlText w:val="Таблица %1"/>
      <w:lvlJc w:val="left"/>
      <w:pPr>
        <w:ind w:left="-70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4190019" w:tentative="1">
      <w:start w:val="1"/>
      <w:numFmt w:val="lowerLetter"/>
      <w:lvlText w:val="%2."/>
      <w:lvlJc w:val="left"/>
      <w:pPr>
        <w:ind w:left="-6300" w:hanging="360"/>
      </w:pPr>
    </w:lvl>
    <w:lvl w:ilvl="2" w:tplc="0419001B" w:tentative="1">
      <w:start w:val="1"/>
      <w:numFmt w:val="lowerRoman"/>
      <w:lvlText w:val="%3."/>
      <w:lvlJc w:val="right"/>
      <w:pPr>
        <w:ind w:left="-558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3420" w:hanging="180"/>
      </w:pPr>
    </w:lvl>
    <w:lvl w:ilvl="6" w:tplc="0419000F" w:tentative="1">
      <w:start w:val="1"/>
      <w:numFmt w:val="decimal"/>
      <w:lvlText w:val="%7."/>
      <w:lvlJc w:val="left"/>
      <w:pPr>
        <w:ind w:left="-2700" w:hanging="360"/>
      </w:pPr>
    </w:lvl>
    <w:lvl w:ilvl="7" w:tplc="04190019" w:tentative="1">
      <w:start w:val="1"/>
      <w:numFmt w:val="lowerLetter"/>
      <w:lvlText w:val="%8."/>
      <w:lvlJc w:val="left"/>
      <w:pPr>
        <w:ind w:left="-1980" w:hanging="360"/>
      </w:pPr>
    </w:lvl>
    <w:lvl w:ilvl="8" w:tplc="0419001B" w:tentative="1">
      <w:start w:val="1"/>
      <w:numFmt w:val="lowerRoman"/>
      <w:lvlText w:val="%9."/>
      <w:lvlJc w:val="right"/>
      <w:pPr>
        <w:ind w:left="-1260" w:hanging="180"/>
      </w:pPr>
    </w:lvl>
  </w:abstractNum>
  <w:abstractNum w:abstractNumId="20" w15:restartNumberingAfterBreak="0">
    <w:nsid w:val="612935B9"/>
    <w:multiLevelType w:val="multilevel"/>
    <w:tmpl w:val="73B0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F71715"/>
    <w:multiLevelType w:val="hybridMultilevel"/>
    <w:tmpl w:val="2488BBF8"/>
    <w:lvl w:ilvl="0" w:tplc="D6DAE762">
      <w:start w:val="1"/>
      <w:numFmt w:val="decimal"/>
      <w:suff w:val="space"/>
      <w:lvlText w:val="%1."/>
      <w:lvlJc w:val="left"/>
      <w:pPr>
        <w:ind w:left="1800" w:hanging="1200"/>
      </w:pPr>
      <w:rPr>
        <w:rFonts w:hint="default"/>
      </w:rPr>
    </w:lvl>
    <w:lvl w:ilvl="1" w:tplc="18525DBA">
      <w:numFmt w:val="none"/>
      <w:lvlText w:val=""/>
      <w:lvlJc w:val="left"/>
      <w:pPr>
        <w:tabs>
          <w:tab w:val="num" w:pos="360"/>
        </w:tabs>
      </w:pPr>
    </w:lvl>
    <w:lvl w:ilvl="2" w:tplc="4364B798">
      <w:numFmt w:val="none"/>
      <w:lvlText w:val=""/>
      <w:lvlJc w:val="left"/>
      <w:pPr>
        <w:tabs>
          <w:tab w:val="num" w:pos="360"/>
        </w:tabs>
      </w:pPr>
    </w:lvl>
    <w:lvl w:ilvl="3" w:tplc="BEB82516">
      <w:numFmt w:val="none"/>
      <w:lvlText w:val=""/>
      <w:lvlJc w:val="left"/>
      <w:pPr>
        <w:tabs>
          <w:tab w:val="num" w:pos="360"/>
        </w:tabs>
      </w:pPr>
    </w:lvl>
    <w:lvl w:ilvl="4" w:tplc="0E6CC232">
      <w:numFmt w:val="none"/>
      <w:lvlText w:val=""/>
      <w:lvlJc w:val="left"/>
      <w:pPr>
        <w:tabs>
          <w:tab w:val="num" w:pos="360"/>
        </w:tabs>
      </w:pPr>
    </w:lvl>
    <w:lvl w:ilvl="5" w:tplc="7068BCE4">
      <w:numFmt w:val="none"/>
      <w:lvlText w:val=""/>
      <w:lvlJc w:val="left"/>
      <w:pPr>
        <w:tabs>
          <w:tab w:val="num" w:pos="360"/>
        </w:tabs>
      </w:pPr>
    </w:lvl>
    <w:lvl w:ilvl="6" w:tplc="F992E2F4">
      <w:numFmt w:val="none"/>
      <w:lvlText w:val=""/>
      <w:lvlJc w:val="left"/>
      <w:pPr>
        <w:tabs>
          <w:tab w:val="num" w:pos="360"/>
        </w:tabs>
      </w:pPr>
    </w:lvl>
    <w:lvl w:ilvl="7" w:tplc="556A3180">
      <w:numFmt w:val="none"/>
      <w:lvlText w:val=""/>
      <w:lvlJc w:val="left"/>
      <w:pPr>
        <w:tabs>
          <w:tab w:val="num" w:pos="360"/>
        </w:tabs>
      </w:pPr>
    </w:lvl>
    <w:lvl w:ilvl="8" w:tplc="722CA2B2">
      <w:numFmt w:val="none"/>
      <w:lvlText w:val=""/>
      <w:lvlJc w:val="left"/>
      <w:pPr>
        <w:tabs>
          <w:tab w:val="num" w:pos="360"/>
        </w:tabs>
      </w:pPr>
    </w:lvl>
  </w:abstractNum>
  <w:abstractNum w:abstractNumId="22" w15:restartNumberingAfterBreak="0">
    <w:nsid w:val="63253E04"/>
    <w:multiLevelType w:val="multilevel"/>
    <w:tmpl w:val="C5806CEA"/>
    <w:lvl w:ilvl="0">
      <w:start w:val="1"/>
      <w:numFmt w:val="decimal"/>
      <w:lvlText w:val="%1."/>
      <w:lvlJc w:val="left"/>
      <w:pPr>
        <w:tabs>
          <w:tab w:val="num" w:pos="1600"/>
        </w:tabs>
        <w:ind w:left="1600" w:hanging="360"/>
      </w:pPr>
      <w:rPr>
        <w:rFonts w:hint="default"/>
      </w:rPr>
    </w:lvl>
    <w:lvl w:ilvl="1">
      <w:start w:val="4"/>
      <w:numFmt w:val="decimal"/>
      <w:isLgl/>
      <w:lvlText w:val="%1.%2"/>
      <w:lvlJc w:val="left"/>
      <w:pPr>
        <w:ind w:left="1780" w:hanging="540"/>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abstractNum w:abstractNumId="23" w15:restartNumberingAfterBreak="0">
    <w:nsid w:val="65EC6CE9"/>
    <w:multiLevelType w:val="hybridMultilevel"/>
    <w:tmpl w:val="E0C80E3E"/>
    <w:lvl w:ilvl="0" w:tplc="FA32D2BE">
      <w:start w:val="1"/>
      <w:numFmt w:val="bullet"/>
      <w:lvlText w:val=""/>
      <w:lvlJc w:val="left"/>
      <w:pPr>
        <w:tabs>
          <w:tab w:val="num" w:pos="2149"/>
        </w:tabs>
        <w:ind w:left="2149" w:hanging="360"/>
      </w:pPr>
      <w:rPr>
        <w:rFonts w:ascii="Symbol" w:hAnsi="Symbol" w:hint="default"/>
      </w:rPr>
    </w:lvl>
    <w:lvl w:ilvl="1" w:tplc="5BA8B584">
      <w:start w:val="1"/>
      <w:numFmt w:val="bullet"/>
      <w:lvlText w:val="o"/>
      <w:lvlJc w:val="left"/>
      <w:pPr>
        <w:tabs>
          <w:tab w:val="num" w:pos="2160"/>
        </w:tabs>
        <w:ind w:left="2160" w:hanging="360"/>
      </w:pPr>
      <w:rPr>
        <w:rFonts w:ascii="Courier New" w:hAnsi="Courier New" w:cs="Courier New" w:hint="default"/>
      </w:rPr>
    </w:lvl>
    <w:lvl w:ilvl="2" w:tplc="39584384">
      <w:start w:val="1"/>
      <w:numFmt w:val="bullet"/>
      <w:lvlText w:val=""/>
      <w:lvlJc w:val="left"/>
      <w:pPr>
        <w:tabs>
          <w:tab w:val="num" w:pos="2880"/>
        </w:tabs>
        <w:ind w:left="2880" w:hanging="360"/>
      </w:pPr>
      <w:rPr>
        <w:rFonts w:ascii="Wingdings" w:hAnsi="Wingdings" w:hint="default"/>
      </w:rPr>
    </w:lvl>
    <w:lvl w:ilvl="3" w:tplc="B0FAF860">
      <w:start w:val="1"/>
      <w:numFmt w:val="bullet"/>
      <w:lvlText w:val=""/>
      <w:lvlJc w:val="left"/>
      <w:pPr>
        <w:tabs>
          <w:tab w:val="num" w:pos="3600"/>
        </w:tabs>
        <w:ind w:left="3600" w:hanging="360"/>
      </w:pPr>
      <w:rPr>
        <w:rFonts w:ascii="Symbol" w:hAnsi="Symbol" w:hint="default"/>
      </w:rPr>
    </w:lvl>
    <w:lvl w:ilvl="4" w:tplc="36D04A88">
      <w:start w:val="1"/>
      <w:numFmt w:val="bullet"/>
      <w:lvlText w:val="o"/>
      <w:lvlJc w:val="left"/>
      <w:pPr>
        <w:tabs>
          <w:tab w:val="num" w:pos="4320"/>
        </w:tabs>
        <w:ind w:left="4320" w:hanging="360"/>
      </w:pPr>
      <w:rPr>
        <w:rFonts w:ascii="Courier New" w:hAnsi="Courier New" w:cs="Courier New" w:hint="default"/>
      </w:rPr>
    </w:lvl>
    <w:lvl w:ilvl="5" w:tplc="BECAE85E" w:tentative="1">
      <w:start w:val="1"/>
      <w:numFmt w:val="bullet"/>
      <w:lvlText w:val=""/>
      <w:lvlJc w:val="left"/>
      <w:pPr>
        <w:tabs>
          <w:tab w:val="num" w:pos="5040"/>
        </w:tabs>
        <w:ind w:left="5040" w:hanging="360"/>
      </w:pPr>
      <w:rPr>
        <w:rFonts w:ascii="Wingdings" w:hAnsi="Wingdings" w:hint="default"/>
      </w:rPr>
    </w:lvl>
    <w:lvl w:ilvl="6" w:tplc="F7BEB640" w:tentative="1">
      <w:start w:val="1"/>
      <w:numFmt w:val="bullet"/>
      <w:lvlText w:val=""/>
      <w:lvlJc w:val="left"/>
      <w:pPr>
        <w:tabs>
          <w:tab w:val="num" w:pos="5760"/>
        </w:tabs>
        <w:ind w:left="5760" w:hanging="360"/>
      </w:pPr>
      <w:rPr>
        <w:rFonts w:ascii="Symbol" w:hAnsi="Symbol" w:hint="default"/>
      </w:rPr>
    </w:lvl>
    <w:lvl w:ilvl="7" w:tplc="4954705A" w:tentative="1">
      <w:start w:val="1"/>
      <w:numFmt w:val="bullet"/>
      <w:lvlText w:val="o"/>
      <w:lvlJc w:val="left"/>
      <w:pPr>
        <w:tabs>
          <w:tab w:val="num" w:pos="6480"/>
        </w:tabs>
        <w:ind w:left="6480" w:hanging="360"/>
      </w:pPr>
      <w:rPr>
        <w:rFonts w:ascii="Courier New" w:hAnsi="Courier New" w:cs="Courier New" w:hint="default"/>
      </w:rPr>
    </w:lvl>
    <w:lvl w:ilvl="8" w:tplc="D004BCC8"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6A9B10BA"/>
    <w:multiLevelType w:val="hybridMultilevel"/>
    <w:tmpl w:val="BB928924"/>
    <w:lvl w:ilvl="0" w:tplc="0419000F">
      <w:start w:val="1"/>
      <w:numFmt w:val="decimal"/>
      <w:lvlText w:val="%1."/>
      <w:lvlJc w:val="left"/>
      <w:pPr>
        <w:tabs>
          <w:tab w:val="num" w:pos="1600"/>
        </w:tabs>
        <w:ind w:left="1600" w:hanging="360"/>
      </w:pPr>
    </w:lvl>
    <w:lvl w:ilvl="1" w:tplc="04190019">
      <w:start w:val="1"/>
      <w:numFmt w:val="bullet"/>
      <w:lvlText w:val=""/>
      <w:lvlJc w:val="left"/>
      <w:pPr>
        <w:tabs>
          <w:tab w:val="num" w:pos="2320"/>
        </w:tabs>
        <w:ind w:left="2320" w:hanging="360"/>
      </w:pPr>
      <w:rPr>
        <w:rFonts w:ascii="Symbol" w:hAnsi="Symbol" w:hint="default"/>
      </w:rPr>
    </w:lvl>
    <w:lvl w:ilvl="2" w:tplc="0419001B" w:tentative="1">
      <w:start w:val="1"/>
      <w:numFmt w:val="lowerRoman"/>
      <w:lvlText w:val="%3."/>
      <w:lvlJc w:val="right"/>
      <w:pPr>
        <w:tabs>
          <w:tab w:val="num" w:pos="3040"/>
        </w:tabs>
        <w:ind w:left="3040" w:hanging="180"/>
      </w:pPr>
    </w:lvl>
    <w:lvl w:ilvl="3" w:tplc="0419000F" w:tentative="1">
      <w:start w:val="1"/>
      <w:numFmt w:val="decimal"/>
      <w:lvlText w:val="%4."/>
      <w:lvlJc w:val="left"/>
      <w:pPr>
        <w:tabs>
          <w:tab w:val="num" w:pos="3760"/>
        </w:tabs>
        <w:ind w:left="3760" w:hanging="360"/>
      </w:pPr>
    </w:lvl>
    <w:lvl w:ilvl="4" w:tplc="04190019" w:tentative="1">
      <w:start w:val="1"/>
      <w:numFmt w:val="lowerLetter"/>
      <w:lvlText w:val="%5."/>
      <w:lvlJc w:val="left"/>
      <w:pPr>
        <w:tabs>
          <w:tab w:val="num" w:pos="4480"/>
        </w:tabs>
        <w:ind w:left="4480" w:hanging="360"/>
      </w:pPr>
    </w:lvl>
    <w:lvl w:ilvl="5" w:tplc="0419001B" w:tentative="1">
      <w:start w:val="1"/>
      <w:numFmt w:val="lowerRoman"/>
      <w:lvlText w:val="%6."/>
      <w:lvlJc w:val="right"/>
      <w:pPr>
        <w:tabs>
          <w:tab w:val="num" w:pos="5200"/>
        </w:tabs>
        <w:ind w:left="5200" w:hanging="180"/>
      </w:pPr>
    </w:lvl>
    <w:lvl w:ilvl="6" w:tplc="0419000F" w:tentative="1">
      <w:start w:val="1"/>
      <w:numFmt w:val="decimal"/>
      <w:lvlText w:val="%7."/>
      <w:lvlJc w:val="left"/>
      <w:pPr>
        <w:tabs>
          <w:tab w:val="num" w:pos="5920"/>
        </w:tabs>
        <w:ind w:left="5920" w:hanging="360"/>
      </w:pPr>
    </w:lvl>
    <w:lvl w:ilvl="7" w:tplc="04190019" w:tentative="1">
      <w:start w:val="1"/>
      <w:numFmt w:val="lowerLetter"/>
      <w:lvlText w:val="%8."/>
      <w:lvlJc w:val="left"/>
      <w:pPr>
        <w:tabs>
          <w:tab w:val="num" w:pos="6640"/>
        </w:tabs>
        <w:ind w:left="6640" w:hanging="360"/>
      </w:pPr>
    </w:lvl>
    <w:lvl w:ilvl="8" w:tplc="0419001B" w:tentative="1">
      <w:start w:val="1"/>
      <w:numFmt w:val="lowerRoman"/>
      <w:lvlText w:val="%9."/>
      <w:lvlJc w:val="right"/>
      <w:pPr>
        <w:tabs>
          <w:tab w:val="num" w:pos="7360"/>
        </w:tabs>
        <w:ind w:left="7360" w:hanging="180"/>
      </w:pPr>
    </w:lvl>
  </w:abstractNum>
  <w:abstractNum w:abstractNumId="25" w15:restartNumberingAfterBreak="0">
    <w:nsid w:val="6E492939"/>
    <w:multiLevelType w:val="hybridMultilevel"/>
    <w:tmpl w:val="640ED47A"/>
    <w:lvl w:ilvl="0" w:tplc="4FC22D1A">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26" w15:restartNumberingAfterBreak="0">
    <w:nsid w:val="70D85EA0"/>
    <w:multiLevelType w:val="multilevel"/>
    <w:tmpl w:val="6510850E"/>
    <w:lvl w:ilvl="0">
      <w:start w:val="1"/>
      <w:numFmt w:val="decimal"/>
      <w:lvlText w:val="%1."/>
      <w:lvlJc w:val="left"/>
      <w:pPr>
        <w:tabs>
          <w:tab w:val="num" w:pos="785"/>
        </w:tabs>
        <w:ind w:left="785" w:hanging="360"/>
      </w:pPr>
      <w:rPr>
        <w:rFonts w:ascii="Times New Roman" w:eastAsia="Times New Roman" w:hAnsi="Times New Roman" w:cs="Times New Roman"/>
      </w:rPr>
    </w:lvl>
    <w:lvl w:ilvl="1">
      <w:start w:val="2"/>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abstractNum w:abstractNumId="27" w15:restartNumberingAfterBreak="0">
    <w:nsid w:val="72E174F4"/>
    <w:multiLevelType w:val="multilevel"/>
    <w:tmpl w:val="2896754C"/>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8" w15:restartNumberingAfterBreak="0">
    <w:nsid w:val="7F007BA1"/>
    <w:multiLevelType w:val="hybridMultilevel"/>
    <w:tmpl w:val="46743D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24"/>
  </w:num>
  <w:num w:numId="4">
    <w:abstractNumId w:val="13"/>
  </w:num>
  <w:num w:numId="5">
    <w:abstractNumId w:val="7"/>
  </w:num>
  <w:num w:numId="6">
    <w:abstractNumId w:val="23"/>
  </w:num>
  <w:num w:numId="7">
    <w:abstractNumId w:val="27"/>
  </w:num>
  <w:num w:numId="8">
    <w:abstractNumId w:val="17"/>
  </w:num>
  <w:num w:numId="9">
    <w:abstractNumId w:val="25"/>
  </w:num>
  <w:num w:numId="10">
    <w:abstractNumId w:val="16"/>
  </w:num>
  <w:num w:numId="11">
    <w:abstractNumId w:val="4"/>
  </w:num>
  <w:num w:numId="12">
    <w:abstractNumId w:val="2"/>
  </w:num>
  <w:num w:numId="13">
    <w:abstractNumId w:val="3"/>
  </w:num>
  <w:num w:numId="14">
    <w:abstractNumId w:val="18"/>
  </w:num>
  <w:num w:numId="15">
    <w:abstractNumId w:val="22"/>
  </w:num>
  <w:num w:numId="16">
    <w:abstractNumId w:val="26"/>
  </w:num>
  <w:num w:numId="17">
    <w:abstractNumId w:val="14"/>
  </w:num>
  <w:num w:numId="18">
    <w:abstractNumId w:val="8"/>
  </w:num>
  <w:num w:numId="19">
    <w:abstractNumId w:val="9"/>
  </w:num>
  <w:num w:numId="20">
    <w:abstractNumId w:val="0"/>
  </w:num>
  <w:num w:numId="21">
    <w:abstractNumId w:val="6"/>
  </w:num>
  <w:num w:numId="22">
    <w:abstractNumId w:val="10"/>
  </w:num>
  <w:num w:numId="23">
    <w:abstractNumId w:val="28"/>
  </w:num>
  <w:num w:numId="24">
    <w:abstractNumId w:val="11"/>
  </w:num>
  <w:num w:numId="25">
    <w:abstractNumId w:val="19"/>
  </w:num>
  <w:num w:numId="26">
    <w:abstractNumId w:val="1"/>
  </w:num>
  <w:num w:numId="27">
    <w:abstractNumId w:val="20"/>
  </w:num>
  <w:num w:numId="28">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hdrShapeDefaults>
    <o:shapedefaults v:ext="edit" spidmax="207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17047"/>
    <w:rsid w:val="00002CC2"/>
    <w:rsid w:val="000047DF"/>
    <w:rsid w:val="000056D2"/>
    <w:rsid w:val="000063B1"/>
    <w:rsid w:val="0001195D"/>
    <w:rsid w:val="00011AC6"/>
    <w:rsid w:val="000145F0"/>
    <w:rsid w:val="000151D0"/>
    <w:rsid w:val="00015F68"/>
    <w:rsid w:val="00021061"/>
    <w:rsid w:val="00040380"/>
    <w:rsid w:val="000447C2"/>
    <w:rsid w:val="00046C9A"/>
    <w:rsid w:val="000514C5"/>
    <w:rsid w:val="000528EA"/>
    <w:rsid w:val="0005292F"/>
    <w:rsid w:val="00057F97"/>
    <w:rsid w:val="0006107B"/>
    <w:rsid w:val="00061193"/>
    <w:rsid w:val="0006449D"/>
    <w:rsid w:val="00071050"/>
    <w:rsid w:val="00075521"/>
    <w:rsid w:val="00082834"/>
    <w:rsid w:val="000834E5"/>
    <w:rsid w:val="000845B4"/>
    <w:rsid w:val="00095732"/>
    <w:rsid w:val="00095A43"/>
    <w:rsid w:val="000A0D48"/>
    <w:rsid w:val="000A2F18"/>
    <w:rsid w:val="000B6BDE"/>
    <w:rsid w:val="000C42DD"/>
    <w:rsid w:val="000C7546"/>
    <w:rsid w:val="000D0412"/>
    <w:rsid w:val="000F0BE3"/>
    <w:rsid w:val="000F1DC6"/>
    <w:rsid w:val="001003A5"/>
    <w:rsid w:val="00100A85"/>
    <w:rsid w:val="00100ED5"/>
    <w:rsid w:val="00102AB9"/>
    <w:rsid w:val="00105BEF"/>
    <w:rsid w:val="0011111A"/>
    <w:rsid w:val="00112556"/>
    <w:rsid w:val="0011328A"/>
    <w:rsid w:val="00113C9C"/>
    <w:rsid w:val="0011584C"/>
    <w:rsid w:val="0012503F"/>
    <w:rsid w:val="001257BC"/>
    <w:rsid w:val="00126535"/>
    <w:rsid w:val="00126F5E"/>
    <w:rsid w:val="00135591"/>
    <w:rsid w:val="00135F1F"/>
    <w:rsid w:val="001367D7"/>
    <w:rsid w:val="00137606"/>
    <w:rsid w:val="00141918"/>
    <w:rsid w:val="00144C14"/>
    <w:rsid w:val="0015119F"/>
    <w:rsid w:val="001576C9"/>
    <w:rsid w:val="0016186A"/>
    <w:rsid w:val="00170526"/>
    <w:rsid w:val="00171C7C"/>
    <w:rsid w:val="00176ADC"/>
    <w:rsid w:val="00177383"/>
    <w:rsid w:val="00181A26"/>
    <w:rsid w:val="00181C91"/>
    <w:rsid w:val="00183267"/>
    <w:rsid w:val="00186D70"/>
    <w:rsid w:val="001874C9"/>
    <w:rsid w:val="001953AC"/>
    <w:rsid w:val="001A6FFB"/>
    <w:rsid w:val="001B1337"/>
    <w:rsid w:val="001B6EEA"/>
    <w:rsid w:val="001C2B39"/>
    <w:rsid w:val="001C5299"/>
    <w:rsid w:val="001C5C27"/>
    <w:rsid w:val="001C618A"/>
    <w:rsid w:val="001D3F18"/>
    <w:rsid w:val="001D40E4"/>
    <w:rsid w:val="001D5454"/>
    <w:rsid w:val="001D5D96"/>
    <w:rsid w:val="001D60AC"/>
    <w:rsid w:val="001D74D6"/>
    <w:rsid w:val="001F2139"/>
    <w:rsid w:val="001F471E"/>
    <w:rsid w:val="001F6AF8"/>
    <w:rsid w:val="00202C28"/>
    <w:rsid w:val="002041A1"/>
    <w:rsid w:val="00206D57"/>
    <w:rsid w:val="00206FAF"/>
    <w:rsid w:val="00212730"/>
    <w:rsid w:val="002204C4"/>
    <w:rsid w:val="00223377"/>
    <w:rsid w:val="00225455"/>
    <w:rsid w:val="00225E4E"/>
    <w:rsid w:val="00226CB3"/>
    <w:rsid w:val="00230C3D"/>
    <w:rsid w:val="00234EB1"/>
    <w:rsid w:val="00236D8E"/>
    <w:rsid w:val="0024195E"/>
    <w:rsid w:val="00250736"/>
    <w:rsid w:val="00250E2E"/>
    <w:rsid w:val="0025497E"/>
    <w:rsid w:val="00256214"/>
    <w:rsid w:val="0026524E"/>
    <w:rsid w:val="0028205F"/>
    <w:rsid w:val="0028627E"/>
    <w:rsid w:val="002958C8"/>
    <w:rsid w:val="00297DBC"/>
    <w:rsid w:val="002A3C1F"/>
    <w:rsid w:val="002A7302"/>
    <w:rsid w:val="002B0077"/>
    <w:rsid w:val="002B2026"/>
    <w:rsid w:val="002B22EB"/>
    <w:rsid w:val="002B6C4E"/>
    <w:rsid w:val="002C79C9"/>
    <w:rsid w:val="002D19BC"/>
    <w:rsid w:val="002D1DDF"/>
    <w:rsid w:val="002D1E15"/>
    <w:rsid w:val="002D414E"/>
    <w:rsid w:val="002D7271"/>
    <w:rsid w:val="002E22DD"/>
    <w:rsid w:val="002E28EC"/>
    <w:rsid w:val="002E2F85"/>
    <w:rsid w:val="002E5737"/>
    <w:rsid w:val="002F319D"/>
    <w:rsid w:val="002F4E04"/>
    <w:rsid w:val="00301AE7"/>
    <w:rsid w:val="00302982"/>
    <w:rsid w:val="00304DF9"/>
    <w:rsid w:val="00305AB0"/>
    <w:rsid w:val="003072CB"/>
    <w:rsid w:val="0031141B"/>
    <w:rsid w:val="003119E1"/>
    <w:rsid w:val="00312356"/>
    <w:rsid w:val="00312846"/>
    <w:rsid w:val="003132D9"/>
    <w:rsid w:val="003318AD"/>
    <w:rsid w:val="00334572"/>
    <w:rsid w:val="00334BD2"/>
    <w:rsid w:val="003403EF"/>
    <w:rsid w:val="00340F10"/>
    <w:rsid w:val="00342204"/>
    <w:rsid w:val="00343550"/>
    <w:rsid w:val="00355259"/>
    <w:rsid w:val="0035557F"/>
    <w:rsid w:val="00375372"/>
    <w:rsid w:val="00375624"/>
    <w:rsid w:val="00395DE0"/>
    <w:rsid w:val="003A05D9"/>
    <w:rsid w:val="003A54D2"/>
    <w:rsid w:val="003B561D"/>
    <w:rsid w:val="003C0574"/>
    <w:rsid w:val="003C085A"/>
    <w:rsid w:val="003D3EE9"/>
    <w:rsid w:val="003D461F"/>
    <w:rsid w:val="003D7089"/>
    <w:rsid w:val="003E04FC"/>
    <w:rsid w:val="003F2F96"/>
    <w:rsid w:val="003F6FF0"/>
    <w:rsid w:val="00402CFE"/>
    <w:rsid w:val="00407524"/>
    <w:rsid w:val="004211CB"/>
    <w:rsid w:val="00423800"/>
    <w:rsid w:val="00423B10"/>
    <w:rsid w:val="0042797C"/>
    <w:rsid w:val="00441866"/>
    <w:rsid w:val="00443BE0"/>
    <w:rsid w:val="004463D3"/>
    <w:rsid w:val="00454E44"/>
    <w:rsid w:val="00457E5A"/>
    <w:rsid w:val="004678BE"/>
    <w:rsid w:val="00467DCF"/>
    <w:rsid w:val="00472941"/>
    <w:rsid w:val="00475A78"/>
    <w:rsid w:val="00476B95"/>
    <w:rsid w:val="00486C71"/>
    <w:rsid w:val="004920B0"/>
    <w:rsid w:val="00495403"/>
    <w:rsid w:val="004A058C"/>
    <w:rsid w:val="004A16F8"/>
    <w:rsid w:val="004A60E4"/>
    <w:rsid w:val="004A63F3"/>
    <w:rsid w:val="004A759C"/>
    <w:rsid w:val="004B1BF1"/>
    <w:rsid w:val="004B2948"/>
    <w:rsid w:val="004B5478"/>
    <w:rsid w:val="004B637E"/>
    <w:rsid w:val="004C11FE"/>
    <w:rsid w:val="004C127F"/>
    <w:rsid w:val="004C1AAF"/>
    <w:rsid w:val="004C542D"/>
    <w:rsid w:val="004D0740"/>
    <w:rsid w:val="004D258C"/>
    <w:rsid w:val="004E0177"/>
    <w:rsid w:val="004E08A0"/>
    <w:rsid w:val="004E53CD"/>
    <w:rsid w:val="004E5D31"/>
    <w:rsid w:val="004E7C9F"/>
    <w:rsid w:val="004F0E13"/>
    <w:rsid w:val="004F1A7E"/>
    <w:rsid w:val="004F76A5"/>
    <w:rsid w:val="00500533"/>
    <w:rsid w:val="00503C59"/>
    <w:rsid w:val="00504F85"/>
    <w:rsid w:val="00506E8F"/>
    <w:rsid w:val="00507136"/>
    <w:rsid w:val="00511481"/>
    <w:rsid w:val="0051732E"/>
    <w:rsid w:val="00520333"/>
    <w:rsid w:val="00520C3F"/>
    <w:rsid w:val="005213AA"/>
    <w:rsid w:val="00521C33"/>
    <w:rsid w:val="00525C75"/>
    <w:rsid w:val="00526AA4"/>
    <w:rsid w:val="005311F8"/>
    <w:rsid w:val="00534C47"/>
    <w:rsid w:val="00537EB4"/>
    <w:rsid w:val="00541794"/>
    <w:rsid w:val="0054355E"/>
    <w:rsid w:val="00550ACC"/>
    <w:rsid w:val="00550CE2"/>
    <w:rsid w:val="0055262D"/>
    <w:rsid w:val="00553C87"/>
    <w:rsid w:val="00577325"/>
    <w:rsid w:val="0058003D"/>
    <w:rsid w:val="005A2C33"/>
    <w:rsid w:val="005A36B0"/>
    <w:rsid w:val="005B2B60"/>
    <w:rsid w:val="005B5D0A"/>
    <w:rsid w:val="005B77C7"/>
    <w:rsid w:val="005C53A0"/>
    <w:rsid w:val="005C55C7"/>
    <w:rsid w:val="005C74A5"/>
    <w:rsid w:val="005D0E4D"/>
    <w:rsid w:val="005D5674"/>
    <w:rsid w:val="005E03F2"/>
    <w:rsid w:val="005E631F"/>
    <w:rsid w:val="005F5E7A"/>
    <w:rsid w:val="005F7123"/>
    <w:rsid w:val="005F7521"/>
    <w:rsid w:val="00602676"/>
    <w:rsid w:val="00605267"/>
    <w:rsid w:val="00606635"/>
    <w:rsid w:val="006070AF"/>
    <w:rsid w:val="00610CA8"/>
    <w:rsid w:val="00616541"/>
    <w:rsid w:val="00621D29"/>
    <w:rsid w:val="006305F9"/>
    <w:rsid w:val="00650296"/>
    <w:rsid w:val="006514B8"/>
    <w:rsid w:val="006527BD"/>
    <w:rsid w:val="00652C48"/>
    <w:rsid w:val="0065583A"/>
    <w:rsid w:val="00665001"/>
    <w:rsid w:val="006652F3"/>
    <w:rsid w:val="00671F7C"/>
    <w:rsid w:val="00672270"/>
    <w:rsid w:val="00676E31"/>
    <w:rsid w:val="00681A1D"/>
    <w:rsid w:val="0068219E"/>
    <w:rsid w:val="00682B4A"/>
    <w:rsid w:val="00685587"/>
    <w:rsid w:val="00687C40"/>
    <w:rsid w:val="00690C4E"/>
    <w:rsid w:val="00697EA0"/>
    <w:rsid w:val="006A2DD8"/>
    <w:rsid w:val="006A3EDC"/>
    <w:rsid w:val="006A6625"/>
    <w:rsid w:val="006A7A3E"/>
    <w:rsid w:val="006B1523"/>
    <w:rsid w:val="006B1F74"/>
    <w:rsid w:val="006B60CB"/>
    <w:rsid w:val="006B61CD"/>
    <w:rsid w:val="006C4C61"/>
    <w:rsid w:val="006C5F6D"/>
    <w:rsid w:val="006C6933"/>
    <w:rsid w:val="006C6B81"/>
    <w:rsid w:val="006E623D"/>
    <w:rsid w:val="006E7212"/>
    <w:rsid w:val="006F41AF"/>
    <w:rsid w:val="006F6264"/>
    <w:rsid w:val="006F6C39"/>
    <w:rsid w:val="00700688"/>
    <w:rsid w:val="007051ED"/>
    <w:rsid w:val="00717047"/>
    <w:rsid w:val="00722426"/>
    <w:rsid w:val="0072658B"/>
    <w:rsid w:val="0073347B"/>
    <w:rsid w:val="00734CA0"/>
    <w:rsid w:val="00741279"/>
    <w:rsid w:val="00742365"/>
    <w:rsid w:val="00744067"/>
    <w:rsid w:val="007467C1"/>
    <w:rsid w:val="007539AC"/>
    <w:rsid w:val="00765A78"/>
    <w:rsid w:val="00765F06"/>
    <w:rsid w:val="00772845"/>
    <w:rsid w:val="0077412F"/>
    <w:rsid w:val="00777F24"/>
    <w:rsid w:val="00780BE0"/>
    <w:rsid w:val="0078363D"/>
    <w:rsid w:val="00783F68"/>
    <w:rsid w:val="00786949"/>
    <w:rsid w:val="00790665"/>
    <w:rsid w:val="0079139B"/>
    <w:rsid w:val="0079284A"/>
    <w:rsid w:val="00792CCA"/>
    <w:rsid w:val="00796812"/>
    <w:rsid w:val="007A07F7"/>
    <w:rsid w:val="007A1AB5"/>
    <w:rsid w:val="007A3582"/>
    <w:rsid w:val="007A7413"/>
    <w:rsid w:val="007B00C7"/>
    <w:rsid w:val="007B320F"/>
    <w:rsid w:val="007B3731"/>
    <w:rsid w:val="007C5182"/>
    <w:rsid w:val="007D40CE"/>
    <w:rsid w:val="007D6140"/>
    <w:rsid w:val="007D6FF0"/>
    <w:rsid w:val="007E1E00"/>
    <w:rsid w:val="007E5744"/>
    <w:rsid w:val="007E6372"/>
    <w:rsid w:val="007F6415"/>
    <w:rsid w:val="00801E2E"/>
    <w:rsid w:val="00811600"/>
    <w:rsid w:val="00813150"/>
    <w:rsid w:val="008137E7"/>
    <w:rsid w:val="0081590C"/>
    <w:rsid w:val="00820C3E"/>
    <w:rsid w:val="00822751"/>
    <w:rsid w:val="008248DC"/>
    <w:rsid w:val="00825F0E"/>
    <w:rsid w:val="00827F25"/>
    <w:rsid w:val="008321AB"/>
    <w:rsid w:val="0084052D"/>
    <w:rsid w:val="00840D0E"/>
    <w:rsid w:val="00842659"/>
    <w:rsid w:val="00855C3E"/>
    <w:rsid w:val="00857530"/>
    <w:rsid w:val="008618EE"/>
    <w:rsid w:val="008657FB"/>
    <w:rsid w:val="00871635"/>
    <w:rsid w:val="0087386A"/>
    <w:rsid w:val="00877CA0"/>
    <w:rsid w:val="008810D5"/>
    <w:rsid w:val="00884D2B"/>
    <w:rsid w:val="00887770"/>
    <w:rsid w:val="008922CE"/>
    <w:rsid w:val="00893176"/>
    <w:rsid w:val="008974B7"/>
    <w:rsid w:val="008A6935"/>
    <w:rsid w:val="008A7FC0"/>
    <w:rsid w:val="008B41AD"/>
    <w:rsid w:val="008B53AD"/>
    <w:rsid w:val="008C19FD"/>
    <w:rsid w:val="008C4710"/>
    <w:rsid w:val="008D0B6C"/>
    <w:rsid w:val="008D1D38"/>
    <w:rsid w:val="008D689D"/>
    <w:rsid w:val="008D7712"/>
    <w:rsid w:val="008E1B53"/>
    <w:rsid w:val="008E7B16"/>
    <w:rsid w:val="008F1083"/>
    <w:rsid w:val="008F15BB"/>
    <w:rsid w:val="008F2F0E"/>
    <w:rsid w:val="008F4688"/>
    <w:rsid w:val="00904F79"/>
    <w:rsid w:val="0090725A"/>
    <w:rsid w:val="009076AC"/>
    <w:rsid w:val="00910036"/>
    <w:rsid w:val="009101A4"/>
    <w:rsid w:val="009102E0"/>
    <w:rsid w:val="00915AC5"/>
    <w:rsid w:val="00921CE5"/>
    <w:rsid w:val="00924DF3"/>
    <w:rsid w:val="00930BD0"/>
    <w:rsid w:val="0093176C"/>
    <w:rsid w:val="00932914"/>
    <w:rsid w:val="00935860"/>
    <w:rsid w:val="00936197"/>
    <w:rsid w:val="00950936"/>
    <w:rsid w:val="00951448"/>
    <w:rsid w:val="00955A5D"/>
    <w:rsid w:val="009572D5"/>
    <w:rsid w:val="00957D7D"/>
    <w:rsid w:val="009651EB"/>
    <w:rsid w:val="0097424B"/>
    <w:rsid w:val="00976BF3"/>
    <w:rsid w:val="00980D54"/>
    <w:rsid w:val="00982EEB"/>
    <w:rsid w:val="00986B80"/>
    <w:rsid w:val="00990FFC"/>
    <w:rsid w:val="00991E26"/>
    <w:rsid w:val="00994333"/>
    <w:rsid w:val="009979A6"/>
    <w:rsid w:val="009A4E2A"/>
    <w:rsid w:val="009C06B3"/>
    <w:rsid w:val="009C6B49"/>
    <w:rsid w:val="009D0702"/>
    <w:rsid w:val="009D6AE4"/>
    <w:rsid w:val="009D767A"/>
    <w:rsid w:val="009E2A57"/>
    <w:rsid w:val="009E42AF"/>
    <w:rsid w:val="009E732C"/>
    <w:rsid w:val="009F2EF6"/>
    <w:rsid w:val="009F5436"/>
    <w:rsid w:val="009F560E"/>
    <w:rsid w:val="009F6030"/>
    <w:rsid w:val="009F61FF"/>
    <w:rsid w:val="00A0265D"/>
    <w:rsid w:val="00A02669"/>
    <w:rsid w:val="00A0323F"/>
    <w:rsid w:val="00A06B63"/>
    <w:rsid w:val="00A10233"/>
    <w:rsid w:val="00A106C1"/>
    <w:rsid w:val="00A15807"/>
    <w:rsid w:val="00A22390"/>
    <w:rsid w:val="00A22665"/>
    <w:rsid w:val="00A2300C"/>
    <w:rsid w:val="00A24553"/>
    <w:rsid w:val="00A25861"/>
    <w:rsid w:val="00A26134"/>
    <w:rsid w:val="00A33844"/>
    <w:rsid w:val="00A3389D"/>
    <w:rsid w:val="00A37732"/>
    <w:rsid w:val="00A416F1"/>
    <w:rsid w:val="00A43B86"/>
    <w:rsid w:val="00A44E3A"/>
    <w:rsid w:val="00A457B6"/>
    <w:rsid w:val="00A474A6"/>
    <w:rsid w:val="00A50BE8"/>
    <w:rsid w:val="00A52B44"/>
    <w:rsid w:val="00A53ECA"/>
    <w:rsid w:val="00A55AAA"/>
    <w:rsid w:val="00A60E37"/>
    <w:rsid w:val="00A66315"/>
    <w:rsid w:val="00A700FD"/>
    <w:rsid w:val="00A70AF9"/>
    <w:rsid w:val="00A77A23"/>
    <w:rsid w:val="00A85170"/>
    <w:rsid w:val="00A85F41"/>
    <w:rsid w:val="00A867DD"/>
    <w:rsid w:val="00A87299"/>
    <w:rsid w:val="00A92A19"/>
    <w:rsid w:val="00A9634C"/>
    <w:rsid w:val="00AB1AAD"/>
    <w:rsid w:val="00AB7C96"/>
    <w:rsid w:val="00AD1B03"/>
    <w:rsid w:val="00AD2665"/>
    <w:rsid w:val="00AE07F1"/>
    <w:rsid w:val="00AE094E"/>
    <w:rsid w:val="00AE3955"/>
    <w:rsid w:val="00AE74F3"/>
    <w:rsid w:val="00AF5E68"/>
    <w:rsid w:val="00B01D90"/>
    <w:rsid w:val="00B10FAC"/>
    <w:rsid w:val="00B13E6A"/>
    <w:rsid w:val="00B14817"/>
    <w:rsid w:val="00B14BB9"/>
    <w:rsid w:val="00B201D7"/>
    <w:rsid w:val="00B202FD"/>
    <w:rsid w:val="00B2035C"/>
    <w:rsid w:val="00B33922"/>
    <w:rsid w:val="00B342CF"/>
    <w:rsid w:val="00B4456B"/>
    <w:rsid w:val="00B62801"/>
    <w:rsid w:val="00B7328F"/>
    <w:rsid w:val="00B76210"/>
    <w:rsid w:val="00B76488"/>
    <w:rsid w:val="00B76494"/>
    <w:rsid w:val="00B7673C"/>
    <w:rsid w:val="00B81571"/>
    <w:rsid w:val="00B8518F"/>
    <w:rsid w:val="00B8590B"/>
    <w:rsid w:val="00B95FEA"/>
    <w:rsid w:val="00BA36AB"/>
    <w:rsid w:val="00BB02C0"/>
    <w:rsid w:val="00BB0E8C"/>
    <w:rsid w:val="00BB323E"/>
    <w:rsid w:val="00BB467C"/>
    <w:rsid w:val="00BC4CB7"/>
    <w:rsid w:val="00BC7EF0"/>
    <w:rsid w:val="00BD19E3"/>
    <w:rsid w:val="00BD71BB"/>
    <w:rsid w:val="00BD7A57"/>
    <w:rsid w:val="00BE01E5"/>
    <w:rsid w:val="00BE5B76"/>
    <w:rsid w:val="00BF0D80"/>
    <w:rsid w:val="00BF3163"/>
    <w:rsid w:val="00BF5D8F"/>
    <w:rsid w:val="00BF6778"/>
    <w:rsid w:val="00C142EB"/>
    <w:rsid w:val="00C14A43"/>
    <w:rsid w:val="00C207AC"/>
    <w:rsid w:val="00C230E6"/>
    <w:rsid w:val="00C24420"/>
    <w:rsid w:val="00C25029"/>
    <w:rsid w:val="00C2713B"/>
    <w:rsid w:val="00C33E8E"/>
    <w:rsid w:val="00C422CA"/>
    <w:rsid w:val="00C46DE5"/>
    <w:rsid w:val="00C50C5B"/>
    <w:rsid w:val="00C55D78"/>
    <w:rsid w:val="00C57A66"/>
    <w:rsid w:val="00C630D3"/>
    <w:rsid w:val="00C64870"/>
    <w:rsid w:val="00C66E3A"/>
    <w:rsid w:val="00C75134"/>
    <w:rsid w:val="00C7704E"/>
    <w:rsid w:val="00C800F0"/>
    <w:rsid w:val="00CA06DA"/>
    <w:rsid w:val="00CA1881"/>
    <w:rsid w:val="00CA294C"/>
    <w:rsid w:val="00CB145A"/>
    <w:rsid w:val="00CC387E"/>
    <w:rsid w:val="00CD35FA"/>
    <w:rsid w:val="00CF1A55"/>
    <w:rsid w:val="00CF1BC1"/>
    <w:rsid w:val="00D01FEF"/>
    <w:rsid w:val="00D022FD"/>
    <w:rsid w:val="00D0338B"/>
    <w:rsid w:val="00D1058E"/>
    <w:rsid w:val="00D120BE"/>
    <w:rsid w:val="00D22EB6"/>
    <w:rsid w:val="00D30396"/>
    <w:rsid w:val="00D3159D"/>
    <w:rsid w:val="00D354ED"/>
    <w:rsid w:val="00D51DCA"/>
    <w:rsid w:val="00D52C87"/>
    <w:rsid w:val="00D53865"/>
    <w:rsid w:val="00D542F2"/>
    <w:rsid w:val="00D55501"/>
    <w:rsid w:val="00D57FA8"/>
    <w:rsid w:val="00D60F50"/>
    <w:rsid w:val="00D6291E"/>
    <w:rsid w:val="00D63CE2"/>
    <w:rsid w:val="00D64C1C"/>
    <w:rsid w:val="00D679AD"/>
    <w:rsid w:val="00D704EA"/>
    <w:rsid w:val="00D7176C"/>
    <w:rsid w:val="00D77766"/>
    <w:rsid w:val="00D77DB8"/>
    <w:rsid w:val="00D8111C"/>
    <w:rsid w:val="00D821F2"/>
    <w:rsid w:val="00D83387"/>
    <w:rsid w:val="00D90B68"/>
    <w:rsid w:val="00D94609"/>
    <w:rsid w:val="00D951FA"/>
    <w:rsid w:val="00D978BD"/>
    <w:rsid w:val="00D97B09"/>
    <w:rsid w:val="00DA247A"/>
    <w:rsid w:val="00DA3E9C"/>
    <w:rsid w:val="00DA6977"/>
    <w:rsid w:val="00DA7C7A"/>
    <w:rsid w:val="00DC0360"/>
    <w:rsid w:val="00DC0A6C"/>
    <w:rsid w:val="00DC1527"/>
    <w:rsid w:val="00DC2E5D"/>
    <w:rsid w:val="00DC5B3B"/>
    <w:rsid w:val="00DD1CE0"/>
    <w:rsid w:val="00DD530A"/>
    <w:rsid w:val="00DE1A94"/>
    <w:rsid w:val="00DE300D"/>
    <w:rsid w:val="00DE496A"/>
    <w:rsid w:val="00DF5D13"/>
    <w:rsid w:val="00E04BD6"/>
    <w:rsid w:val="00E0599C"/>
    <w:rsid w:val="00E06897"/>
    <w:rsid w:val="00E07E3C"/>
    <w:rsid w:val="00E137A2"/>
    <w:rsid w:val="00E1507F"/>
    <w:rsid w:val="00E25283"/>
    <w:rsid w:val="00E25482"/>
    <w:rsid w:val="00E32DE6"/>
    <w:rsid w:val="00E339EB"/>
    <w:rsid w:val="00E34D87"/>
    <w:rsid w:val="00E3663B"/>
    <w:rsid w:val="00E43C35"/>
    <w:rsid w:val="00E56030"/>
    <w:rsid w:val="00E76539"/>
    <w:rsid w:val="00E84CA3"/>
    <w:rsid w:val="00E8612B"/>
    <w:rsid w:val="00E8692F"/>
    <w:rsid w:val="00E87510"/>
    <w:rsid w:val="00E90B5D"/>
    <w:rsid w:val="00E9150B"/>
    <w:rsid w:val="00E963C5"/>
    <w:rsid w:val="00EA333A"/>
    <w:rsid w:val="00EB08EC"/>
    <w:rsid w:val="00EB4588"/>
    <w:rsid w:val="00EC1C40"/>
    <w:rsid w:val="00EC47C8"/>
    <w:rsid w:val="00ED00A4"/>
    <w:rsid w:val="00EE251D"/>
    <w:rsid w:val="00EE314E"/>
    <w:rsid w:val="00EE64CA"/>
    <w:rsid w:val="00EF1240"/>
    <w:rsid w:val="00EF5F4A"/>
    <w:rsid w:val="00EF64FE"/>
    <w:rsid w:val="00EF7F40"/>
    <w:rsid w:val="00F03007"/>
    <w:rsid w:val="00F04964"/>
    <w:rsid w:val="00F04B52"/>
    <w:rsid w:val="00F04C5E"/>
    <w:rsid w:val="00F04FCD"/>
    <w:rsid w:val="00F07119"/>
    <w:rsid w:val="00F116FF"/>
    <w:rsid w:val="00F1464A"/>
    <w:rsid w:val="00F20098"/>
    <w:rsid w:val="00F20137"/>
    <w:rsid w:val="00F204A1"/>
    <w:rsid w:val="00F36478"/>
    <w:rsid w:val="00F47EFE"/>
    <w:rsid w:val="00F538DF"/>
    <w:rsid w:val="00F54DD5"/>
    <w:rsid w:val="00F552C7"/>
    <w:rsid w:val="00F62BA9"/>
    <w:rsid w:val="00F64829"/>
    <w:rsid w:val="00F66ED3"/>
    <w:rsid w:val="00F72F32"/>
    <w:rsid w:val="00F75E02"/>
    <w:rsid w:val="00F767D5"/>
    <w:rsid w:val="00F84E95"/>
    <w:rsid w:val="00F85C0C"/>
    <w:rsid w:val="00F85C0E"/>
    <w:rsid w:val="00F87444"/>
    <w:rsid w:val="00F92843"/>
    <w:rsid w:val="00F96172"/>
    <w:rsid w:val="00FA6E7B"/>
    <w:rsid w:val="00FA7E1B"/>
    <w:rsid w:val="00FB1B02"/>
    <w:rsid w:val="00FB25A1"/>
    <w:rsid w:val="00FB63AF"/>
    <w:rsid w:val="00FB7E5A"/>
    <w:rsid w:val="00FC7C5D"/>
    <w:rsid w:val="00FD1FFD"/>
    <w:rsid w:val="00FD657E"/>
    <w:rsid w:val="00FE0089"/>
    <w:rsid w:val="00FE215E"/>
    <w:rsid w:val="00FE2162"/>
    <w:rsid w:val="00FE3888"/>
    <w:rsid w:val="00FF6AAF"/>
    <w:rsid w:val="00FF73CC"/>
    <w:rsid w:val="00FF7D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70"/>
    <o:shapelayout v:ext="edit">
      <o:idmap v:ext="edit" data="1"/>
    </o:shapelayout>
  </w:shapeDefaults>
  <w:decimalSymbol w:val=","/>
  <w:listSeparator w:val=";"/>
  <w15:docId w15:val="{E511D7AA-E645-45D0-A79E-9F5E2050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78BE"/>
    <w:pPr>
      <w:spacing w:after="0" w:line="360" w:lineRule="auto"/>
      <w:ind w:firstLine="567"/>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4F0E13"/>
    <w:pPr>
      <w:keepNext/>
      <w:keepLines/>
      <w:spacing w:after="300" w:line="276" w:lineRule="auto"/>
      <w:ind w:firstLine="0"/>
      <w:contextualSpacing/>
      <w:jc w:val="center"/>
      <w:outlineLvl w:val="0"/>
    </w:pPr>
    <w:rPr>
      <w:b/>
      <w:bCs/>
      <w:szCs w:val="28"/>
    </w:rPr>
  </w:style>
  <w:style w:type="paragraph" w:styleId="2">
    <w:name w:val="heading 2"/>
    <w:basedOn w:val="a"/>
    <w:next w:val="a"/>
    <w:link w:val="20"/>
    <w:uiPriority w:val="9"/>
    <w:unhideWhenUsed/>
    <w:qFormat/>
    <w:rsid w:val="004F0E13"/>
    <w:pPr>
      <w:keepNext/>
      <w:keepLines/>
      <w:spacing w:before="200"/>
      <w:outlineLvl w:val="1"/>
    </w:pPr>
    <w:rPr>
      <w:rFonts w:ascii="Cambria" w:hAnsi="Cambria"/>
      <w:b/>
      <w:bCs/>
      <w:color w:val="4F81BD"/>
      <w:sz w:val="26"/>
      <w:szCs w:val="26"/>
    </w:rPr>
  </w:style>
  <w:style w:type="paragraph" w:styleId="3">
    <w:name w:val="heading 3"/>
    <w:basedOn w:val="a"/>
    <w:next w:val="a"/>
    <w:link w:val="30"/>
    <w:unhideWhenUsed/>
    <w:qFormat/>
    <w:rsid w:val="004F0E13"/>
    <w:pPr>
      <w:keepNext/>
      <w:keepLines/>
      <w:spacing w:after="300" w:line="276" w:lineRule="auto"/>
      <w:ind w:firstLine="0"/>
      <w:contextualSpacing/>
      <w:jc w:val="center"/>
      <w:outlineLvl w:val="2"/>
    </w:pPr>
    <w:rPr>
      <w:b/>
      <w:bCs/>
    </w:rPr>
  </w:style>
  <w:style w:type="paragraph" w:styleId="4">
    <w:name w:val="heading 4"/>
    <w:basedOn w:val="a"/>
    <w:next w:val="a"/>
    <w:link w:val="40"/>
    <w:qFormat/>
    <w:rsid w:val="004F0E13"/>
    <w:pPr>
      <w:keepNext/>
      <w:keepLines/>
      <w:spacing w:before="200" w:line="240" w:lineRule="auto"/>
      <w:ind w:firstLine="0"/>
      <w:jc w:val="center"/>
      <w:outlineLvl w:val="3"/>
    </w:pPr>
    <w:rPr>
      <w:rFonts w:ascii="Cambria" w:hAnsi="Cambria"/>
      <w:b/>
      <w:bCs/>
      <w:i/>
      <w:iCs/>
      <w:color w:val="4F81BD"/>
      <w:szCs w:val="22"/>
    </w:rPr>
  </w:style>
  <w:style w:type="paragraph" w:styleId="5">
    <w:name w:val="heading 5"/>
    <w:basedOn w:val="a"/>
    <w:next w:val="a"/>
    <w:link w:val="50"/>
    <w:unhideWhenUsed/>
    <w:qFormat/>
    <w:rsid w:val="004F0E13"/>
    <w:pPr>
      <w:keepNext/>
      <w:keepLines/>
      <w:spacing w:before="200"/>
      <w:outlineLvl w:val="4"/>
    </w:pPr>
    <w:rPr>
      <w:rFonts w:ascii="Cambria" w:hAnsi="Cambria"/>
      <w:color w:val="243F60"/>
    </w:rPr>
  </w:style>
  <w:style w:type="paragraph" w:styleId="6">
    <w:name w:val="heading 6"/>
    <w:basedOn w:val="a"/>
    <w:next w:val="a"/>
    <w:link w:val="60"/>
    <w:unhideWhenUsed/>
    <w:qFormat/>
    <w:rsid w:val="004F0E13"/>
    <w:pPr>
      <w:keepNext/>
      <w:keepLines/>
      <w:spacing w:before="200"/>
      <w:outlineLvl w:val="5"/>
    </w:pPr>
    <w:rPr>
      <w:rFonts w:ascii="Cambria" w:hAnsi="Cambria"/>
      <w:i/>
      <w:iCs/>
      <w:color w:val="243F60"/>
    </w:rPr>
  </w:style>
  <w:style w:type="paragraph" w:styleId="7">
    <w:name w:val="heading 7"/>
    <w:basedOn w:val="a"/>
    <w:next w:val="a"/>
    <w:link w:val="70"/>
    <w:unhideWhenUsed/>
    <w:qFormat/>
    <w:rsid w:val="004F0E13"/>
    <w:pPr>
      <w:keepNext/>
      <w:keepLines/>
      <w:spacing w:before="200"/>
      <w:outlineLvl w:val="6"/>
    </w:pPr>
    <w:rPr>
      <w:rFonts w:ascii="Cambria" w:hAnsi="Cambria"/>
      <w:i/>
      <w:iCs/>
      <w:color w:val="404040"/>
    </w:rPr>
  </w:style>
  <w:style w:type="paragraph" w:styleId="9">
    <w:name w:val="heading 9"/>
    <w:basedOn w:val="a"/>
    <w:next w:val="a"/>
    <w:link w:val="90"/>
    <w:unhideWhenUsed/>
    <w:qFormat/>
    <w:rsid w:val="004F0E13"/>
    <w:pPr>
      <w:keepNext/>
      <w:keepLines/>
      <w:spacing w:before="200"/>
      <w:outlineLvl w:val="8"/>
    </w:pPr>
    <w:rPr>
      <w:rFonts w:ascii="Cambria" w:hAnsi="Cambria"/>
      <w:i/>
      <w:iCs/>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0E13"/>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rsid w:val="004F0E13"/>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4F0E13"/>
    <w:rPr>
      <w:rFonts w:ascii="Times New Roman" w:eastAsia="Times New Roman" w:hAnsi="Times New Roman" w:cs="Times New Roman"/>
      <w:b/>
      <w:bCs/>
      <w:sz w:val="24"/>
      <w:szCs w:val="20"/>
      <w:lang w:eastAsia="ru-RU"/>
    </w:rPr>
  </w:style>
  <w:style w:type="character" w:customStyle="1" w:styleId="40">
    <w:name w:val="Заголовок 4 Знак"/>
    <w:basedOn w:val="a0"/>
    <w:link w:val="4"/>
    <w:rsid w:val="004F0E13"/>
    <w:rPr>
      <w:rFonts w:ascii="Cambria" w:eastAsia="Times New Roman" w:hAnsi="Cambria" w:cs="Times New Roman"/>
      <w:b/>
      <w:bCs/>
      <w:i/>
      <w:iCs/>
      <w:color w:val="4F81BD"/>
      <w:sz w:val="24"/>
      <w:lang w:eastAsia="ru-RU"/>
    </w:rPr>
  </w:style>
  <w:style w:type="character" w:customStyle="1" w:styleId="50">
    <w:name w:val="Заголовок 5 Знак"/>
    <w:basedOn w:val="a0"/>
    <w:link w:val="5"/>
    <w:rsid w:val="004F0E13"/>
    <w:rPr>
      <w:rFonts w:ascii="Cambria" w:eastAsia="Times New Roman" w:hAnsi="Cambria" w:cs="Times New Roman"/>
      <w:color w:val="243F60"/>
      <w:sz w:val="24"/>
      <w:szCs w:val="20"/>
      <w:lang w:eastAsia="ru-RU"/>
    </w:rPr>
  </w:style>
  <w:style w:type="character" w:customStyle="1" w:styleId="60">
    <w:name w:val="Заголовок 6 Знак"/>
    <w:basedOn w:val="a0"/>
    <w:link w:val="6"/>
    <w:rsid w:val="004F0E13"/>
    <w:rPr>
      <w:rFonts w:ascii="Cambria" w:eastAsia="Times New Roman" w:hAnsi="Cambria" w:cs="Times New Roman"/>
      <w:i/>
      <w:iCs/>
      <w:color w:val="243F60"/>
      <w:sz w:val="24"/>
      <w:szCs w:val="20"/>
      <w:lang w:eastAsia="ru-RU"/>
    </w:rPr>
  </w:style>
  <w:style w:type="character" w:customStyle="1" w:styleId="70">
    <w:name w:val="Заголовок 7 Знак"/>
    <w:basedOn w:val="a0"/>
    <w:link w:val="7"/>
    <w:rsid w:val="004F0E13"/>
    <w:rPr>
      <w:rFonts w:ascii="Cambria" w:eastAsia="Times New Roman" w:hAnsi="Cambria" w:cs="Times New Roman"/>
      <w:i/>
      <w:iCs/>
      <w:color w:val="404040"/>
      <w:sz w:val="24"/>
      <w:szCs w:val="20"/>
      <w:lang w:eastAsia="ru-RU"/>
    </w:rPr>
  </w:style>
  <w:style w:type="character" w:customStyle="1" w:styleId="90">
    <w:name w:val="Заголовок 9 Знак"/>
    <w:basedOn w:val="a0"/>
    <w:link w:val="9"/>
    <w:rsid w:val="004F0E13"/>
    <w:rPr>
      <w:rFonts w:ascii="Cambria" w:eastAsia="Times New Roman" w:hAnsi="Cambria" w:cs="Times New Roman"/>
      <w:i/>
      <w:iCs/>
      <w:color w:val="404040"/>
      <w:sz w:val="20"/>
      <w:szCs w:val="20"/>
      <w:lang w:eastAsia="ru-RU"/>
    </w:rPr>
  </w:style>
  <w:style w:type="paragraph" w:styleId="a3">
    <w:name w:val="Subtitle"/>
    <w:aliases w:val="заголовок 2"/>
    <w:basedOn w:val="21"/>
    <w:next w:val="21"/>
    <w:link w:val="a4"/>
    <w:qFormat/>
    <w:rsid w:val="004F0E13"/>
    <w:pPr>
      <w:spacing w:after="300"/>
      <w:outlineLvl w:val="1"/>
    </w:pPr>
    <w:rPr>
      <w:b/>
      <w:szCs w:val="24"/>
    </w:rPr>
  </w:style>
  <w:style w:type="paragraph" w:styleId="21">
    <w:name w:val="toc 2"/>
    <w:basedOn w:val="a"/>
    <w:next w:val="a"/>
    <w:autoRedefine/>
    <w:uiPriority w:val="1"/>
    <w:unhideWhenUsed/>
    <w:qFormat/>
    <w:rsid w:val="00990FFC"/>
    <w:pPr>
      <w:tabs>
        <w:tab w:val="right" w:leader="dot" w:pos="10206"/>
      </w:tabs>
      <w:ind w:firstLine="0"/>
      <w:contextualSpacing/>
    </w:pPr>
    <w:rPr>
      <w:i/>
      <w:noProof/>
      <w:lang w:eastAsia="en-US"/>
    </w:rPr>
  </w:style>
  <w:style w:type="character" w:customStyle="1" w:styleId="a4">
    <w:name w:val="Подзаголовок Знак"/>
    <w:aliases w:val="заголовок 2 Знак"/>
    <w:basedOn w:val="a0"/>
    <w:link w:val="a3"/>
    <w:rsid w:val="004F0E13"/>
    <w:rPr>
      <w:rFonts w:ascii="Times New Roman" w:eastAsia="Times New Roman" w:hAnsi="Times New Roman" w:cs="Times New Roman"/>
      <w:b/>
      <w:i/>
      <w:noProof/>
      <w:sz w:val="24"/>
      <w:szCs w:val="24"/>
    </w:rPr>
  </w:style>
  <w:style w:type="character" w:customStyle="1" w:styleId="a5">
    <w:name w:val="Текст выноски Знак"/>
    <w:basedOn w:val="a0"/>
    <w:link w:val="a6"/>
    <w:uiPriority w:val="99"/>
    <w:rsid w:val="004F0E13"/>
    <w:rPr>
      <w:rFonts w:ascii="Tahoma" w:eastAsia="Times New Roman" w:hAnsi="Tahoma" w:cs="Tahoma"/>
      <w:sz w:val="16"/>
      <w:szCs w:val="16"/>
      <w:lang w:eastAsia="ru-RU"/>
    </w:rPr>
  </w:style>
  <w:style w:type="paragraph" w:styleId="a6">
    <w:name w:val="Balloon Text"/>
    <w:basedOn w:val="a"/>
    <w:link w:val="a5"/>
    <w:uiPriority w:val="99"/>
    <w:unhideWhenUsed/>
    <w:rsid w:val="004F0E13"/>
    <w:pPr>
      <w:spacing w:line="240" w:lineRule="auto"/>
    </w:pPr>
    <w:rPr>
      <w:rFonts w:ascii="Tahoma" w:hAnsi="Tahoma" w:cs="Tahoma"/>
      <w:sz w:val="16"/>
      <w:szCs w:val="16"/>
    </w:rPr>
  </w:style>
  <w:style w:type="paragraph" w:styleId="a7">
    <w:name w:val="header"/>
    <w:aliases w:val="ВерхКолонтитул, Знак1, Знак"/>
    <w:basedOn w:val="a"/>
    <w:link w:val="a8"/>
    <w:uiPriority w:val="99"/>
    <w:unhideWhenUsed/>
    <w:rsid w:val="004F0E13"/>
    <w:pPr>
      <w:tabs>
        <w:tab w:val="center" w:pos="4677"/>
        <w:tab w:val="right" w:pos="9355"/>
      </w:tabs>
      <w:spacing w:line="240" w:lineRule="auto"/>
    </w:pPr>
  </w:style>
  <w:style w:type="character" w:customStyle="1" w:styleId="a8">
    <w:name w:val="Верхний колонтитул Знак"/>
    <w:aliases w:val="ВерхКолонтитул Знак, Знак1 Знак, Знак Знак"/>
    <w:basedOn w:val="a0"/>
    <w:link w:val="a7"/>
    <w:uiPriority w:val="99"/>
    <w:rsid w:val="004F0E13"/>
    <w:rPr>
      <w:rFonts w:ascii="Times New Roman" w:eastAsia="Times New Roman" w:hAnsi="Times New Roman" w:cs="Times New Roman"/>
      <w:sz w:val="24"/>
      <w:szCs w:val="20"/>
      <w:lang w:eastAsia="ru-RU"/>
    </w:rPr>
  </w:style>
  <w:style w:type="paragraph" w:styleId="a9">
    <w:name w:val="footer"/>
    <w:basedOn w:val="a"/>
    <w:link w:val="aa"/>
    <w:uiPriority w:val="99"/>
    <w:unhideWhenUsed/>
    <w:rsid w:val="004F0E13"/>
    <w:pPr>
      <w:tabs>
        <w:tab w:val="center" w:pos="4677"/>
        <w:tab w:val="right" w:pos="9355"/>
      </w:tabs>
      <w:spacing w:line="240" w:lineRule="auto"/>
    </w:pPr>
  </w:style>
  <w:style w:type="character" w:customStyle="1" w:styleId="aa">
    <w:name w:val="Нижний колонтитул Знак"/>
    <w:basedOn w:val="a0"/>
    <w:link w:val="a9"/>
    <w:uiPriority w:val="99"/>
    <w:rsid w:val="004F0E13"/>
    <w:rPr>
      <w:rFonts w:ascii="Times New Roman" w:eastAsia="Times New Roman" w:hAnsi="Times New Roman" w:cs="Times New Roman"/>
      <w:sz w:val="24"/>
      <w:szCs w:val="20"/>
      <w:lang w:eastAsia="ru-RU"/>
    </w:rPr>
  </w:style>
  <w:style w:type="paragraph" w:styleId="ab">
    <w:name w:val="Body Text"/>
    <w:basedOn w:val="a"/>
    <w:link w:val="ac"/>
    <w:unhideWhenUsed/>
    <w:qFormat/>
    <w:rsid w:val="004F0E13"/>
    <w:pPr>
      <w:spacing w:after="120" w:line="240" w:lineRule="auto"/>
      <w:ind w:firstLine="0"/>
      <w:jc w:val="center"/>
    </w:pPr>
    <w:rPr>
      <w:rFonts w:ascii="Calibri" w:hAnsi="Calibri"/>
      <w:szCs w:val="22"/>
    </w:rPr>
  </w:style>
  <w:style w:type="character" w:customStyle="1" w:styleId="ac">
    <w:name w:val="Основной текст Знак"/>
    <w:basedOn w:val="a0"/>
    <w:link w:val="ab"/>
    <w:rsid w:val="004F0E13"/>
    <w:rPr>
      <w:rFonts w:ascii="Calibri" w:eastAsia="Times New Roman" w:hAnsi="Calibri" w:cs="Times New Roman"/>
      <w:sz w:val="24"/>
      <w:lang w:eastAsia="ru-RU"/>
    </w:rPr>
  </w:style>
  <w:style w:type="paragraph" w:styleId="11">
    <w:name w:val="toc 1"/>
    <w:basedOn w:val="a"/>
    <w:next w:val="a"/>
    <w:autoRedefine/>
    <w:uiPriority w:val="1"/>
    <w:unhideWhenUsed/>
    <w:qFormat/>
    <w:rsid w:val="004F0E13"/>
    <w:pPr>
      <w:tabs>
        <w:tab w:val="right" w:leader="dot" w:pos="10195"/>
      </w:tabs>
      <w:spacing w:after="600"/>
      <w:ind w:firstLine="0"/>
      <w:jc w:val="center"/>
    </w:pPr>
    <w:rPr>
      <w:b/>
      <w:noProof/>
      <w:szCs w:val="24"/>
    </w:rPr>
  </w:style>
  <w:style w:type="character" w:styleId="ad">
    <w:name w:val="Hyperlink"/>
    <w:basedOn w:val="a0"/>
    <w:uiPriority w:val="99"/>
    <w:unhideWhenUsed/>
    <w:rsid w:val="004F0E13"/>
    <w:rPr>
      <w:color w:val="0000FF"/>
      <w:u w:val="single"/>
    </w:rPr>
  </w:style>
  <w:style w:type="paragraph" w:styleId="ae">
    <w:name w:val="TOC Heading"/>
    <w:basedOn w:val="1"/>
    <w:next w:val="a"/>
    <w:unhideWhenUsed/>
    <w:qFormat/>
    <w:rsid w:val="004F0E13"/>
    <w:pPr>
      <w:spacing w:before="480" w:after="0"/>
      <w:jc w:val="left"/>
      <w:outlineLvl w:val="9"/>
    </w:pPr>
    <w:rPr>
      <w:rFonts w:ascii="Cambria" w:hAnsi="Cambria"/>
      <w:color w:val="365F91"/>
      <w:sz w:val="28"/>
      <w:lang w:eastAsia="en-US"/>
    </w:rPr>
  </w:style>
  <w:style w:type="paragraph" w:styleId="31">
    <w:name w:val="toc 3"/>
    <w:basedOn w:val="a"/>
    <w:next w:val="a"/>
    <w:autoRedefine/>
    <w:uiPriority w:val="1"/>
    <w:unhideWhenUsed/>
    <w:qFormat/>
    <w:rsid w:val="004F0E13"/>
    <w:pPr>
      <w:tabs>
        <w:tab w:val="right" w:leader="dot" w:pos="10206"/>
      </w:tabs>
      <w:ind w:left="992" w:firstLine="57"/>
    </w:pPr>
  </w:style>
  <w:style w:type="paragraph" w:styleId="af">
    <w:name w:val="List Paragraph"/>
    <w:aliases w:val="обычный"/>
    <w:basedOn w:val="a"/>
    <w:link w:val="af0"/>
    <w:uiPriority w:val="34"/>
    <w:qFormat/>
    <w:rsid w:val="004F0E13"/>
    <w:pPr>
      <w:spacing w:after="200" w:line="240" w:lineRule="auto"/>
      <w:ind w:left="720" w:firstLine="0"/>
      <w:contextualSpacing/>
      <w:jc w:val="center"/>
    </w:pPr>
    <w:rPr>
      <w:szCs w:val="22"/>
    </w:rPr>
  </w:style>
  <w:style w:type="paragraph" w:styleId="af1">
    <w:name w:val="Normal (Web)"/>
    <w:aliases w:val="Обычный (Web)"/>
    <w:basedOn w:val="a"/>
    <w:unhideWhenUsed/>
    <w:rsid w:val="004F0E13"/>
    <w:pPr>
      <w:spacing w:before="100" w:beforeAutospacing="1" w:after="100" w:afterAutospacing="1" w:line="240" w:lineRule="auto"/>
      <w:ind w:firstLine="0"/>
      <w:jc w:val="center"/>
    </w:pPr>
    <w:rPr>
      <w:color w:val="333333"/>
      <w:sz w:val="20"/>
    </w:rPr>
  </w:style>
  <w:style w:type="paragraph" w:customStyle="1" w:styleId="Style2">
    <w:name w:val="Style2"/>
    <w:basedOn w:val="a"/>
    <w:rsid w:val="004F0E13"/>
    <w:pPr>
      <w:widowControl w:val="0"/>
      <w:autoSpaceDE w:val="0"/>
      <w:autoSpaceDN w:val="0"/>
      <w:adjustRightInd w:val="0"/>
      <w:spacing w:line="410" w:lineRule="exact"/>
      <w:ind w:firstLine="468"/>
      <w:jc w:val="both"/>
    </w:pPr>
    <w:rPr>
      <w:rFonts w:ascii="MS Reference Sans Serif" w:hAnsi="MS Reference Sans Serif"/>
      <w:szCs w:val="24"/>
    </w:rPr>
  </w:style>
  <w:style w:type="paragraph" w:customStyle="1" w:styleId="Style3">
    <w:name w:val="Style3"/>
    <w:basedOn w:val="a"/>
    <w:uiPriority w:val="99"/>
    <w:rsid w:val="004F0E13"/>
    <w:pPr>
      <w:widowControl w:val="0"/>
      <w:autoSpaceDE w:val="0"/>
      <w:autoSpaceDN w:val="0"/>
      <w:adjustRightInd w:val="0"/>
      <w:spacing w:line="410" w:lineRule="exact"/>
      <w:ind w:firstLine="0"/>
      <w:jc w:val="center"/>
    </w:pPr>
    <w:rPr>
      <w:rFonts w:ascii="MS Reference Sans Serif" w:hAnsi="MS Reference Sans Serif"/>
      <w:szCs w:val="24"/>
    </w:rPr>
  </w:style>
  <w:style w:type="paragraph" w:customStyle="1" w:styleId="Style4">
    <w:name w:val="Style4"/>
    <w:basedOn w:val="a"/>
    <w:uiPriority w:val="99"/>
    <w:rsid w:val="004F0E13"/>
    <w:pPr>
      <w:widowControl w:val="0"/>
      <w:autoSpaceDE w:val="0"/>
      <w:autoSpaceDN w:val="0"/>
      <w:adjustRightInd w:val="0"/>
      <w:spacing w:line="411" w:lineRule="exact"/>
      <w:ind w:firstLine="540"/>
      <w:jc w:val="center"/>
    </w:pPr>
    <w:rPr>
      <w:rFonts w:ascii="MS Reference Sans Serif" w:hAnsi="MS Reference Sans Serif"/>
      <w:szCs w:val="24"/>
    </w:rPr>
  </w:style>
  <w:style w:type="paragraph" w:customStyle="1" w:styleId="Style5">
    <w:name w:val="Style5"/>
    <w:basedOn w:val="a"/>
    <w:rsid w:val="004F0E13"/>
    <w:pPr>
      <w:widowControl w:val="0"/>
      <w:autoSpaceDE w:val="0"/>
      <w:autoSpaceDN w:val="0"/>
      <w:adjustRightInd w:val="0"/>
      <w:spacing w:line="410" w:lineRule="exact"/>
      <w:ind w:hanging="331"/>
      <w:jc w:val="center"/>
    </w:pPr>
    <w:rPr>
      <w:rFonts w:ascii="MS Reference Sans Serif" w:hAnsi="MS Reference Sans Serif"/>
      <w:szCs w:val="24"/>
    </w:rPr>
  </w:style>
  <w:style w:type="paragraph" w:customStyle="1" w:styleId="Style6">
    <w:name w:val="Style6"/>
    <w:basedOn w:val="a"/>
    <w:rsid w:val="004F0E13"/>
    <w:pPr>
      <w:widowControl w:val="0"/>
      <w:autoSpaceDE w:val="0"/>
      <w:autoSpaceDN w:val="0"/>
      <w:adjustRightInd w:val="0"/>
      <w:spacing w:line="410" w:lineRule="exact"/>
      <w:ind w:firstLine="0"/>
      <w:jc w:val="center"/>
    </w:pPr>
    <w:rPr>
      <w:rFonts w:ascii="MS Reference Sans Serif" w:hAnsi="MS Reference Sans Serif"/>
      <w:szCs w:val="24"/>
    </w:rPr>
  </w:style>
  <w:style w:type="character" w:customStyle="1" w:styleId="FontStyle13">
    <w:name w:val="Font Style13"/>
    <w:basedOn w:val="a0"/>
    <w:uiPriority w:val="99"/>
    <w:rsid w:val="004F0E13"/>
    <w:rPr>
      <w:rFonts w:ascii="MS Reference Sans Serif" w:hAnsi="MS Reference Sans Serif" w:cs="MS Reference Sans Serif"/>
      <w:sz w:val="20"/>
      <w:szCs w:val="20"/>
    </w:rPr>
  </w:style>
  <w:style w:type="paragraph" w:customStyle="1" w:styleId="Style1">
    <w:name w:val="Style1"/>
    <w:basedOn w:val="a"/>
    <w:uiPriority w:val="99"/>
    <w:rsid w:val="004F0E13"/>
    <w:pPr>
      <w:widowControl w:val="0"/>
      <w:autoSpaceDE w:val="0"/>
      <w:autoSpaceDN w:val="0"/>
      <w:adjustRightInd w:val="0"/>
      <w:spacing w:line="410" w:lineRule="exact"/>
      <w:ind w:firstLine="468"/>
      <w:jc w:val="both"/>
    </w:pPr>
    <w:rPr>
      <w:rFonts w:ascii="MS Reference Sans Serif" w:hAnsi="MS Reference Sans Serif"/>
      <w:szCs w:val="24"/>
    </w:rPr>
  </w:style>
  <w:style w:type="character" w:customStyle="1" w:styleId="FontStyle11">
    <w:name w:val="Font Style11"/>
    <w:basedOn w:val="a0"/>
    <w:uiPriority w:val="99"/>
    <w:rsid w:val="004F0E13"/>
    <w:rPr>
      <w:rFonts w:ascii="MS Reference Sans Serif" w:hAnsi="MS Reference Sans Serif" w:cs="MS Reference Sans Serif"/>
      <w:b/>
      <w:bCs/>
      <w:i/>
      <w:iCs/>
      <w:spacing w:val="-10"/>
      <w:sz w:val="20"/>
      <w:szCs w:val="20"/>
    </w:rPr>
  </w:style>
  <w:style w:type="character" w:customStyle="1" w:styleId="FontStyle12">
    <w:name w:val="Font Style12"/>
    <w:basedOn w:val="a0"/>
    <w:rsid w:val="004F0E13"/>
    <w:rPr>
      <w:rFonts w:ascii="MS Reference Sans Serif" w:hAnsi="MS Reference Sans Serif" w:cs="MS Reference Sans Serif"/>
      <w:sz w:val="20"/>
      <w:szCs w:val="20"/>
    </w:rPr>
  </w:style>
  <w:style w:type="character" w:customStyle="1" w:styleId="FontStyle14">
    <w:name w:val="Font Style14"/>
    <w:basedOn w:val="a0"/>
    <w:uiPriority w:val="99"/>
    <w:rsid w:val="004F0E13"/>
    <w:rPr>
      <w:rFonts w:ascii="MS Reference Sans Serif" w:hAnsi="MS Reference Sans Serif" w:cs="MS Reference Sans Serif"/>
      <w:sz w:val="30"/>
      <w:szCs w:val="30"/>
    </w:rPr>
  </w:style>
  <w:style w:type="character" w:customStyle="1" w:styleId="FontStyle15">
    <w:name w:val="Font Style15"/>
    <w:basedOn w:val="a0"/>
    <w:rsid w:val="004F0E13"/>
    <w:rPr>
      <w:rFonts w:ascii="MS Reference Sans Serif" w:hAnsi="MS Reference Sans Serif" w:cs="MS Reference Sans Serif"/>
      <w:b/>
      <w:bCs/>
      <w:sz w:val="30"/>
      <w:szCs w:val="30"/>
    </w:rPr>
  </w:style>
  <w:style w:type="paragraph" w:customStyle="1" w:styleId="Style7">
    <w:name w:val="Style7"/>
    <w:basedOn w:val="a"/>
    <w:uiPriority w:val="99"/>
    <w:rsid w:val="004F0E13"/>
    <w:pPr>
      <w:widowControl w:val="0"/>
      <w:autoSpaceDE w:val="0"/>
      <w:autoSpaceDN w:val="0"/>
      <w:adjustRightInd w:val="0"/>
      <w:spacing w:line="240" w:lineRule="auto"/>
      <w:ind w:firstLine="0"/>
      <w:jc w:val="center"/>
    </w:pPr>
    <w:rPr>
      <w:rFonts w:ascii="MS Reference Sans Serif" w:hAnsi="MS Reference Sans Serif"/>
      <w:szCs w:val="24"/>
    </w:rPr>
  </w:style>
  <w:style w:type="character" w:customStyle="1" w:styleId="FontStyle21">
    <w:name w:val="Font Style21"/>
    <w:basedOn w:val="a0"/>
    <w:rsid w:val="004F0E13"/>
    <w:rPr>
      <w:rFonts w:ascii="MS Reference Sans Serif" w:hAnsi="MS Reference Sans Serif" w:cs="MS Reference Sans Serif"/>
      <w:b/>
      <w:bCs/>
      <w:sz w:val="18"/>
      <w:szCs w:val="18"/>
    </w:rPr>
  </w:style>
  <w:style w:type="paragraph" w:customStyle="1" w:styleId="Style8">
    <w:name w:val="Style8"/>
    <w:basedOn w:val="a"/>
    <w:uiPriority w:val="99"/>
    <w:rsid w:val="004F0E13"/>
    <w:pPr>
      <w:widowControl w:val="0"/>
      <w:autoSpaceDE w:val="0"/>
      <w:autoSpaceDN w:val="0"/>
      <w:adjustRightInd w:val="0"/>
      <w:spacing w:line="216" w:lineRule="exact"/>
      <w:ind w:firstLine="122"/>
      <w:jc w:val="center"/>
    </w:pPr>
    <w:rPr>
      <w:rFonts w:ascii="MS Reference Sans Serif" w:hAnsi="MS Reference Sans Serif"/>
      <w:szCs w:val="24"/>
    </w:rPr>
  </w:style>
  <w:style w:type="character" w:customStyle="1" w:styleId="FontStyle18">
    <w:name w:val="Font Style18"/>
    <w:basedOn w:val="a0"/>
    <w:rsid w:val="004F0E13"/>
    <w:rPr>
      <w:rFonts w:ascii="MS Reference Sans Serif" w:hAnsi="MS Reference Sans Serif" w:cs="MS Reference Sans Serif"/>
      <w:sz w:val="20"/>
      <w:szCs w:val="20"/>
    </w:rPr>
  </w:style>
  <w:style w:type="character" w:customStyle="1" w:styleId="FontStyle20">
    <w:name w:val="Font Style20"/>
    <w:basedOn w:val="a0"/>
    <w:rsid w:val="004F0E13"/>
    <w:rPr>
      <w:rFonts w:ascii="Consolas" w:hAnsi="Consolas" w:cs="Consolas"/>
      <w:b/>
      <w:bCs/>
      <w:sz w:val="22"/>
      <w:szCs w:val="22"/>
    </w:rPr>
  </w:style>
  <w:style w:type="paragraph" w:customStyle="1" w:styleId="Style11">
    <w:name w:val="Style11"/>
    <w:basedOn w:val="a"/>
    <w:rsid w:val="004F0E13"/>
    <w:pPr>
      <w:widowControl w:val="0"/>
      <w:autoSpaceDE w:val="0"/>
      <w:autoSpaceDN w:val="0"/>
      <w:adjustRightInd w:val="0"/>
      <w:spacing w:line="274" w:lineRule="exact"/>
      <w:ind w:firstLine="0"/>
      <w:jc w:val="both"/>
    </w:pPr>
    <w:rPr>
      <w:rFonts w:ascii="MS Reference Sans Serif" w:hAnsi="MS Reference Sans Serif"/>
      <w:szCs w:val="24"/>
    </w:rPr>
  </w:style>
  <w:style w:type="paragraph" w:customStyle="1" w:styleId="Style13">
    <w:name w:val="Style13"/>
    <w:basedOn w:val="a"/>
    <w:rsid w:val="004F0E13"/>
    <w:pPr>
      <w:widowControl w:val="0"/>
      <w:autoSpaceDE w:val="0"/>
      <w:autoSpaceDN w:val="0"/>
      <w:adjustRightInd w:val="0"/>
      <w:spacing w:line="277" w:lineRule="exact"/>
      <w:ind w:firstLine="0"/>
      <w:jc w:val="center"/>
    </w:pPr>
    <w:rPr>
      <w:rFonts w:ascii="MS Reference Sans Serif" w:hAnsi="MS Reference Sans Serif"/>
      <w:szCs w:val="24"/>
    </w:rPr>
  </w:style>
  <w:style w:type="paragraph" w:customStyle="1" w:styleId="Style12">
    <w:name w:val="Style12"/>
    <w:basedOn w:val="a"/>
    <w:rsid w:val="004F0E13"/>
    <w:pPr>
      <w:widowControl w:val="0"/>
      <w:autoSpaceDE w:val="0"/>
      <w:autoSpaceDN w:val="0"/>
      <w:adjustRightInd w:val="0"/>
      <w:spacing w:line="281" w:lineRule="exact"/>
      <w:ind w:hanging="94"/>
      <w:jc w:val="both"/>
    </w:pPr>
    <w:rPr>
      <w:rFonts w:ascii="MS Reference Sans Serif" w:hAnsi="MS Reference Sans Serif"/>
      <w:szCs w:val="24"/>
    </w:rPr>
  </w:style>
  <w:style w:type="character" w:customStyle="1" w:styleId="FontStyle16">
    <w:name w:val="Font Style16"/>
    <w:basedOn w:val="a0"/>
    <w:rsid w:val="004F0E13"/>
    <w:rPr>
      <w:rFonts w:ascii="MS Reference Sans Serif" w:hAnsi="MS Reference Sans Serif" w:cs="MS Reference Sans Serif"/>
      <w:sz w:val="18"/>
      <w:szCs w:val="18"/>
    </w:rPr>
  </w:style>
  <w:style w:type="paragraph" w:customStyle="1" w:styleId="Style9">
    <w:name w:val="Style9"/>
    <w:basedOn w:val="a"/>
    <w:uiPriority w:val="99"/>
    <w:rsid w:val="004F0E13"/>
    <w:pPr>
      <w:widowControl w:val="0"/>
      <w:autoSpaceDE w:val="0"/>
      <w:autoSpaceDN w:val="0"/>
      <w:adjustRightInd w:val="0"/>
      <w:spacing w:line="238" w:lineRule="exact"/>
      <w:ind w:firstLine="0"/>
      <w:jc w:val="center"/>
    </w:pPr>
    <w:rPr>
      <w:rFonts w:ascii="MS Reference Sans Serif" w:hAnsi="MS Reference Sans Serif"/>
      <w:szCs w:val="24"/>
    </w:rPr>
  </w:style>
  <w:style w:type="character" w:customStyle="1" w:styleId="FontStyle17">
    <w:name w:val="Font Style17"/>
    <w:basedOn w:val="a0"/>
    <w:uiPriority w:val="99"/>
    <w:rsid w:val="004F0E13"/>
    <w:rPr>
      <w:rFonts w:ascii="MS Reference Sans Serif" w:hAnsi="MS Reference Sans Serif" w:cs="MS Reference Sans Serif"/>
      <w:b/>
      <w:bCs/>
      <w:spacing w:val="10"/>
      <w:sz w:val="14"/>
      <w:szCs w:val="14"/>
    </w:rPr>
  </w:style>
  <w:style w:type="character" w:customStyle="1" w:styleId="FontStyle19">
    <w:name w:val="Font Style19"/>
    <w:basedOn w:val="a0"/>
    <w:rsid w:val="004F0E13"/>
    <w:rPr>
      <w:rFonts w:ascii="MS Reference Sans Serif" w:hAnsi="MS Reference Sans Serif" w:cs="MS Reference Sans Serif"/>
      <w:sz w:val="18"/>
      <w:szCs w:val="18"/>
    </w:rPr>
  </w:style>
  <w:style w:type="character" w:customStyle="1" w:styleId="FontStyle22">
    <w:name w:val="Font Style22"/>
    <w:basedOn w:val="a0"/>
    <w:rsid w:val="004F0E13"/>
    <w:rPr>
      <w:rFonts w:ascii="MS Reference Sans Serif" w:hAnsi="MS Reference Sans Serif" w:cs="MS Reference Sans Serif"/>
      <w:b/>
      <w:bCs/>
      <w:sz w:val="18"/>
      <w:szCs w:val="18"/>
    </w:rPr>
  </w:style>
  <w:style w:type="paragraph" w:customStyle="1" w:styleId="Style10">
    <w:name w:val="Style10"/>
    <w:basedOn w:val="a"/>
    <w:rsid w:val="004F0E13"/>
    <w:pPr>
      <w:widowControl w:val="0"/>
      <w:autoSpaceDE w:val="0"/>
      <w:autoSpaceDN w:val="0"/>
      <w:adjustRightInd w:val="0"/>
      <w:spacing w:line="240" w:lineRule="auto"/>
      <w:ind w:firstLine="0"/>
      <w:jc w:val="center"/>
    </w:pPr>
    <w:rPr>
      <w:rFonts w:ascii="Garamond" w:hAnsi="Garamond"/>
      <w:szCs w:val="24"/>
    </w:rPr>
  </w:style>
  <w:style w:type="character" w:customStyle="1" w:styleId="FontStyle23">
    <w:name w:val="Font Style23"/>
    <w:basedOn w:val="a0"/>
    <w:uiPriority w:val="99"/>
    <w:rsid w:val="004F0E13"/>
    <w:rPr>
      <w:rFonts w:ascii="Verdana" w:hAnsi="Verdana" w:cs="Verdana"/>
      <w:i/>
      <w:iCs/>
      <w:sz w:val="20"/>
      <w:szCs w:val="20"/>
    </w:rPr>
  </w:style>
  <w:style w:type="character" w:customStyle="1" w:styleId="FontStyle24">
    <w:name w:val="Font Style24"/>
    <w:basedOn w:val="a0"/>
    <w:rsid w:val="004F0E13"/>
    <w:rPr>
      <w:rFonts w:ascii="MS Reference Sans Serif" w:hAnsi="MS Reference Sans Serif" w:cs="MS Reference Sans Serif"/>
      <w:b/>
      <w:bCs/>
      <w:sz w:val="52"/>
      <w:szCs w:val="52"/>
    </w:rPr>
  </w:style>
  <w:style w:type="character" w:customStyle="1" w:styleId="FontStyle25">
    <w:name w:val="Font Style25"/>
    <w:basedOn w:val="a0"/>
    <w:rsid w:val="004F0E13"/>
    <w:rPr>
      <w:rFonts w:ascii="MS Reference Sans Serif" w:hAnsi="MS Reference Sans Serif" w:cs="MS Reference Sans Serif"/>
      <w:b/>
      <w:bCs/>
      <w:w w:val="20"/>
      <w:sz w:val="20"/>
      <w:szCs w:val="20"/>
    </w:rPr>
  </w:style>
  <w:style w:type="paragraph" w:customStyle="1" w:styleId="S1">
    <w:name w:val="S_Заголовок 1"/>
    <w:basedOn w:val="a"/>
    <w:rsid w:val="004F0E13"/>
    <w:pPr>
      <w:tabs>
        <w:tab w:val="num" w:pos="720"/>
      </w:tabs>
      <w:spacing w:line="240" w:lineRule="auto"/>
      <w:ind w:left="720" w:hanging="360"/>
      <w:jc w:val="center"/>
    </w:pPr>
    <w:rPr>
      <w:b/>
      <w:caps/>
      <w:szCs w:val="24"/>
    </w:rPr>
  </w:style>
  <w:style w:type="paragraph" w:customStyle="1" w:styleId="S2">
    <w:name w:val="S_Заголовок 2"/>
    <w:basedOn w:val="2"/>
    <w:rsid w:val="004F0E13"/>
    <w:pPr>
      <w:keepNext w:val="0"/>
      <w:keepLines w:val="0"/>
      <w:tabs>
        <w:tab w:val="num" w:pos="720"/>
      </w:tabs>
      <w:spacing w:before="0" w:after="300" w:line="240" w:lineRule="auto"/>
      <w:ind w:left="720" w:hanging="360"/>
      <w:jc w:val="both"/>
    </w:pPr>
    <w:rPr>
      <w:rFonts w:ascii="Times New Roman" w:hAnsi="Times New Roman"/>
      <w:bCs w:val="0"/>
      <w:color w:val="auto"/>
      <w:sz w:val="24"/>
      <w:szCs w:val="24"/>
    </w:rPr>
  </w:style>
  <w:style w:type="paragraph" w:customStyle="1" w:styleId="S3">
    <w:name w:val="S_Заголовок 3"/>
    <w:basedOn w:val="3"/>
    <w:rsid w:val="004F0E13"/>
    <w:pPr>
      <w:keepNext w:val="0"/>
      <w:keepLines w:val="0"/>
      <w:tabs>
        <w:tab w:val="num" w:pos="1980"/>
      </w:tabs>
      <w:spacing w:after="0" w:line="360" w:lineRule="auto"/>
      <w:ind w:left="1980" w:hanging="720"/>
      <w:contextualSpacing w:val="0"/>
    </w:pPr>
    <w:rPr>
      <w:b w:val="0"/>
      <w:bCs w:val="0"/>
      <w:szCs w:val="24"/>
      <w:u w:val="single"/>
    </w:rPr>
  </w:style>
  <w:style w:type="paragraph" w:customStyle="1" w:styleId="S4">
    <w:name w:val="S_Заголовок 4"/>
    <w:basedOn w:val="4"/>
    <w:rsid w:val="004F0E13"/>
    <w:pPr>
      <w:keepNext w:val="0"/>
      <w:keepLines w:val="0"/>
      <w:tabs>
        <w:tab w:val="num" w:pos="1800"/>
      </w:tabs>
      <w:spacing w:before="0"/>
      <w:ind w:left="1800" w:hanging="720"/>
    </w:pPr>
    <w:rPr>
      <w:rFonts w:ascii="Times New Roman" w:hAnsi="Times New Roman"/>
      <w:b w:val="0"/>
      <w:bCs w:val="0"/>
      <w:iCs w:val="0"/>
      <w:color w:val="auto"/>
      <w:szCs w:val="24"/>
    </w:rPr>
  </w:style>
  <w:style w:type="character" w:styleId="af2">
    <w:name w:val="page number"/>
    <w:basedOn w:val="a0"/>
    <w:rsid w:val="004F0E13"/>
  </w:style>
  <w:style w:type="paragraph" w:customStyle="1" w:styleId="S5">
    <w:name w:val="S_Обычный"/>
    <w:basedOn w:val="a"/>
    <w:link w:val="S6"/>
    <w:rsid w:val="004F0E13"/>
    <w:pPr>
      <w:ind w:firstLine="709"/>
      <w:jc w:val="both"/>
    </w:pPr>
    <w:rPr>
      <w:szCs w:val="24"/>
    </w:rPr>
  </w:style>
  <w:style w:type="character" w:customStyle="1" w:styleId="S6">
    <w:name w:val="S_Обычный Знак"/>
    <w:basedOn w:val="a0"/>
    <w:link w:val="S5"/>
    <w:rsid w:val="004F0E13"/>
    <w:rPr>
      <w:rFonts w:ascii="Times New Roman" w:eastAsia="Times New Roman" w:hAnsi="Times New Roman" w:cs="Times New Roman"/>
      <w:sz w:val="24"/>
      <w:szCs w:val="24"/>
      <w:lang w:eastAsia="ru-RU"/>
    </w:rPr>
  </w:style>
  <w:style w:type="paragraph" w:customStyle="1" w:styleId="S7">
    <w:name w:val="S_Титульный"/>
    <w:basedOn w:val="a"/>
    <w:rsid w:val="004F0E13"/>
    <w:pPr>
      <w:ind w:left="3060" w:firstLine="0"/>
      <w:jc w:val="right"/>
    </w:pPr>
    <w:rPr>
      <w:b/>
      <w:caps/>
      <w:szCs w:val="24"/>
    </w:rPr>
  </w:style>
  <w:style w:type="character" w:styleId="af3">
    <w:name w:val="Intense Reference"/>
    <w:basedOn w:val="a0"/>
    <w:qFormat/>
    <w:rsid w:val="004F0E13"/>
    <w:rPr>
      <w:b/>
      <w:bCs/>
      <w:smallCaps/>
      <w:color w:val="C0504D"/>
      <w:spacing w:val="5"/>
      <w:u w:val="single"/>
    </w:rPr>
  </w:style>
  <w:style w:type="paragraph" w:styleId="af4">
    <w:name w:val="Body Text Indent"/>
    <w:basedOn w:val="a"/>
    <w:link w:val="af5"/>
    <w:rsid w:val="004F0E13"/>
    <w:pPr>
      <w:spacing w:line="240" w:lineRule="auto"/>
      <w:jc w:val="both"/>
    </w:pPr>
    <w:rPr>
      <w:sz w:val="28"/>
    </w:rPr>
  </w:style>
  <w:style w:type="character" w:customStyle="1" w:styleId="af5">
    <w:name w:val="Основной текст с отступом Знак"/>
    <w:basedOn w:val="a0"/>
    <w:link w:val="af4"/>
    <w:rsid w:val="004F0E13"/>
    <w:rPr>
      <w:rFonts w:ascii="Times New Roman" w:eastAsia="Times New Roman" w:hAnsi="Times New Roman" w:cs="Times New Roman"/>
      <w:sz w:val="28"/>
      <w:szCs w:val="20"/>
      <w:lang w:eastAsia="ru-RU"/>
    </w:rPr>
  </w:style>
  <w:style w:type="paragraph" w:styleId="af6">
    <w:name w:val="Title"/>
    <w:basedOn w:val="a"/>
    <w:link w:val="af7"/>
    <w:qFormat/>
    <w:rsid w:val="004F0E13"/>
    <w:pPr>
      <w:spacing w:line="240" w:lineRule="auto"/>
      <w:ind w:firstLine="0"/>
      <w:jc w:val="center"/>
    </w:pPr>
    <w:rPr>
      <w:b/>
      <w:sz w:val="28"/>
    </w:rPr>
  </w:style>
  <w:style w:type="character" w:customStyle="1" w:styleId="af7">
    <w:name w:val="Название Знак"/>
    <w:basedOn w:val="a0"/>
    <w:link w:val="af6"/>
    <w:rsid w:val="004F0E13"/>
    <w:rPr>
      <w:rFonts w:ascii="Times New Roman" w:eastAsia="Times New Roman" w:hAnsi="Times New Roman" w:cs="Times New Roman"/>
      <w:b/>
      <w:sz w:val="28"/>
      <w:szCs w:val="20"/>
      <w:lang w:eastAsia="ru-RU"/>
    </w:rPr>
  </w:style>
  <w:style w:type="character" w:customStyle="1" w:styleId="22">
    <w:name w:val="Основной текст 2 Знак"/>
    <w:basedOn w:val="a0"/>
    <w:link w:val="23"/>
    <w:rsid w:val="004F0E13"/>
    <w:rPr>
      <w:rFonts w:ascii="Times New Roman" w:eastAsia="Times New Roman" w:hAnsi="Times New Roman" w:cs="Times New Roman"/>
      <w:sz w:val="24"/>
      <w:lang w:eastAsia="ru-RU"/>
    </w:rPr>
  </w:style>
  <w:style w:type="paragraph" w:styleId="23">
    <w:name w:val="Body Text 2"/>
    <w:basedOn w:val="a"/>
    <w:link w:val="22"/>
    <w:unhideWhenUsed/>
    <w:rsid w:val="004F0E13"/>
    <w:pPr>
      <w:spacing w:after="120" w:line="480" w:lineRule="auto"/>
      <w:ind w:firstLine="0"/>
      <w:jc w:val="center"/>
    </w:pPr>
    <w:rPr>
      <w:szCs w:val="22"/>
    </w:rPr>
  </w:style>
  <w:style w:type="paragraph" w:customStyle="1" w:styleId="12">
    <w:name w:val="Обычный1"/>
    <w:rsid w:val="004F0E13"/>
    <w:pPr>
      <w:spacing w:after="0" w:line="240" w:lineRule="auto"/>
    </w:pPr>
    <w:rPr>
      <w:rFonts w:ascii="Times New Roman" w:eastAsia="Times New Roman" w:hAnsi="Times New Roman" w:cs="Times New Roman"/>
      <w:sz w:val="24"/>
      <w:szCs w:val="20"/>
      <w:lang w:eastAsia="ru-RU"/>
    </w:rPr>
  </w:style>
  <w:style w:type="paragraph" w:customStyle="1" w:styleId="af8">
    <w:name w:val="Обычный в таблице"/>
    <w:basedOn w:val="a"/>
    <w:link w:val="af9"/>
    <w:rsid w:val="004F0E13"/>
    <w:pPr>
      <w:ind w:hanging="6"/>
      <w:jc w:val="center"/>
    </w:pPr>
    <w:rPr>
      <w:szCs w:val="24"/>
    </w:rPr>
  </w:style>
  <w:style w:type="character" w:customStyle="1" w:styleId="af9">
    <w:name w:val="Обычный в таблице Знак"/>
    <w:basedOn w:val="a0"/>
    <w:link w:val="af8"/>
    <w:rsid w:val="004F0E13"/>
    <w:rPr>
      <w:rFonts w:ascii="Times New Roman" w:eastAsia="Times New Roman" w:hAnsi="Times New Roman" w:cs="Times New Roman"/>
      <w:sz w:val="24"/>
      <w:szCs w:val="24"/>
      <w:lang w:eastAsia="ru-RU"/>
    </w:rPr>
  </w:style>
  <w:style w:type="paragraph" w:customStyle="1" w:styleId="afa">
    <w:name w:val="Заголовок таблицы"/>
    <w:basedOn w:val="a"/>
    <w:semiHidden/>
    <w:rsid w:val="004F0E13"/>
    <w:pPr>
      <w:spacing w:before="60"/>
      <w:ind w:firstLine="709"/>
      <w:jc w:val="center"/>
    </w:pPr>
    <w:rPr>
      <w:rFonts w:ascii="Arial Black" w:hAnsi="Arial Black" w:cs="Arial Black"/>
      <w:spacing w:val="-5"/>
      <w:sz w:val="16"/>
      <w:szCs w:val="16"/>
      <w:lang w:eastAsia="en-US"/>
    </w:rPr>
  </w:style>
  <w:style w:type="paragraph" w:styleId="afb">
    <w:name w:val="caption"/>
    <w:basedOn w:val="a"/>
    <w:next w:val="a"/>
    <w:unhideWhenUsed/>
    <w:qFormat/>
    <w:rsid w:val="004F0E13"/>
    <w:pPr>
      <w:spacing w:after="200" w:line="240" w:lineRule="auto"/>
      <w:ind w:firstLine="0"/>
      <w:jc w:val="center"/>
    </w:pPr>
    <w:rPr>
      <w:b/>
      <w:bCs/>
      <w:color w:val="4F81BD"/>
      <w:sz w:val="18"/>
      <w:szCs w:val="18"/>
    </w:rPr>
  </w:style>
  <w:style w:type="paragraph" w:styleId="24">
    <w:name w:val="Body Text Indent 2"/>
    <w:basedOn w:val="a"/>
    <w:link w:val="25"/>
    <w:unhideWhenUsed/>
    <w:rsid w:val="004F0E13"/>
    <w:pPr>
      <w:spacing w:after="120" w:line="480" w:lineRule="auto"/>
      <w:ind w:left="283"/>
    </w:pPr>
  </w:style>
  <w:style w:type="character" w:customStyle="1" w:styleId="25">
    <w:name w:val="Основной текст с отступом 2 Знак"/>
    <w:basedOn w:val="a0"/>
    <w:link w:val="24"/>
    <w:uiPriority w:val="99"/>
    <w:semiHidden/>
    <w:rsid w:val="004F0E13"/>
    <w:rPr>
      <w:rFonts w:ascii="Times New Roman" w:eastAsia="Times New Roman" w:hAnsi="Times New Roman" w:cs="Times New Roman"/>
      <w:sz w:val="24"/>
      <w:szCs w:val="20"/>
      <w:lang w:eastAsia="ru-RU"/>
    </w:rPr>
  </w:style>
  <w:style w:type="paragraph" w:customStyle="1" w:styleId="13">
    <w:name w:val="Без интервала1"/>
    <w:aliases w:val="с интервалом"/>
    <w:link w:val="afc"/>
    <w:qFormat/>
    <w:rsid w:val="004F0E13"/>
    <w:pPr>
      <w:spacing w:after="0" w:line="240" w:lineRule="auto"/>
    </w:pPr>
    <w:rPr>
      <w:rFonts w:ascii="Calibri" w:eastAsia="Times New Roman" w:hAnsi="Calibri" w:cs="Times New Roman"/>
    </w:rPr>
  </w:style>
  <w:style w:type="character" w:customStyle="1" w:styleId="afc">
    <w:name w:val="Без интервала Знак"/>
    <w:aliases w:val="с интервалом Знак"/>
    <w:basedOn w:val="a0"/>
    <w:link w:val="13"/>
    <w:rsid w:val="004F0E13"/>
    <w:rPr>
      <w:rFonts w:ascii="Calibri" w:eastAsia="Times New Roman" w:hAnsi="Calibri" w:cs="Times New Roman"/>
    </w:rPr>
  </w:style>
  <w:style w:type="character" w:customStyle="1" w:styleId="32">
    <w:name w:val="Основной текст 3 Знак"/>
    <w:aliases w:val="Основной текст 3 Знак Знак Знак Знак"/>
    <w:basedOn w:val="a0"/>
    <w:link w:val="33"/>
    <w:uiPriority w:val="99"/>
    <w:rsid w:val="004F0E13"/>
    <w:rPr>
      <w:rFonts w:ascii="Times New Roman" w:eastAsia="Times New Roman" w:hAnsi="Times New Roman" w:cs="Times New Roman"/>
      <w:sz w:val="16"/>
      <w:szCs w:val="16"/>
      <w:lang w:eastAsia="ru-RU"/>
    </w:rPr>
  </w:style>
  <w:style w:type="paragraph" w:styleId="33">
    <w:name w:val="Body Text 3"/>
    <w:aliases w:val="Основной текст 3 Знак Знак Знак"/>
    <w:basedOn w:val="a"/>
    <w:link w:val="32"/>
    <w:uiPriority w:val="99"/>
    <w:unhideWhenUsed/>
    <w:rsid w:val="004F0E13"/>
    <w:pPr>
      <w:spacing w:after="120"/>
    </w:pPr>
    <w:rPr>
      <w:sz w:val="16"/>
      <w:szCs w:val="16"/>
    </w:rPr>
  </w:style>
  <w:style w:type="paragraph" w:styleId="afd">
    <w:name w:val="List Bullet"/>
    <w:basedOn w:val="a"/>
    <w:autoRedefine/>
    <w:rsid w:val="004F0E13"/>
    <w:pPr>
      <w:tabs>
        <w:tab w:val="num" w:pos="2149"/>
      </w:tabs>
      <w:ind w:left="2149" w:hanging="360"/>
      <w:jc w:val="both"/>
    </w:pPr>
    <w:rPr>
      <w:color w:val="333399"/>
      <w:w w:val="109"/>
      <w:szCs w:val="24"/>
    </w:rPr>
  </w:style>
  <w:style w:type="paragraph" w:customStyle="1" w:styleId="S8">
    <w:name w:val="S_Маркированный"/>
    <w:basedOn w:val="afd"/>
    <w:link w:val="S9"/>
    <w:rsid w:val="004F0E13"/>
    <w:pPr>
      <w:tabs>
        <w:tab w:val="left" w:pos="992"/>
      </w:tabs>
      <w:spacing w:line="240" w:lineRule="auto"/>
    </w:pPr>
    <w:rPr>
      <w:color w:val="auto"/>
    </w:rPr>
  </w:style>
  <w:style w:type="character" w:customStyle="1" w:styleId="S9">
    <w:name w:val="S_Маркированный Знак"/>
    <w:basedOn w:val="a0"/>
    <w:link w:val="S8"/>
    <w:rsid w:val="004F0E13"/>
    <w:rPr>
      <w:rFonts w:ascii="Times New Roman" w:eastAsia="Times New Roman" w:hAnsi="Times New Roman" w:cs="Times New Roman"/>
      <w:w w:val="109"/>
      <w:sz w:val="24"/>
      <w:szCs w:val="24"/>
      <w:lang w:eastAsia="ru-RU"/>
    </w:rPr>
  </w:style>
  <w:style w:type="paragraph" w:customStyle="1" w:styleId="afe">
    <w:name w:val="Абзац рядовой"/>
    <w:basedOn w:val="a"/>
    <w:link w:val="aff"/>
    <w:autoRedefine/>
    <w:rsid w:val="004F0E13"/>
    <w:pPr>
      <w:spacing w:line="240" w:lineRule="auto"/>
      <w:ind w:firstLine="0"/>
      <w:jc w:val="both"/>
    </w:pPr>
    <w:rPr>
      <w:sz w:val="28"/>
      <w:szCs w:val="28"/>
    </w:rPr>
  </w:style>
  <w:style w:type="character" w:customStyle="1" w:styleId="aff">
    <w:name w:val="Абзац рядовой Знак"/>
    <w:basedOn w:val="a0"/>
    <w:link w:val="afe"/>
    <w:rsid w:val="004F0E13"/>
    <w:rPr>
      <w:rFonts w:ascii="Times New Roman" w:eastAsia="Times New Roman" w:hAnsi="Times New Roman" w:cs="Times New Roman"/>
      <w:sz w:val="28"/>
      <w:szCs w:val="28"/>
      <w:lang w:eastAsia="ru-RU"/>
    </w:rPr>
  </w:style>
  <w:style w:type="paragraph" w:customStyle="1" w:styleId="ConsPlusNormal">
    <w:name w:val="ConsPlusNormal"/>
    <w:link w:val="ConsPlusNormal0"/>
    <w:rsid w:val="004F0E1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4F0E13"/>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aff0">
    <w:name w:val="СтильЗ"/>
    <w:basedOn w:val="a"/>
    <w:link w:val="aff1"/>
    <w:qFormat/>
    <w:rsid w:val="004F0E13"/>
    <w:pPr>
      <w:jc w:val="both"/>
    </w:pPr>
  </w:style>
  <w:style w:type="character" w:customStyle="1" w:styleId="aff1">
    <w:name w:val="СтильЗ Знак"/>
    <w:basedOn w:val="a0"/>
    <w:link w:val="aff0"/>
    <w:rsid w:val="004F0E13"/>
    <w:rPr>
      <w:rFonts w:ascii="Times New Roman" w:eastAsia="Times New Roman" w:hAnsi="Times New Roman" w:cs="Times New Roman"/>
      <w:sz w:val="24"/>
      <w:szCs w:val="20"/>
      <w:lang w:eastAsia="ru-RU"/>
    </w:rPr>
  </w:style>
  <w:style w:type="paragraph" w:customStyle="1" w:styleId="26">
    <w:name w:val="Заг 2 Знак"/>
    <w:basedOn w:val="a"/>
    <w:link w:val="27"/>
    <w:qFormat/>
    <w:rsid w:val="004F0E13"/>
    <w:pPr>
      <w:spacing w:before="240" w:after="180" w:line="240" w:lineRule="auto"/>
      <w:ind w:firstLine="0"/>
      <w:contextualSpacing/>
    </w:pPr>
    <w:rPr>
      <w:rFonts w:ascii="Arial" w:hAnsi="Arial" w:cs="Arial"/>
      <w:b/>
      <w:caps/>
      <w:shadow/>
      <w:color w:val="0070C0"/>
      <w:szCs w:val="28"/>
    </w:rPr>
  </w:style>
  <w:style w:type="character" w:customStyle="1" w:styleId="27">
    <w:name w:val="Заг 2 Знак Знак"/>
    <w:basedOn w:val="a0"/>
    <w:link w:val="26"/>
    <w:rsid w:val="004F0E13"/>
    <w:rPr>
      <w:rFonts w:ascii="Arial" w:eastAsia="Times New Roman" w:hAnsi="Arial" w:cs="Arial"/>
      <w:b/>
      <w:caps/>
      <w:shadow/>
      <w:color w:val="0070C0"/>
      <w:sz w:val="24"/>
      <w:szCs w:val="28"/>
      <w:lang w:eastAsia="ru-RU"/>
    </w:rPr>
  </w:style>
  <w:style w:type="character" w:styleId="aff2">
    <w:name w:val="Intense Emphasis"/>
    <w:basedOn w:val="a0"/>
    <w:qFormat/>
    <w:rsid w:val="004F0E13"/>
    <w:rPr>
      <w:b/>
      <w:bCs/>
      <w:i/>
      <w:iCs/>
      <w:color w:val="4F81BD"/>
    </w:rPr>
  </w:style>
  <w:style w:type="character" w:customStyle="1" w:styleId="S10">
    <w:name w:val="S_Маркированный Знак1"/>
    <w:basedOn w:val="a0"/>
    <w:rsid w:val="004F0E13"/>
    <w:rPr>
      <w:sz w:val="24"/>
      <w:szCs w:val="24"/>
    </w:rPr>
  </w:style>
  <w:style w:type="paragraph" w:customStyle="1" w:styleId="Sa">
    <w:name w:val="S_Обычний подчёркнутый"/>
    <w:basedOn w:val="a"/>
    <w:autoRedefine/>
    <w:qFormat/>
    <w:rsid w:val="0015119F"/>
    <w:pPr>
      <w:tabs>
        <w:tab w:val="left" w:pos="1134"/>
      </w:tabs>
      <w:suppressAutoHyphens/>
      <w:spacing w:line="240" w:lineRule="auto"/>
      <w:ind w:firstLine="0"/>
    </w:pPr>
    <w:rPr>
      <w:b/>
      <w:szCs w:val="24"/>
      <w:lang w:eastAsia="ar-SA"/>
    </w:rPr>
  </w:style>
  <w:style w:type="character" w:customStyle="1" w:styleId="Normal">
    <w:name w:val="Normal Знак"/>
    <w:basedOn w:val="a0"/>
    <w:link w:val="28"/>
    <w:rsid w:val="004F0E13"/>
  </w:style>
  <w:style w:type="paragraph" w:customStyle="1" w:styleId="28">
    <w:name w:val="Обычный2"/>
    <w:link w:val="Normal"/>
    <w:rsid w:val="004F0E13"/>
    <w:pPr>
      <w:snapToGrid w:val="0"/>
      <w:spacing w:after="0" w:line="240" w:lineRule="auto"/>
    </w:pPr>
  </w:style>
  <w:style w:type="paragraph" w:customStyle="1" w:styleId="14">
    <w:name w:val="çàãîëîâîê 1"/>
    <w:basedOn w:val="a"/>
    <w:next w:val="a"/>
    <w:rsid w:val="004F0E13"/>
    <w:pPr>
      <w:keepNext/>
      <w:tabs>
        <w:tab w:val="left" w:pos="6096"/>
      </w:tabs>
      <w:suppressAutoHyphens/>
      <w:spacing w:line="240" w:lineRule="auto"/>
      <w:ind w:firstLine="0"/>
      <w:jc w:val="center"/>
    </w:pPr>
    <w:rPr>
      <w:caps/>
      <w:sz w:val="28"/>
      <w:lang w:val="en-US"/>
    </w:rPr>
  </w:style>
  <w:style w:type="character" w:styleId="aff3">
    <w:name w:val="Strong"/>
    <w:basedOn w:val="a0"/>
    <w:uiPriority w:val="22"/>
    <w:qFormat/>
    <w:rsid w:val="004F0E13"/>
    <w:rPr>
      <w:b/>
      <w:bCs/>
    </w:rPr>
  </w:style>
  <w:style w:type="character" w:customStyle="1" w:styleId="Bodytext">
    <w:name w:val="Body text_"/>
    <w:basedOn w:val="a0"/>
    <w:link w:val="15"/>
    <w:rsid w:val="004F0E13"/>
    <w:rPr>
      <w:rFonts w:ascii="Times New Roman" w:hAnsi="Times New Roman"/>
      <w:shd w:val="clear" w:color="auto" w:fill="FFFFFF"/>
    </w:rPr>
  </w:style>
  <w:style w:type="paragraph" w:customStyle="1" w:styleId="15">
    <w:name w:val="Основной текст1"/>
    <w:basedOn w:val="a"/>
    <w:link w:val="Bodytext"/>
    <w:rsid w:val="004F0E13"/>
    <w:pPr>
      <w:shd w:val="clear" w:color="auto" w:fill="FFFFFF"/>
      <w:spacing w:line="274" w:lineRule="exact"/>
      <w:ind w:firstLine="0"/>
      <w:jc w:val="both"/>
    </w:pPr>
    <w:rPr>
      <w:rFonts w:eastAsiaTheme="minorHAnsi" w:cstheme="minorBidi"/>
      <w:sz w:val="22"/>
      <w:szCs w:val="22"/>
      <w:lang w:eastAsia="en-US"/>
    </w:rPr>
  </w:style>
  <w:style w:type="paragraph" w:customStyle="1" w:styleId="29">
    <w:name w:val="Знак2"/>
    <w:basedOn w:val="a"/>
    <w:rsid w:val="007051ED"/>
    <w:pPr>
      <w:spacing w:after="160" w:line="240" w:lineRule="exact"/>
      <w:ind w:firstLine="0"/>
    </w:pPr>
    <w:rPr>
      <w:rFonts w:ascii="Verdana" w:hAnsi="Verdana"/>
      <w:sz w:val="20"/>
      <w:lang w:val="en-US" w:eastAsia="en-US"/>
    </w:rPr>
  </w:style>
  <w:style w:type="paragraph" w:customStyle="1" w:styleId="aff4">
    <w:name w:val="Штамп"/>
    <w:basedOn w:val="a"/>
    <w:rsid w:val="007051ED"/>
    <w:pPr>
      <w:spacing w:line="240" w:lineRule="auto"/>
      <w:ind w:firstLine="0"/>
      <w:jc w:val="center"/>
    </w:pPr>
    <w:rPr>
      <w:rFonts w:ascii="ГОСТ тип А" w:hAnsi="ГОСТ тип А"/>
      <w:i/>
      <w:noProof/>
      <w:sz w:val="18"/>
    </w:rPr>
  </w:style>
  <w:style w:type="paragraph" w:customStyle="1" w:styleId="aff5">
    <w:name w:val="Чертежный"/>
    <w:link w:val="aff6"/>
    <w:rsid w:val="007051ED"/>
    <w:pPr>
      <w:spacing w:after="0" w:line="240" w:lineRule="auto"/>
      <w:jc w:val="both"/>
    </w:pPr>
    <w:rPr>
      <w:rFonts w:ascii="ISOCPEUR" w:eastAsia="Times New Roman" w:hAnsi="ISOCPEUR" w:cs="Times New Roman"/>
      <w:i/>
      <w:sz w:val="28"/>
      <w:szCs w:val="20"/>
      <w:lang w:val="uk-UA" w:eastAsia="ru-RU"/>
    </w:rPr>
  </w:style>
  <w:style w:type="character" w:customStyle="1" w:styleId="aff6">
    <w:name w:val="Чертежный Знак"/>
    <w:link w:val="aff5"/>
    <w:rsid w:val="007051ED"/>
    <w:rPr>
      <w:rFonts w:ascii="ISOCPEUR" w:eastAsia="Times New Roman" w:hAnsi="ISOCPEUR" w:cs="Times New Roman"/>
      <w:i/>
      <w:sz w:val="28"/>
      <w:szCs w:val="20"/>
      <w:lang w:val="uk-UA" w:eastAsia="ru-RU"/>
    </w:rPr>
  </w:style>
  <w:style w:type="character" w:styleId="aff7">
    <w:name w:val="annotation reference"/>
    <w:rsid w:val="007051ED"/>
    <w:rPr>
      <w:sz w:val="16"/>
      <w:szCs w:val="16"/>
    </w:rPr>
  </w:style>
  <w:style w:type="paragraph" w:styleId="aff8">
    <w:name w:val="annotation text"/>
    <w:basedOn w:val="a"/>
    <w:link w:val="aff9"/>
    <w:rsid w:val="007051ED"/>
    <w:rPr>
      <w:sz w:val="20"/>
    </w:rPr>
  </w:style>
  <w:style w:type="character" w:customStyle="1" w:styleId="aff9">
    <w:name w:val="Текст примечания Знак"/>
    <w:basedOn w:val="a0"/>
    <w:link w:val="aff8"/>
    <w:rsid w:val="007051ED"/>
    <w:rPr>
      <w:rFonts w:ascii="Times New Roman" w:eastAsia="Times New Roman" w:hAnsi="Times New Roman" w:cs="Times New Roman"/>
      <w:sz w:val="20"/>
      <w:szCs w:val="20"/>
      <w:lang w:eastAsia="ru-RU"/>
    </w:rPr>
  </w:style>
  <w:style w:type="paragraph" w:styleId="affa">
    <w:name w:val="annotation subject"/>
    <w:basedOn w:val="aff8"/>
    <w:next w:val="aff8"/>
    <w:link w:val="affb"/>
    <w:rsid w:val="007051ED"/>
    <w:rPr>
      <w:b/>
      <w:bCs/>
    </w:rPr>
  </w:style>
  <w:style w:type="character" w:customStyle="1" w:styleId="affb">
    <w:name w:val="Тема примечания Знак"/>
    <w:basedOn w:val="aff9"/>
    <w:link w:val="affa"/>
    <w:rsid w:val="007051ED"/>
    <w:rPr>
      <w:rFonts w:ascii="Times New Roman" w:eastAsia="Times New Roman" w:hAnsi="Times New Roman" w:cs="Times New Roman"/>
      <w:b/>
      <w:bCs/>
      <w:sz w:val="20"/>
      <w:szCs w:val="20"/>
      <w:lang w:eastAsia="ru-RU"/>
    </w:rPr>
  </w:style>
  <w:style w:type="paragraph" w:styleId="affc">
    <w:name w:val="Document Map"/>
    <w:basedOn w:val="a"/>
    <w:link w:val="affd"/>
    <w:rsid w:val="007051ED"/>
    <w:rPr>
      <w:rFonts w:ascii="Tahoma" w:hAnsi="Tahoma"/>
      <w:sz w:val="16"/>
      <w:szCs w:val="16"/>
    </w:rPr>
  </w:style>
  <w:style w:type="character" w:customStyle="1" w:styleId="affd">
    <w:name w:val="Схема документа Знак"/>
    <w:basedOn w:val="a0"/>
    <w:link w:val="affc"/>
    <w:rsid w:val="007051ED"/>
    <w:rPr>
      <w:rFonts w:ascii="Tahoma" w:eastAsia="Times New Roman" w:hAnsi="Tahoma" w:cs="Times New Roman"/>
      <w:sz w:val="16"/>
      <w:szCs w:val="16"/>
    </w:rPr>
  </w:style>
  <w:style w:type="paragraph" w:customStyle="1" w:styleId="Geonika1">
    <w:name w:val="Geonika Заголовок 1"/>
    <w:basedOn w:val="1"/>
    <w:link w:val="Geonika10"/>
    <w:qFormat/>
    <w:rsid w:val="007051ED"/>
    <w:pPr>
      <w:keepNext w:val="0"/>
      <w:keepLines w:val="0"/>
      <w:pBdr>
        <w:top w:val="single" w:sz="24" w:space="0" w:color="244061"/>
        <w:left w:val="single" w:sz="24" w:space="0" w:color="244061"/>
        <w:bottom w:val="single" w:sz="24" w:space="0" w:color="244061"/>
        <w:right w:val="single" w:sz="24" w:space="0" w:color="244061"/>
      </w:pBdr>
      <w:shd w:val="clear" w:color="auto" w:fill="244061"/>
      <w:spacing w:before="200" w:after="0"/>
      <w:contextualSpacing w:val="0"/>
      <w:jc w:val="left"/>
    </w:pPr>
    <w:rPr>
      <w:rFonts w:ascii="Calibri" w:hAnsi="Calibri"/>
      <w:caps/>
      <w:color w:val="FFFFFF"/>
      <w:spacing w:val="15"/>
      <w:sz w:val="28"/>
      <w:szCs w:val="24"/>
      <w:lang w:eastAsia="en-US" w:bidi="en-US"/>
    </w:rPr>
  </w:style>
  <w:style w:type="character" w:customStyle="1" w:styleId="Geonika10">
    <w:name w:val="Geonika Заголовок 1 Знак"/>
    <w:link w:val="Geonika1"/>
    <w:rsid w:val="007051ED"/>
    <w:rPr>
      <w:rFonts w:ascii="Calibri" w:eastAsia="Times New Roman" w:hAnsi="Calibri" w:cs="Times New Roman"/>
      <w:b/>
      <w:bCs/>
      <w:caps/>
      <w:color w:val="FFFFFF"/>
      <w:spacing w:val="15"/>
      <w:sz w:val="28"/>
      <w:szCs w:val="24"/>
      <w:shd w:val="clear" w:color="auto" w:fill="244061"/>
      <w:lang w:bidi="en-US"/>
    </w:rPr>
  </w:style>
  <w:style w:type="paragraph" w:customStyle="1" w:styleId="Geonika">
    <w:name w:val="Geonika Текст в таблице"/>
    <w:basedOn w:val="a"/>
    <w:link w:val="Geonika0"/>
    <w:qFormat/>
    <w:rsid w:val="007051ED"/>
    <w:pPr>
      <w:spacing w:before="120" w:after="60" w:line="240" w:lineRule="auto"/>
      <w:ind w:firstLine="0"/>
      <w:jc w:val="center"/>
    </w:pPr>
    <w:rPr>
      <w:rFonts w:ascii="Calibri" w:hAnsi="Calibri"/>
      <w:szCs w:val="24"/>
      <w:lang w:eastAsia="ar-SA" w:bidi="en-US"/>
    </w:rPr>
  </w:style>
  <w:style w:type="character" w:customStyle="1" w:styleId="Geonika0">
    <w:name w:val="Geonika Текст в таблице Знак"/>
    <w:link w:val="Geonika"/>
    <w:rsid w:val="007051ED"/>
    <w:rPr>
      <w:rFonts w:ascii="Calibri" w:eastAsia="Times New Roman" w:hAnsi="Calibri" w:cs="Times New Roman"/>
      <w:sz w:val="24"/>
      <w:szCs w:val="24"/>
      <w:lang w:eastAsia="ar-SA" w:bidi="en-US"/>
    </w:rPr>
  </w:style>
  <w:style w:type="character" w:customStyle="1" w:styleId="affe">
    <w:name w:val="Текст_Обычный"/>
    <w:uiPriority w:val="1"/>
    <w:qFormat/>
    <w:rsid w:val="007051ED"/>
    <w:rPr>
      <w:b w:val="0"/>
    </w:rPr>
  </w:style>
  <w:style w:type="paragraph" w:customStyle="1" w:styleId="Geonika2">
    <w:name w:val="Geonika Заголовок 2"/>
    <w:basedOn w:val="2"/>
    <w:link w:val="Geonika20"/>
    <w:qFormat/>
    <w:rsid w:val="007051ED"/>
    <w:pPr>
      <w:keepNext w:val="0"/>
      <w:keepLines w:val="0"/>
      <w:pBdr>
        <w:top w:val="single" w:sz="24" w:space="0" w:color="365F91"/>
        <w:left w:val="single" w:sz="24" w:space="0" w:color="365F91"/>
        <w:bottom w:val="single" w:sz="24" w:space="0" w:color="365F91"/>
        <w:right w:val="single" w:sz="24" w:space="0" w:color="365F91"/>
      </w:pBdr>
      <w:shd w:val="clear" w:color="auto" w:fill="365F91"/>
      <w:spacing w:line="276" w:lineRule="auto"/>
      <w:ind w:firstLine="0"/>
    </w:pPr>
    <w:rPr>
      <w:rFonts w:ascii="Calibri" w:hAnsi="Calibri"/>
      <w:bCs w:val="0"/>
      <w:caps/>
      <w:color w:val="FFFFFF"/>
      <w:spacing w:val="15"/>
      <w:sz w:val="24"/>
      <w:szCs w:val="24"/>
      <w:lang w:eastAsia="en-US" w:bidi="en-US"/>
    </w:rPr>
  </w:style>
  <w:style w:type="character" w:customStyle="1" w:styleId="Geonika20">
    <w:name w:val="Geonika Заголовок 2 Знак"/>
    <w:link w:val="Geonika2"/>
    <w:rsid w:val="007051ED"/>
    <w:rPr>
      <w:rFonts w:ascii="Calibri" w:eastAsia="Times New Roman" w:hAnsi="Calibri" w:cs="Times New Roman"/>
      <w:b/>
      <w:caps/>
      <w:color w:val="FFFFFF"/>
      <w:spacing w:val="15"/>
      <w:sz w:val="24"/>
      <w:szCs w:val="24"/>
      <w:shd w:val="clear" w:color="auto" w:fill="365F91"/>
      <w:lang w:bidi="en-US"/>
    </w:rPr>
  </w:style>
  <w:style w:type="paragraph" w:customStyle="1" w:styleId="Geonika3">
    <w:name w:val="Geonika Обычный текст"/>
    <w:basedOn w:val="S5"/>
    <w:link w:val="Geonika4"/>
    <w:qFormat/>
    <w:rsid w:val="007051ED"/>
    <w:pPr>
      <w:spacing w:before="120" w:after="60" w:line="276" w:lineRule="auto"/>
      <w:ind w:firstLine="567"/>
    </w:pPr>
    <w:rPr>
      <w:rFonts w:ascii="Calibri" w:hAnsi="Calibri"/>
      <w:lang w:eastAsia="ar-SA" w:bidi="en-US"/>
    </w:rPr>
  </w:style>
  <w:style w:type="character" w:customStyle="1" w:styleId="Geonika4">
    <w:name w:val="Geonika Обычный текст Знак"/>
    <w:link w:val="Geonika3"/>
    <w:rsid w:val="007051ED"/>
    <w:rPr>
      <w:rFonts w:ascii="Calibri" w:eastAsia="Times New Roman" w:hAnsi="Calibri" w:cs="Times New Roman"/>
      <w:sz w:val="24"/>
      <w:szCs w:val="24"/>
      <w:lang w:eastAsia="ar-SA" w:bidi="en-US"/>
    </w:rPr>
  </w:style>
  <w:style w:type="paragraph" w:customStyle="1" w:styleId="afff">
    <w:name w:val="ООО  «Институт Территориального Планирования"/>
    <w:basedOn w:val="a"/>
    <w:link w:val="afff0"/>
    <w:rsid w:val="007051ED"/>
    <w:pPr>
      <w:spacing w:before="200" w:after="200"/>
      <w:ind w:left="709" w:firstLine="0"/>
      <w:jc w:val="right"/>
    </w:pPr>
    <w:rPr>
      <w:rFonts w:ascii="Calibri" w:hAnsi="Calibri"/>
      <w:sz w:val="20"/>
      <w:lang w:val="en-US" w:eastAsia="en-US" w:bidi="en-US"/>
    </w:rPr>
  </w:style>
  <w:style w:type="character" w:customStyle="1" w:styleId="afff0">
    <w:name w:val="ООО  «Институт Территориального Планирования Знак"/>
    <w:link w:val="afff"/>
    <w:rsid w:val="007051ED"/>
    <w:rPr>
      <w:rFonts w:ascii="Calibri" w:eastAsia="Times New Roman" w:hAnsi="Calibri" w:cs="Times New Roman"/>
      <w:sz w:val="20"/>
      <w:szCs w:val="20"/>
      <w:lang w:val="en-US" w:bidi="en-US"/>
    </w:rPr>
  </w:style>
  <w:style w:type="paragraph" w:customStyle="1" w:styleId="Geonika30">
    <w:name w:val="Geonika Заголовок 3"/>
    <w:basedOn w:val="S5"/>
    <w:link w:val="Geonika31"/>
    <w:qFormat/>
    <w:rsid w:val="007051ED"/>
    <w:pPr>
      <w:shd w:val="clear" w:color="auto" w:fill="95B3D7"/>
      <w:spacing w:before="120" w:after="60" w:line="276" w:lineRule="auto"/>
      <w:ind w:firstLine="57"/>
    </w:pPr>
    <w:rPr>
      <w:b/>
      <w:caps/>
      <w:color w:val="FFFFFF"/>
      <w:lang w:eastAsia="ar-SA" w:bidi="en-US"/>
    </w:rPr>
  </w:style>
  <w:style w:type="character" w:customStyle="1" w:styleId="Geonika31">
    <w:name w:val="Geonika Заголовок 3 Знак"/>
    <w:link w:val="Geonika30"/>
    <w:rsid w:val="007051ED"/>
    <w:rPr>
      <w:rFonts w:ascii="Times New Roman" w:eastAsia="Times New Roman" w:hAnsi="Times New Roman" w:cs="Times New Roman"/>
      <w:b/>
      <w:caps/>
      <w:color w:val="FFFFFF"/>
      <w:sz w:val="24"/>
      <w:szCs w:val="24"/>
      <w:shd w:val="clear" w:color="auto" w:fill="95B3D7"/>
      <w:lang w:eastAsia="ar-SA" w:bidi="en-US"/>
    </w:rPr>
  </w:style>
  <w:style w:type="paragraph" w:customStyle="1" w:styleId="Geonika5">
    <w:name w:val="Geonika Подзаголовк"/>
    <w:basedOn w:val="Geonika3"/>
    <w:link w:val="Geonika6"/>
    <w:qFormat/>
    <w:rsid w:val="007051ED"/>
    <w:rPr>
      <w:b/>
    </w:rPr>
  </w:style>
  <w:style w:type="character" w:customStyle="1" w:styleId="Geonika6">
    <w:name w:val="Geonika Подзаголовк Знак"/>
    <w:link w:val="Geonika5"/>
    <w:rsid w:val="007051ED"/>
    <w:rPr>
      <w:rFonts w:ascii="Calibri" w:eastAsia="Times New Roman" w:hAnsi="Calibri" w:cs="Times New Roman"/>
      <w:b/>
      <w:sz w:val="24"/>
      <w:szCs w:val="24"/>
      <w:lang w:eastAsia="ar-SA" w:bidi="en-US"/>
    </w:rPr>
  </w:style>
  <w:style w:type="paragraph" w:customStyle="1" w:styleId="Char">
    <w:name w:val="Char Знак"/>
    <w:basedOn w:val="a"/>
    <w:rsid w:val="007051ED"/>
    <w:pPr>
      <w:spacing w:before="100" w:beforeAutospacing="1" w:after="100" w:afterAutospacing="1" w:line="240" w:lineRule="auto"/>
      <w:ind w:firstLine="0"/>
    </w:pPr>
    <w:rPr>
      <w:rFonts w:ascii="Tahoma" w:hAnsi="Tahoma"/>
      <w:sz w:val="20"/>
      <w:lang w:val="en-US" w:eastAsia="en-US"/>
    </w:rPr>
  </w:style>
  <w:style w:type="paragraph" w:customStyle="1" w:styleId="2a">
    <w:name w:val="Заголовок2"/>
    <w:basedOn w:val="a"/>
    <w:next w:val="a"/>
    <w:autoRedefine/>
    <w:rsid w:val="007051ED"/>
    <w:pPr>
      <w:overflowPunct w:val="0"/>
      <w:autoSpaceDE w:val="0"/>
      <w:autoSpaceDN w:val="0"/>
      <w:adjustRightInd w:val="0"/>
      <w:spacing w:line="240" w:lineRule="auto"/>
      <w:ind w:left="109" w:firstLine="0"/>
      <w:jc w:val="center"/>
      <w:textAlignment w:val="baseline"/>
    </w:pPr>
    <w:rPr>
      <w:sz w:val="28"/>
      <w:szCs w:val="28"/>
    </w:rPr>
  </w:style>
  <w:style w:type="paragraph" w:customStyle="1" w:styleId="16">
    <w:name w:val="Обычный 1"/>
    <w:basedOn w:val="a"/>
    <w:rsid w:val="007051ED"/>
    <w:pPr>
      <w:spacing w:line="240" w:lineRule="auto"/>
      <w:ind w:firstLine="720"/>
      <w:jc w:val="both"/>
    </w:pPr>
    <w:rPr>
      <w:rFonts w:ascii="Arial" w:hAnsi="Arial"/>
    </w:rPr>
  </w:style>
  <w:style w:type="paragraph" w:styleId="afff1">
    <w:name w:val="footnote text"/>
    <w:aliases w:val="Table_Footnote_last,Table_Footnote_last Знак Знак Знак,Table_Footnote_last Знак,Текст сноски Знак1,Текст сноски Знак Знак,Текст сноски Знак1 Знак Знак,Текст сноски Знак Знак Знак Знак,Table_Footnote_last Знак1 Знак Знак,single space"/>
    <w:basedOn w:val="a"/>
    <w:link w:val="afff2"/>
    <w:rsid w:val="007051ED"/>
    <w:pPr>
      <w:ind w:firstLine="709"/>
      <w:jc w:val="both"/>
    </w:pPr>
    <w:rPr>
      <w:sz w:val="20"/>
    </w:rPr>
  </w:style>
  <w:style w:type="character" w:customStyle="1" w:styleId="afff2">
    <w:name w:val="Текст сноски Знак"/>
    <w:aliases w:val="Table_Footnote_last Знак2,Table_Footnote_last Знак Знак Знак Знак,Table_Footnote_last Знак Знак1,Текст сноски Знак1 Знак,Текст сноски Знак Знак Знак,Текст сноски Знак1 Знак Знак Знак,Текст сноски Знак Знак Знак Знак Знак"/>
    <w:basedOn w:val="a0"/>
    <w:link w:val="afff1"/>
    <w:rsid w:val="007051ED"/>
    <w:rPr>
      <w:rFonts w:ascii="Times New Roman" w:eastAsia="Times New Roman" w:hAnsi="Times New Roman" w:cs="Times New Roman"/>
      <w:sz w:val="20"/>
      <w:szCs w:val="20"/>
      <w:lang w:eastAsia="ru-RU"/>
    </w:rPr>
  </w:style>
  <w:style w:type="character" w:styleId="afff3">
    <w:name w:val="footnote reference"/>
    <w:aliases w:val="Знак сноски-FN,Знак сноски 1"/>
    <w:rsid w:val="007051ED"/>
    <w:rPr>
      <w:vertAlign w:val="superscript"/>
    </w:rPr>
  </w:style>
  <w:style w:type="character" w:customStyle="1" w:styleId="ConsPlusNormal0">
    <w:name w:val="ConsPlusNormal Знак"/>
    <w:link w:val="ConsPlusNormal"/>
    <w:rsid w:val="007051ED"/>
    <w:rPr>
      <w:rFonts w:ascii="Arial" w:eastAsia="Times New Roman" w:hAnsi="Arial" w:cs="Arial"/>
      <w:sz w:val="20"/>
      <w:szCs w:val="20"/>
      <w:lang w:eastAsia="ru-RU"/>
    </w:rPr>
  </w:style>
  <w:style w:type="character" w:customStyle="1" w:styleId="afff4">
    <w:name w:val="Подчеркнутый Знак"/>
    <w:rsid w:val="007051ED"/>
    <w:rPr>
      <w:sz w:val="24"/>
      <w:szCs w:val="24"/>
      <w:u w:val="single"/>
      <w:lang w:val="ru-RU" w:eastAsia="ru-RU" w:bidi="ar-SA"/>
    </w:rPr>
  </w:style>
  <w:style w:type="paragraph" w:customStyle="1" w:styleId="consplusnormal1">
    <w:name w:val="consplusnormal"/>
    <w:basedOn w:val="a"/>
    <w:rsid w:val="007051ED"/>
    <w:pPr>
      <w:spacing w:before="100" w:beforeAutospacing="1" w:after="100" w:afterAutospacing="1" w:line="240" w:lineRule="auto"/>
      <w:ind w:firstLine="0"/>
    </w:pPr>
    <w:rPr>
      <w:szCs w:val="24"/>
    </w:rPr>
  </w:style>
  <w:style w:type="paragraph" w:customStyle="1" w:styleId="Normal10-022">
    <w:name w:val="Стиль Normal + 10 пт полужирный По центру Слева:  -02 см Справ...2"/>
    <w:basedOn w:val="28"/>
    <w:link w:val="Normal10-0220"/>
    <w:rsid w:val="007051ED"/>
    <w:pPr>
      <w:ind w:left="-113" w:right="-113"/>
      <w:jc w:val="center"/>
    </w:pPr>
    <w:rPr>
      <w:rFonts w:ascii="Times New Roman" w:eastAsia="Times New Roman" w:hAnsi="Times New Roman" w:cs="Times New Roman"/>
      <w:b/>
      <w:bCs/>
      <w:sz w:val="20"/>
      <w:szCs w:val="20"/>
    </w:rPr>
  </w:style>
  <w:style w:type="character" w:customStyle="1" w:styleId="Normal10-0220">
    <w:name w:val="Стиль Normal + 10 пт полужирный По центру Слева:  -02 см Справ...2 Знак"/>
    <w:link w:val="Normal10-022"/>
    <w:rsid w:val="007051ED"/>
    <w:rPr>
      <w:rFonts w:ascii="Times New Roman" w:eastAsia="Times New Roman" w:hAnsi="Times New Roman" w:cs="Times New Roman"/>
      <w:b/>
      <w:bCs/>
      <w:sz w:val="20"/>
      <w:szCs w:val="20"/>
    </w:rPr>
  </w:style>
  <w:style w:type="paragraph" w:customStyle="1" w:styleId="210">
    <w:name w:val="Основной текст 21"/>
    <w:aliases w:val="Ioia?iaaiiue nienie !!"/>
    <w:basedOn w:val="a"/>
    <w:rsid w:val="007051ED"/>
    <w:pPr>
      <w:overflowPunct w:val="0"/>
      <w:autoSpaceDE w:val="0"/>
      <w:autoSpaceDN w:val="0"/>
      <w:adjustRightInd w:val="0"/>
      <w:spacing w:line="240" w:lineRule="auto"/>
      <w:ind w:firstLine="709"/>
      <w:jc w:val="both"/>
      <w:textAlignment w:val="baseline"/>
    </w:pPr>
    <w:rPr>
      <w:sz w:val="28"/>
    </w:rPr>
  </w:style>
  <w:style w:type="paragraph" w:customStyle="1" w:styleId="34">
    <w:name w:val="Стиль3"/>
    <w:basedOn w:val="a"/>
    <w:autoRedefine/>
    <w:rsid w:val="007051ED"/>
    <w:pPr>
      <w:spacing w:line="240" w:lineRule="auto"/>
      <w:ind w:right="-61" w:firstLine="720"/>
      <w:jc w:val="both"/>
    </w:pPr>
    <w:rPr>
      <w:bCs/>
      <w:i/>
      <w:sz w:val="28"/>
      <w:szCs w:val="28"/>
    </w:rPr>
  </w:style>
  <w:style w:type="paragraph" w:customStyle="1" w:styleId="17">
    <w:name w:val="Абзац списка1"/>
    <w:basedOn w:val="a"/>
    <w:rsid w:val="007051ED"/>
    <w:pPr>
      <w:spacing w:line="240" w:lineRule="auto"/>
      <w:ind w:left="720" w:firstLine="0"/>
      <w:contextualSpacing/>
    </w:pPr>
    <w:rPr>
      <w:rFonts w:eastAsia="Calibri"/>
      <w:szCs w:val="24"/>
    </w:rPr>
  </w:style>
  <w:style w:type="paragraph" w:customStyle="1" w:styleId="150">
    <w:name w:val="Знак15"/>
    <w:basedOn w:val="a"/>
    <w:next w:val="a"/>
    <w:link w:val="afff5"/>
    <w:qFormat/>
    <w:rsid w:val="007051ED"/>
    <w:pPr>
      <w:spacing w:before="240" w:after="60"/>
      <w:jc w:val="center"/>
      <w:outlineLvl w:val="0"/>
    </w:pPr>
    <w:rPr>
      <w:rFonts w:ascii="Cambria" w:hAnsi="Cambria"/>
      <w:b/>
      <w:bCs/>
      <w:kern w:val="28"/>
      <w:sz w:val="32"/>
      <w:szCs w:val="32"/>
      <w:lang w:eastAsia="en-US"/>
    </w:rPr>
  </w:style>
  <w:style w:type="character" w:customStyle="1" w:styleId="afff5">
    <w:name w:val="Заголовок Знак"/>
    <w:aliases w:val=" Знак15 Знак"/>
    <w:link w:val="150"/>
    <w:rsid w:val="007051ED"/>
    <w:rPr>
      <w:rFonts w:ascii="Cambria" w:eastAsia="Times New Roman" w:hAnsi="Cambria" w:cs="Times New Roman"/>
      <w:b/>
      <w:bCs/>
      <w:kern w:val="28"/>
      <w:sz w:val="32"/>
      <w:szCs w:val="32"/>
    </w:rPr>
  </w:style>
  <w:style w:type="character" w:styleId="afff6">
    <w:name w:val="FollowedHyperlink"/>
    <w:uiPriority w:val="99"/>
    <w:unhideWhenUsed/>
    <w:rsid w:val="007051ED"/>
    <w:rPr>
      <w:color w:val="800080"/>
      <w:u w:val="single"/>
    </w:rPr>
  </w:style>
  <w:style w:type="table" w:styleId="afff7">
    <w:name w:val="Table Grid"/>
    <w:basedOn w:val="a1"/>
    <w:rsid w:val="007051ED"/>
    <w:pPr>
      <w:spacing w:after="0" w:line="240" w:lineRule="auto"/>
    </w:pPr>
    <w:rPr>
      <w:rFonts w:ascii="Verdana" w:eastAsia="Calibri" w:hAnsi="Verdana" w:cs="Times New Roman"/>
      <w:sz w:val="16"/>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8">
    <w:name w:val="Placeholder Text"/>
    <w:uiPriority w:val="99"/>
    <w:semiHidden/>
    <w:rsid w:val="007051ED"/>
    <w:rPr>
      <w:color w:val="808080"/>
    </w:rPr>
  </w:style>
  <w:style w:type="table" w:customStyle="1" w:styleId="18">
    <w:name w:val="Светлая заливка1"/>
    <w:basedOn w:val="a1"/>
    <w:uiPriority w:val="60"/>
    <w:rsid w:val="007051ED"/>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1"/>
    <w:uiPriority w:val="60"/>
    <w:rsid w:val="007051ED"/>
    <w:pPr>
      <w:spacing w:after="0" w:line="240" w:lineRule="auto"/>
    </w:pPr>
    <w:rPr>
      <w:rFonts w:ascii="Calibri" w:eastAsia="Times New Roman" w:hAnsi="Calibri" w:cs="Times New Roman"/>
      <w:color w:val="365F91"/>
      <w:sz w:val="20"/>
      <w:szCs w:val="20"/>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afff9">
    <w:name w:val="Таблица"/>
    <w:basedOn w:val="a"/>
    <w:rsid w:val="007051ED"/>
    <w:pPr>
      <w:spacing w:line="240" w:lineRule="auto"/>
      <w:ind w:firstLine="0"/>
      <w:jc w:val="both"/>
    </w:pPr>
    <w:rPr>
      <w:szCs w:val="24"/>
    </w:rPr>
  </w:style>
  <w:style w:type="paragraph" w:customStyle="1" w:styleId="afffa">
    <w:name w:val="Заголовок таблици"/>
    <w:basedOn w:val="a"/>
    <w:semiHidden/>
    <w:rsid w:val="007051ED"/>
    <w:pPr>
      <w:spacing w:line="240" w:lineRule="auto"/>
      <w:ind w:firstLine="540"/>
      <w:jc w:val="both"/>
    </w:pPr>
    <w:rPr>
      <w:szCs w:val="24"/>
    </w:rPr>
  </w:style>
  <w:style w:type="character" w:customStyle="1" w:styleId="2b">
    <w:name w:val="Текст сноски Знак2"/>
    <w:aliases w:val="Table_Footnote_last Знак1,Footnote Text Char Знак Знак Знак,Footnote Text Char Знак Знак1,Текст сноски-FN Знак,Table_Footnote_last Знак Знак"/>
    <w:rsid w:val="007051ED"/>
    <w:rPr>
      <w:szCs w:val="22"/>
      <w:lang w:val="ru-RU" w:eastAsia="ru-RU" w:bidi="ar-SA"/>
    </w:rPr>
  </w:style>
  <w:style w:type="paragraph" w:customStyle="1" w:styleId="2c">
    <w:name w:val="Знак2"/>
    <w:basedOn w:val="a"/>
    <w:rsid w:val="007051ED"/>
    <w:pPr>
      <w:spacing w:after="160" w:line="240" w:lineRule="exact"/>
      <w:ind w:firstLine="0"/>
    </w:pPr>
    <w:rPr>
      <w:rFonts w:ascii="Verdana" w:hAnsi="Verdana"/>
      <w:sz w:val="20"/>
      <w:lang w:val="en-US" w:eastAsia="en-US"/>
    </w:rPr>
  </w:style>
  <w:style w:type="character" w:customStyle="1" w:styleId="41">
    <w:name w:val="Знак Знак4"/>
    <w:locked/>
    <w:rsid w:val="007051ED"/>
    <w:rPr>
      <w:rFonts w:ascii="Calibri" w:hAnsi="Calibri"/>
      <w:sz w:val="24"/>
      <w:szCs w:val="22"/>
      <w:lang w:val="ru-RU" w:eastAsia="ru-RU" w:bidi="ar-SA"/>
    </w:rPr>
  </w:style>
  <w:style w:type="character" w:customStyle="1" w:styleId="130">
    <w:name w:val="Знак Знак13"/>
    <w:rsid w:val="007051ED"/>
    <w:rPr>
      <w:bCs/>
      <w:sz w:val="28"/>
      <w:lang w:val="ru-RU" w:eastAsia="ru-RU" w:bidi="ar-SA"/>
    </w:rPr>
  </w:style>
  <w:style w:type="paragraph" w:styleId="35">
    <w:name w:val="Body Text Indent 3"/>
    <w:basedOn w:val="a"/>
    <w:link w:val="36"/>
    <w:rsid w:val="007051ED"/>
    <w:pPr>
      <w:spacing w:after="120"/>
      <w:ind w:left="283"/>
    </w:pPr>
    <w:rPr>
      <w:sz w:val="16"/>
      <w:szCs w:val="16"/>
    </w:rPr>
  </w:style>
  <w:style w:type="character" w:customStyle="1" w:styleId="36">
    <w:name w:val="Основной текст с отступом 3 Знак"/>
    <w:basedOn w:val="a0"/>
    <w:link w:val="35"/>
    <w:rsid w:val="007051ED"/>
    <w:rPr>
      <w:rFonts w:ascii="Times New Roman" w:eastAsia="Times New Roman" w:hAnsi="Times New Roman" w:cs="Times New Roman"/>
      <w:sz w:val="16"/>
      <w:szCs w:val="16"/>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7051ED"/>
    <w:pPr>
      <w:widowControl w:val="0"/>
      <w:adjustRightInd w:val="0"/>
      <w:spacing w:after="160" w:line="240" w:lineRule="exact"/>
      <w:ind w:firstLine="0"/>
      <w:jc w:val="right"/>
    </w:pPr>
    <w:rPr>
      <w:sz w:val="20"/>
      <w:lang w:val="en-GB" w:eastAsia="en-US"/>
    </w:rPr>
  </w:style>
  <w:style w:type="paragraph" w:customStyle="1" w:styleId="110">
    <w:name w:val="Знак1 Знак Знак Знак1"/>
    <w:basedOn w:val="a"/>
    <w:rsid w:val="007051ED"/>
    <w:pPr>
      <w:spacing w:before="100" w:beforeAutospacing="1" w:after="100" w:afterAutospacing="1" w:line="240" w:lineRule="auto"/>
      <w:ind w:firstLine="0"/>
    </w:pPr>
    <w:rPr>
      <w:rFonts w:ascii="Tahoma" w:hAnsi="Tahoma"/>
      <w:sz w:val="20"/>
      <w:lang w:val="en-US" w:eastAsia="en-US"/>
    </w:rPr>
  </w:style>
  <w:style w:type="character" w:customStyle="1" w:styleId="151">
    <w:name w:val="Знак15 Знак Знак"/>
    <w:rsid w:val="007051ED"/>
    <w:rPr>
      <w:bCs/>
      <w:sz w:val="28"/>
    </w:rPr>
  </w:style>
  <w:style w:type="paragraph" w:customStyle="1" w:styleId="Sb">
    <w:name w:val="S_Обычный в таблице"/>
    <w:basedOn w:val="a"/>
    <w:rsid w:val="007051ED"/>
    <w:pPr>
      <w:suppressAutoHyphens/>
      <w:spacing w:line="240" w:lineRule="auto"/>
      <w:ind w:firstLine="0"/>
      <w:jc w:val="center"/>
    </w:pPr>
    <w:rPr>
      <w:sz w:val="20"/>
      <w:szCs w:val="24"/>
      <w:lang w:eastAsia="ar-SA"/>
    </w:rPr>
  </w:style>
  <w:style w:type="paragraph" w:customStyle="1" w:styleId="S0">
    <w:name w:val="S_Таблица"/>
    <w:basedOn w:val="a"/>
    <w:rsid w:val="007051ED"/>
    <w:pPr>
      <w:numPr>
        <w:numId w:val="10"/>
      </w:numPr>
      <w:suppressAutoHyphens/>
      <w:spacing w:line="240" w:lineRule="auto"/>
      <w:ind w:left="0" w:firstLine="0"/>
      <w:jc w:val="right"/>
    </w:pPr>
    <w:rPr>
      <w:szCs w:val="24"/>
      <w:lang w:eastAsia="ar-SA"/>
    </w:rPr>
  </w:style>
  <w:style w:type="paragraph" w:customStyle="1" w:styleId="Sc">
    <w:name w:val="S_Заголовок таблицы"/>
    <w:basedOn w:val="a"/>
    <w:rsid w:val="007051ED"/>
    <w:pPr>
      <w:suppressAutoHyphens/>
      <w:spacing w:line="240" w:lineRule="auto"/>
      <w:ind w:firstLine="0"/>
      <w:jc w:val="center"/>
    </w:pPr>
    <w:rPr>
      <w:szCs w:val="24"/>
      <w:u w:val="single"/>
      <w:lang w:eastAsia="ar-SA"/>
    </w:rPr>
  </w:style>
  <w:style w:type="paragraph" w:customStyle="1" w:styleId="u">
    <w:name w:val="u"/>
    <w:basedOn w:val="a"/>
    <w:rsid w:val="007051ED"/>
    <w:pPr>
      <w:spacing w:line="240" w:lineRule="auto"/>
      <w:ind w:firstLine="260"/>
      <w:jc w:val="both"/>
    </w:pPr>
    <w:rPr>
      <w:szCs w:val="24"/>
    </w:rPr>
  </w:style>
  <w:style w:type="paragraph" w:customStyle="1" w:styleId="42">
    <w:name w:val="Стиль4"/>
    <w:basedOn w:val="a"/>
    <w:autoRedefine/>
    <w:qFormat/>
    <w:rsid w:val="007051ED"/>
    <w:pPr>
      <w:spacing w:line="240" w:lineRule="auto"/>
      <w:ind w:right="-59" w:firstLine="0"/>
      <w:jc w:val="center"/>
    </w:pPr>
    <w:rPr>
      <w:rFonts w:eastAsia="Calibri"/>
      <w:sz w:val="28"/>
      <w:szCs w:val="28"/>
    </w:rPr>
  </w:style>
  <w:style w:type="paragraph" w:customStyle="1" w:styleId="Default">
    <w:name w:val="Default"/>
    <w:rsid w:val="007051ED"/>
    <w:pPr>
      <w:suppressAutoHyphens/>
      <w:autoSpaceDE w:val="0"/>
      <w:spacing w:after="0" w:line="240" w:lineRule="auto"/>
    </w:pPr>
    <w:rPr>
      <w:rFonts w:ascii="Times New Roman" w:eastAsia="Arial" w:hAnsi="Times New Roman" w:cs="Times New Roman"/>
      <w:color w:val="000000"/>
      <w:sz w:val="24"/>
      <w:szCs w:val="24"/>
      <w:lang w:eastAsia="ar-SA"/>
    </w:rPr>
  </w:style>
  <w:style w:type="character" w:customStyle="1" w:styleId="apple-converted-space">
    <w:name w:val="apple-converted-space"/>
    <w:rsid w:val="007051ED"/>
  </w:style>
  <w:style w:type="paragraph" w:customStyle="1" w:styleId="91">
    <w:name w:val="заголовок 9"/>
    <w:basedOn w:val="a"/>
    <w:next w:val="a"/>
    <w:rsid w:val="007051ED"/>
    <w:pPr>
      <w:keepNext/>
      <w:autoSpaceDE w:val="0"/>
      <w:autoSpaceDN w:val="0"/>
      <w:spacing w:line="240" w:lineRule="auto"/>
      <w:ind w:firstLine="0"/>
      <w:jc w:val="both"/>
      <w:outlineLvl w:val="8"/>
    </w:pPr>
    <w:rPr>
      <w:szCs w:val="24"/>
    </w:rPr>
  </w:style>
  <w:style w:type="character" w:customStyle="1" w:styleId="51">
    <w:name w:val="Знак Знак Знак5"/>
    <w:rsid w:val="007051ED"/>
    <w:rPr>
      <w:rFonts w:ascii="Times New Roman" w:hAnsi="Times New Roman" w:cs="Times New Roman"/>
      <w:sz w:val="24"/>
      <w:szCs w:val="20"/>
      <w:lang w:eastAsia="ru-RU"/>
    </w:rPr>
  </w:style>
  <w:style w:type="character" w:customStyle="1" w:styleId="43">
    <w:name w:val="Знак Знак Знак4"/>
    <w:rsid w:val="007051ED"/>
    <w:rPr>
      <w:rFonts w:ascii="Times New Roman" w:hAnsi="Times New Roman" w:cs="Times New Roman"/>
      <w:sz w:val="24"/>
      <w:szCs w:val="20"/>
      <w:lang w:eastAsia="ru-RU"/>
    </w:rPr>
  </w:style>
  <w:style w:type="character" w:customStyle="1" w:styleId="Sd">
    <w:name w:val="S_Обычный Знак Знак"/>
    <w:rsid w:val="007051ED"/>
    <w:rPr>
      <w:rFonts w:ascii="Times New Roman" w:hAnsi="Times New Roman" w:cs="Times New Roman"/>
      <w:sz w:val="24"/>
      <w:szCs w:val="24"/>
      <w:lang w:eastAsia="ru-RU"/>
    </w:rPr>
  </w:style>
  <w:style w:type="character" w:customStyle="1" w:styleId="nowrap">
    <w:name w:val="nowrap"/>
    <w:basedOn w:val="a0"/>
    <w:rsid w:val="007051ED"/>
  </w:style>
  <w:style w:type="character" w:customStyle="1" w:styleId="no-wikidata">
    <w:name w:val="no-wikidata"/>
    <w:basedOn w:val="a0"/>
    <w:rsid w:val="007051ED"/>
  </w:style>
  <w:style w:type="paragraph" w:customStyle="1" w:styleId="2d">
    <w:name w:val="Без интервала2"/>
    <w:rsid w:val="007051ED"/>
    <w:pPr>
      <w:overflowPunct w:val="0"/>
      <w:autoSpaceDE w:val="0"/>
      <w:autoSpaceDN w:val="0"/>
      <w:adjustRightInd w:val="0"/>
      <w:spacing w:after="0" w:line="360" w:lineRule="auto"/>
      <w:ind w:firstLine="709"/>
      <w:jc w:val="both"/>
      <w:textAlignment w:val="baseline"/>
    </w:pPr>
    <w:rPr>
      <w:rFonts w:ascii="Times New Roman" w:eastAsia="Calibri" w:hAnsi="Times New Roman" w:cs="Times New Roman"/>
      <w:sz w:val="28"/>
      <w:szCs w:val="20"/>
      <w:lang w:eastAsia="ru-RU"/>
    </w:rPr>
  </w:style>
  <w:style w:type="character" w:customStyle="1" w:styleId="mw-headline">
    <w:name w:val="mw-headline"/>
    <w:basedOn w:val="a0"/>
    <w:rsid w:val="007051ED"/>
  </w:style>
  <w:style w:type="character" w:customStyle="1" w:styleId="mw-editsection">
    <w:name w:val="mw-editsection"/>
    <w:basedOn w:val="a0"/>
    <w:rsid w:val="007051ED"/>
  </w:style>
  <w:style w:type="character" w:customStyle="1" w:styleId="mw-editsection-bracket">
    <w:name w:val="mw-editsection-bracket"/>
    <w:basedOn w:val="a0"/>
    <w:rsid w:val="007051ED"/>
  </w:style>
  <w:style w:type="character" w:customStyle="1" w:styleId="mw-editsection-divider">
    <w:name w:val="mw-editsection-divider"/>
    <w:basedOn w:val="a0"/>
    <w:rsid w:val="007051ED"/>
  </w:style>
  <w:style w:type="paragraph" w:customStyle="1" w:styleId="ConsPlusNonformat">
    <w:name w:val="ConsPlusNonformat"/>
    <w:rsid w:val="007051ED"/>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afffb">
    <w:name w:val="Основа"/>
    <w:basedOn w:val="a"/>
    <w:rsid w:val="007051ED"/>
    <w:pPr>
      <w:spacing w:before="120" w:after="60" w:line="240" w:lineRule="auto"/>
      <w:ind w:firstLine="720"/>
      <w:jc w:val="both"/>
    </w:pPr>
    <w:rPr>
      <w:lang w:eastAsia="ar-SA"/>
    </w:rPr>
  </w:style>
  <w:style w:type="table" w:customStyle="1" w:styleId="TableNormal">
    <w:name w:val="Table Normal"/>
    <w:uiPriority w:val="2"/>
    <w:semiHidden/>
    <w:unhideWhenUsed/>
    <w:qFormat/>
    <w:rsid w:val="007051E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051ED"/>
    <w:pPr>
      <w:widowControl w:val="0"/>
      <w:autoSpaceDE w:val="0"/>
      <w:autoSpaceDN w:val="0"/>
      <w:spacing w:line="240" w:lineRule="auto"/>
      <w:ind w:firstLine="0"/>
    </w:pPr>
    <w:rPr>
      <w:sz w:val="22"/>
      <w:szCs w:val="22"/>
      <w:lang w:eastAsia="en-US"/>
    </w:rPr>
  </w:style>
  <w:style w:type="paragraph" w:styleId="afffc">
    <w:name w:val="No Spacing"/>
    <w:uiPriority w:val="1"/>
    <w:qFormat/>
    <w:rsid w:val="007051ED"/>
    <w:pPr>
      <w:spacing w:after="0" w:line="240" w:lineRule="auto"/>
    </w:pPr>
    <w:rPr>
      <w:rFonts w:ascii="Calibri" w:eastAsia="Times New Roman" w:hAnsi="Calibri" w:cs="Times New Roman"/>
      <w:sz w:val="20"/>
      <w:szCs w:val="20"/>
      <w:lang w:eastAsia="ru-RU"/>
    </w:rPr>
  </w:style>
  <w:style w:type="character" w:customStyle="1" w:styleId="2e">
    <w:name w:val="Основной текст (2)_"/>
    <w:basedOn w:val="a0"/>
    <w:link w:val="211"/>
    <w:uiPriority w:val="99"/>
    <w:locked/>
    <w:rsid w:val="001257BC"/>
    <w:rPr>
      <w:rFonts w:cs="Times New Roman"/>
      <w:shd w:val="clear" w:color="auto" w:fill="FFFFFF"/>
    </w:rPr>
  </w:style>
  <w:style w:type="paragraph" w:customStyle="1" w:styleId="211">
    <w:name w:val="Основной текст (2)1"/>
    <w:basedOn w:val="a"/>
    <w:link w:val="2e"/>
    <w:uiPriority w:val="99"/>
    <w:rsid w:val="001257BC"/>
    <w:pPr>
      <w:widowControl w:val="0"/>
      <w:shd w:val="clear" w:color="auto" w:fill="FFFFFF"/>
      <w:spacing w:before="180" w:line="274" w:lineRule="exact"/>
      <w:ind w:firstLine="0"/>
      <w:jc w:val="both"/>
    </w:pPr>
    <w:rPr>
      <w:rFonts w:asciiTheme="minorHAnsi" w:eastAsiaTheme="minorHAnsi" w:hAnsiTheme="minorHAnsi"/>
      <w:sz w:val="22"/>
      <w:szCs w:val="22"/>
      <w:lang w:eastAsia="en-US"/>
    </w:rPr>
  </w:style>
  <w:style w:type="table" w:styleId="afffd">
    <w:name w:val="Grid Table Light"/>
    <w:basedOn w:val="a1"/>
    <w:uiPriority w:val="40"/>
    <w:rsid w:val="003D708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
    <w:name w:val="S_рисунок"/>
    <w:basedOn w:val="a"/>
    <w:rsid w:val="00605267"/>
    <w:pPr>
      <w:numPr>
        <w:numId w:val="26"/>
      </w:numPr>
      <w:suppressAutoHyphens/>
      <w:spacing w:line="240" w:lineRule="auto"/>
      <w:ind w:left="0" w:firstLine="0"/>
      <w:jc w:val="center"/>
    </w:pPr>
    <w:rPr>
      <w:szCs w:val="24"/>
      <w:lang w:eastAsia="ar-SA"/>
    </w:rPr>
  </w:style>
  <w:style w:type="table" w:styleId="1a">
    <w:name w:val="Plain Table 1"/>
    <w:basedOn w:val="a1"/>
    <w:uiPriority w:val="41"/>
    <w:rsid w:val="00EC47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f0">
    <w:name w:val="Абзац списка Знак"/>
    <w:aliases w:val="обычный Знак"/>
    <w:link w:val="af"/>
    <w:uiPriority w:val="34"/>
    <w:rsid w:val="0015119F"/>
    <w:rPr>
      <w:rFonts w:ascii="Times New Roman" w:eastAsia="Times New Roman" w:hAnsi="Times New Roman"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34661">
      <w:bodyDiv w:val="1"/>
      <w:marLeft w:val="0"/>
      <w:marRight w:val="0"/>
      <w:marTop w:val="0"/>
      <w:marBottom w:val="0"/>
      <w:divBdr>
        <w:top w:val="none" w:sz="0" w:space="0" w:color="auto"/>
        <w:left w:val="none" w:sz="0" w:space="0" w:color="auto"/>
        <w:bottom w:val="none" w:sz="0" w:space="0" w:color="auto"/>
        <w:right w:val="none" w:sz="0" w:space="0" w:color="auto"/>
      </w:divBdr>
    </w:div>
    <w:div w:id="224802408">
      <w:bodyDiv w:val="1"/>
      <w:marLeft w:val="0"/>
      <w:marRight w:val="0"/>
      <w:marTop w:val="0"/>
      <w:marBottom w:val="0"/>
      <w:divBdr>
        <w:top w:val="none" w:sz="0" w:space="0" w:color="auto"/>
        <w:left w:val="none" w:sz="0" w:space="0" w:color="auto"/>
        <w:bottom w:val="none" w:sz="0" w:space="0" w:color="auto"/>
        <w:right w:val="none" w:sz="0" w:space="0" w:color="auto"/>
      </w:divBdr>
    </w:div>
    <w:div w:id="504709651">
      <w:bodyDiv w:val="1"/>
      <w:marLeft w:val="0"/>
      <w:marRight w:val="0"/>
      <w:marTop w:val="0"/>
      <w:marBottom w:val="0"/>
      <w:divBdr>
        <w:top w:val="none" w:sz="0" w:space="0" w:color="auto"/>
        <w:left w:val="none" w:sz="0" w:space="0" w:color="auto"/>
        <w:bottom w:val="none" w:sz="0" w:space="0" w:color="auto"/>
        <w:right w:val="none" w:sz="0" w:space="0" w:color="auto"/>
      </w:divBdr>
    </w:div>
    <w:div w:id="906767883">
      <w:bodyDiv w:val="1"/>
      <w:marLeft w:val="0"/>
      <w:marRight w:val="0"/>
      <w:marTop w:val="0"/>
      <w:marBottom w:val="0"/>
      <w:divBdr>
        <w:top w:val="none" w:sz="0" w:space="0" w:color="auto"/>
        <w:left w:val="none" w:sz="0" w:space="0" w:color="auto"/>
        <w:bottom w:val="none" w:sz="0" w:space="0" w:color="auto"/>
        <w:right w:val="none" w:sz="0" w:space="0" w:color="auto"/>
      </w:divBdr>
    </w:div>
    <w:div w:id="916087416">
      <w:bodyDiv w:val="1"/>
      <w:marLeft w:val="0"/>
      <w:marRight w:val="0"/>
      <w:marTop w:val="0"/>
      <w:marBottom w:val="0"/>
      <w:divBdr>
        <w:top w:val="none" w:sz="0" w:space="0" w:color="auto"/>
        <w:left w:val="none" w:sz="0" w:space="0" w:color="auto"/>
        <w:bottom w:val="none" w:sz="0" w:space="0" w:color="auto"/>
        <w:right w:val="none" w:sz="0" w:space="0" w:color="auto"/>
      </w:divBdr>
    </w:div>
    <w:div w:id="977414741">
      <w:bodyDiv w:val="1"/>
      <w:marLeft w:val="0"/>
      <w:marRight w:val="0"/>
      <w:marTop w:val="0"/>
      <w:marBottom w:val="0"/>
      <w:divBdr>
        <w:top w:val="none" w:sz="0" w:space="0" w:color="auto"/>
        <w:left w:val="none" w:sz="0" w:space="0" w:color="auto"/>
        <w:bottom w:val="none" w:sz="0" w:space="0" w:color="auto"/>
        <w:right w:val="none" w:sz="0" w:space="0" w:color="auto"/>
      </w:divBdr>
    </w:div>
    <w:div w:id="1006328336">
      <w:bodyDiv w:val="1"/>
      <w:marLeft w:val="0"/>
      <w:marRight w:val="0"/>
      <w:marTop w:val="0"/>
      <w:marBottom w:val="0"/>
      <w:divBdr>
        <w:top w:val="none" w:sz="0" w:space="0" w:color="auto"/>
        <w:left w:val="none" w:sz="0" w:space="0" w:color="auto"/>
        <w:bottom w:val="none" w:sz="0" w:space="0" w:color="auto"/>
        <w:right w:val="none" w:sz="0" w:space="0" w:color="auto"/>
      </w:divBdr>
    </w:div>
    <w:div w:id="1042287534">
      <w:bodyDiv w:val="1"/>
      <w:marLeft w:val="0"/>
      <w:marRight w:val="0"/>
      <w:marTop w:val="0"/>
      <w:marBottom w:val="0"/>
      <w:divBdr>
        <w:top w:val="none" w:sz="0" w:space="0" w:color="auto"/>
        <w:left w:val="none" w:sz="0" w:space="0" w:color="auto"/>
        <w:bottom w:val="none" w:sz="0" w:space="0" w:color="auto"/>
        <w:right w:val="none" w:sz="0" w:space="0" w:color="auto"/>
      </w:divBdr>
    </w:div>
    <w:div w:id="1118837536">
      <w:bodyDiv w:val="1"/>
      <w:marLeft w:val="0"/>
      <w:marRight w:val="0"/>
      <w:marTop w:val="0"/>
      <w:marBottom w:val="0"/>
      <w:divBdr>
        <w:top w:val="none" w:sz="0" w:space="0" w:color="auto"/>
        <w:left w:val="none" w:sz="0" w:space="0" w:color="auto"/>
        <w:bottom w:val="none" w:sz="0" w:space="0" w:color="auto"/>
        <w:right w:val="none" w:sz="0" w:space="0" w:color="auto"/>
      </w:divBdr>
    </w:div>
    <w:div w:id="1190798647">
      <w:bodyDiv w:val="1"/>
      <w:marLeft w:val="0"/>
      <w:marRight w:val="0"/>
      <w:marTop w:val="0"/>
      <w:marBottom w:val="0"/>
      <w:divBdr>
        <w:top w:val="none" w:sz="0" w:space="0" w:color="auto"/>
        <w:left w:val="none" w:sz="0" w:space="0" w:color="auto"/>
        <w:bottom w:val="none" w:sz="0" w:space="0" w:color="auto"/>
        <w:right w:val="none" w:sz="0" w:space="0" w:color="auto"/>
      </w:divBdr>
    </w:div>
    <w:div w:id="1302540781">
      <w:bodyDiv w:val="1"/>
      <w:marLeft w:val="0"/>
      <w:marRight w:val="0"/>
      <w:marTop w:val="0"/>
      <w:marBottom w:val="0"/>
      <w:divBdr>
        <w:top w:val="none" w:sz="0" w:space="0" w:color="auto"/>
        <w:left w:val="none" w:sz="0" w:space="0" w:color="auto"/>
        <w:bottom w:val="none" w:sz="0" w:space="0" w:color="auto"/>
        <w:right w:val="none" w:sz="0" w:space="0" w:color="auto"/>
      </w:divBdr>
    </w:div>
    <w:div w:id="1350794809">
      <w:bodyDiv w:val="1"/>
      <w:marLeft w:val="0"/>
      <w:marRight w:val="0"/>
      <w:marTop w:val="0"/>
      <w:marBottom w:val="0"/>
      <w:divBdr>
        <w:top w:val="none" w:sz="0" w:space="0" w:color="auto"/>
        <w:left w:val="none" w:sz="0" w:space="0" w:color="auto"/>
        <w:bottom w:val="none" w:sz="0" w:space="0" w:color="auto"/>
        <w:right w:val="none" w:sz="0" w:space="0" w:color="auto"/>
      </w:divBdr>
    </w:div>
    <w:div w:id="1449592846">
      <w:bodyDiv w:val="1"/>
      <w:marLeft w:val="0"/>
      <w:marRight w:val="0"/>
      <w:marTop w:val="0"/>
      <w:marBottom w:val="0"/>
      <w:divBdr>
        <w:top w:val="none" w:sz="0" w:space="0" w:color="auto"/>
        <w:left w:val="none" w:sz="0" w:space="0" w:color="auto"/>
        <w:bottom w:val="none" w:sz="0" w:space="0" w:color="auto"/>
        <w:right w:val="none" w:sz="0" w:space="0" w:color="auto"/>
      </w:divBdr>
    </w:div>
    <w:div w:id="1513226932">
      <w:bodyDiv w:val="1"/>
      <w:marLeft w:val="0"/>
      <w:marRight w:val="0"/>
      <w:marTop w:val="0"/>
      <w:marBottom w:val="0"/>
      <w:divBdr>
        <w:top w:val="none" w:sz="0" w:space="0" w:color="auto"/>
        <w:left w:val="none" w:sz="0" w:space="0" w:color="auto"/>
        <w:bottom w:val="none" w:sz="0" w:space="0" w:color="auto"/>
        <w:right w:val="none" w:sz="0" w:space="0" w:color="auto"/>
      </w:divBdr>
    </w:div>
    <w:div w:id="1583101062">
      <w:bodyDiv w:val="1"/>
      <w:marLeft w:val="0"/>
      <w:marRight w:val="0"/>
      <w:marTop w:val="0"/>
      <w:marBottom w:val="0"/>
      <w:divBdr>
        <w:top w:val="none" w:sz="0" w:space="0" w:color="auto"/>
        <w:left w:val="none" w:sz="0" w:space="0" w:color="auto"/>
        <w:bottom w:val="none" w:sz="0" w:space="0" w:color="auto"/>
        <w:right w:val="none" w:sz="0" w:space="0" w:color="auto"/>
      </w:divBdr>
    </w:div>
    <w:div w:id="1648315305">
      <w:bodyDiv w:val="1"/>
      <w:marLeft w:val="0"/>
      <w:marRight w:val="0"/>
      <w:marTop w:val="0"/>
      <w:marBottom w:val="0"/>
      <w:divBdr>
        <w:top w:val="none" w:sz="0" w:space="0" w:color="auto"/>
        <w:left w:val="none" w:sz="0" w:space="0" w:color="auto"/>
        <w:bottom w:val="none" w:sz="0" w:space="0" w:color="auto"/>
        <w:right w:val="none" w:sz="0" w:space="0" w:color="auto"/>
      </w:divBdr>
    </w:div>
    <w:div w:id="1684279888">
      <w:bodyDiv w:val="1"/>
      <w:marLeft w:val="0"/>
      <w:marRight w:val="0"/>
      <w:marTop w:val="0"/>
      <w:marBottom w:val="0"/>
      <w:divBdr>
        <w:top w:val="none" w:sz="0" w:space="0" w:color="auto"/>
        <w:left w:val="none" w:sz="0" w:space="0" w:color="auto"/>
        <w:bottom w:val="none" w:sz="0" w:space="0" w:color="auto"/>
        <w:right w:val="none" w:sz="0" w:space="0" w:color="auto"/>
      </w:divBdr>
    </w:div>
    <w:div w:id="1733842448">
      <w:bodyDiv w:val="1"/>
      <w:marLeft w:val="0"/>
      <w:marRight w:val="0"/>
      <w:marTop w:val="0"/>
      <w:marBottom w:val="0"/>
      <w:divBdr>
        <w:top w:val="none" w:sz="0" w:space="0" w:color="auto"/>
        <w:left w:val="none" w:sz="0" w:space="0" w:color="auto"/>
        <w:bottom w:val="none" w:sz="0" w:space="0" w:color="auto"/>
        <w:right w:val="none" w:sz="0" w:space="0" w:color="auto"/>
      </w:divBdr>
    </w:div>
    <w:div w:id="1767457541">
      <w:bodyDiv w:val="1"/>
      <w:marLeft w:val="0"/>
      <w:marRight w:val="0"/>
      <w:marTop w:val="0"/>
      <w:marBottom w:val="0"/>
      <w:divBdr>
        <w:top w:val="none" w:sz="0" w:space="0" w:color="auto"/>
        <w:left w:val="none" w:sz="0" w:space="0" w:color="auto"/>
        <w:bottom w:val="none" w:sz="0" w:space="0" w:color="auto"/>
        <w:right w:val="none" w:sz="0" w:space="0" w:color="auto"/>
      </w:divBdr>
    </w:div>
    <w:div w:id="1835996363">
      <w:bodyDiv w:val="1"/>
      <w:marLeft w:val="0"/>
      <w:marRight w:val="0"/>
      <w:marTop w:val="0"/>
      <w:marBottom w:val="0"/>
      <w:divBdr>
        <w:top w:val="none" w:sz="0" w:space="0" w:color="auto"/>
        <w:left w:val="none" w:sz="0" w:space="0" w:color="auto"/>
        <w:bottom w:val="none" w:sz="0" w:space="0" w:color="auto"/>
        <w:right w:val="none" w:sz="0" w:space="0" w:color="auto"/>
      </w:divBdr>
    </w:div>
    <w:div w:id="2009139400">
      <w:bodyDiv w:val="1"/>
      <w:marLeft w:val="0"/>
      <w:marRight w:val="0"/>
      <w:marTop w:val="0"/>
      <w:marBottom w:val="0"/>
      <w:divBdr>
        <w:top w:val="none" w:sz="0" w:space="0" w:color="auto"/>
        <w:left w:val="none" w:sz="0" w:space="0" w:color="auto"/>
        <w:bottom w:val="none" w:sz="0" w:space="0" w:color="auto"/>
        <w:right w:val="none" w:sz="0" w:space="0" w:color="auto"/>
      </w:divBdr>
    </w:div>
    <w:div w:id="2033148411">
      <w:bodyDiv w:val="1"/>
      <w:marLeft w:val="0"/>
      <w:marRight w:val="0"/>
      <w:marTop w:val="0"/>
      <w:marBottom w:val="0"/>
      <w:divBdr>
        <w:top w:val="none" w:sz="0" w:space="0" w:color="auto"/>
        <w:left w:val="none" w:sz="0" w:space="0" w:color="auto"/>
        <w:bottom w:val="none" w:sz="0" w:space="0" w:color="auto"/>
        <w:right w:val="none" w:sz="0" w:space="0" w:color="auto"/>
      </w:divBdr>
    </w:div>
    <w:div w:id="2099205106">
      <w:bodyDiv w:val="1"/>
      <w:marLeft w:val="0"/>
      <w:marRight w:val="0"/>
      <w:marTop w:val="0"/>
      <w:marBottom w:val="0"/>
      <w:divBdr>
        <w:top w:val="none" w:sz="0" w:space="0" w:color="auto"/>
        <w:left w:val="none" w:sz="0" w:space="0" w:color="auto"/>
        <w:bottom w:val="none" w:sz="0" w:space="0" w:color="auto"/>
        <w:right w:val="none" w:sz="0" w:space="0" w:color="auto"/>
      </w:divBdr>
    </w:div>
    <w:div w:id="2107604905">
      <w:bodyDiv w:val="1"/>
      <w:marLeft w:val="0"/>
      <w:marRight w:val="0"/>
      <w:marTop w:val="0"/>
      <w:marBottom w:val="0"/>
      <w:divBdr>
        <w:top w:val="none" w:sz="0" w:space="0" w:color="auto"/>
        <w:left w:val="none" w:sz="0" w:space="0" w:color="auto"/>
        <w:bottom w:val="none" w:sz="0" w:space="0" w:color="auto"/>
        <w:right w:val="none" w:sz="0" w:space="0" w:color="auto"/>
      </w:divBdr>
    </w:div>
    <w:div w:id="214099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AE4DF60BEE8DF42A5EF9EB8AF7F61F30BE4094CADB3ACA7EFA2EDECm6v5L"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ru.wikipedia.org/wiki/%D0%9F%D0%B8%D0%BA%D1%81%D1%8F%D1%81%D0%B8%D0%BD%D1%81%D0%BA%D0%BE%D0%B5_%D1%81%D0%B5%D0%BB%D1%8C%D1%81%D0%BA%D0%BE%D0%B5_%D0%BF%D0%BE%D1%81%D0%B5%D0%BB%D0%B5%D0%BD%D0%B8%D0%B5"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454DFF116EB47F5BB3D31810CC22AC0"/>
        <w:category>
          <w:name w:val="Общие"/>
          <w:gallery w:val="placeholder"/>
        </w:category>
        <w:types>
          <w:type w:val="bbPlcHdr"/>
        </w:types>
        <w:behaviors>
          <w:behavior w:val="content"/>
        </w:behaviors>
        <w:guid w:val="{88A512B3-7F9F-480A-976A-3B4C3C9E498A}"/>
      </w:docPartPr>
      <w:docPartBody>
        <w:p w:rsidR="002E1295" w:rsidRDefault="0040453C" w:rsidP="0040453C">
          <w:pPr>
            <w:pStyle w:val="2454DFF116EB47F5BB3D31810CC22AC0"/>
          </w:pPr>
          <w:r>
            <w:rPr>
              <w:rStyle w:val="a3"/>
            </w:rPr>
            <w:t>[Автор]</w:t>
          </w:r>
        </w:p>
      </w:docPartBody>
    </w:docPart>
    <w:docPart>
      <w:docPartPr>
        <w:name w:val="B3047E0CE0BC4FA5A348AB45FA775458"/>
        <w:category>
          <w:name w:val="Общие"/>
          <w:gallery w:val="placeholder"/>
        </w:category>
        <w:types>
          <w:type w:val="bbPlcHdr"/>
        </w:types>
        <w:behaviors>
          <w:behavior w:val="content"/>
        </w:behaviors>
        <w:guid w:val="{9D2938C4-1B36-405A-8AA4-6FF3F8CF8A35}"/>
      </w:docPartPr>
      <w:docPartBody>
        <w:p w:rsidR="00B6220E" w:rsidRDefault="00B6220E" w:rsidP="00B6220E">
          <w:pPr>
            <w:pStyle w:val="B3047E0CE0BC4FA5A348AB45FA775458"/>
          </w:pPr>
          <w:r>
            <w:rPr>
              <w:caps/>
              <w:color w:val="FFFFFF" w:themeColor="background1"/>
              <w:sz w:val="18"/>
              <w:szCs w:val="18"/>
            </w:rPr>
            <w:t>[Название документа]</w:t>
          </w:r>
        </w:p>
      </w:docPartBody>
    </w:docPart>
    <w:docPart>
      <w:docPartPr>
        <w:name w:val="F616B53D57E04FC68855F6492244E725"/>
        <w:category>
          <w:name w:val="Общие"/>
          <w:gallery w:val="placeholder"/>
        </w:category>
        <w:types>
          <w:type w:val="bbPlcHdr"/>
        </w:types>
        <w:behaviors>
          <w:behavior w:val="content"/>
        </w:behaviors>
        <w:guid w:val="{24DD7E2C-2F7D-4D11-BAD1-1287BE2E3010}"/>
      </w:docPartPr>
      <w:docPartBody>
        <w:p w:rsidR="00B6220E" w:rsidRDefault="00B6220E" w:rsidP="00B6220E">
          <w:pPr>
            <w:pStyle w:val="F616B53D57E04FC68855F6492244E725"/>
          </w:pPr>
          <w:r>
            <w:rPr>
              <w:rStyle w:val="a3"/>
            </w:rPr>
            <w:t>[Дата публикации]</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Arial Black">
    <w:panose1 w:val="020B0A04020102020204"/>
    <w:charset w:val="CC"/>
    <w:family w:val="swiss"/>
    <w:pitch w:val="variable"/>
    <w:sig w:usb0="A00002AF" w:usb1="400078FB" w:usb2="00000000" w:usb3="00000000" w:csb0="0000009F" w:csb1="00000000"/>
  </w:font>
  <w:font w:name="ГОСТ тип А">
    <w:altName w:val="Arial"/>
    <w:charset w:val="CC"/>
    <w:family w:val="swiss"/>
    <w:pitch w:val="variable"/>
    <w:sig w:usb0="00000287" w:usb1="00000000" w:usb2="00000000" w:usb3="00000000" w:csb0="0000009F" w:csb1="00000000"/>
  </w:font>
  <w:font w:name="ISOCPEUR">
    <w:altName w:val="Arial"/>
    <w:charset w:val="CC"/>
    <w:family w:val="swiss"/>
    <w:pitch w:val="variable"/>
    <w:sig w:usb0="00000001"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53C"/>
    <w:rsid w:val="000147CC"/>
    <w:rsid w:val="00104291"/>
    <w:rsid w:val="00105E4C"/>
    <w:rsid w:val="001256D6"/>
    <w:rsid w:val="001432BB"/>
    <w:rsid w:val="00163DA4"/>
    <w:rsid w:val="001F4817"/>
    <w:rsid w:val="002E1295"/>
    <w:rsid w:val="0040453C"/>
    <w:rsid w:val="004A33B8"/>
    <w:rsid w:val="004C306A"/>
    <w:rsid w:val="004E0B67"/>
    <w:rsid w:val="00570552"/>
    <w:rsid w:val="005B5B19"/>
    <w:rsid w:val="00792A23"/>
    <w:rsid w:val="0082092C"/>
    <w:rsid w:val="00850B21"/>
    <w:rsid w:val="00873B18"/>
    <w:rsid w:val="00925E95"/>
    <w:rsid w:val="0097079D"/>
    <w:rsid w:val="009810B3"/>
    <w:rsid w:val="009F04C5"/>
    <w:rsid w:val="00B6220E"/>
    <w:rsid w:val="00B87DF4"/>
    <w:rsid w:val="00BB6375"/>
    <w:rsid w:val="00C744D9"/>
    <w:rsid w:val="00C77D25"/>
    <w:rsid w:val="00CA6CAB"/>
    <w:rsid w:val="00D6221A"/>
    <w:rsid w:val="00DB1381"/>
    <w:rsid w:val="00DE435E"/>
    <w:rsid w:val="00E440AA"/>
    <w:rsid w:val="00F35754"/>
    <w:rsid w:val="00F36BAD"/>
    <w:rsid w:val="00FA1A5C"/>
    <w:rsid w:val="00FD6570"/>
    <w:rsid w:val="00FD73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876117E14554442B17660EFB3C6E1C6">
    <w:name w:val="B876117E14554442B17660EFB3C6E1C6"/>
    <w:rsid w:val="0040453C"/>
  </w:style>
  <w:style w:type="paragraph" w:customStyle="1" w:styleId="4E765B423C7B43788200DFB1754BA155">
    <w:name w:val="4E765B423C7B43788200DFB1754BA155"/>
    <w:rsid w:val="0040453C"/>
  </w:style>
  <w:style w:type="paragraph" w:customStyle="1" w:styleId="3C5F0323569345A7B3FD44725AED0061">
    <w:name w:val="3C5F0323569345A7B3FD44725AED0061"/>
    <w:rsid w:val="0040453C"/>
  </w:style>
  <w:style w:type="character" w:styleId="a3">
    <w:name w:val="Placeholder Text"/>
    <w:basedOn w:val="a0"/>
    <w:uiPriority w:val="99"/>
    <w:semiHidden/>
    <w:rsid w:val="00B6220E"/>
    <w:rPr>
      <w:color w:val="808080"/>
    </w:rPr>
  </w:style>
  <w:style w:type="paragraph" w:customStyle="1" w:styleId="2454DFF116EB47F5BB3D31810CC22AC0">
    <w:name w:val="2454DFF116EB47F5BB3D31810CC22AC0"/>
    <w:rsid w:val="0040453C"/>
  </w:style>
  <w:style w:type="paragraph" w:customStyle="1" w:styleId="CCF8F8ECC9194E4498912D5F1E898569">
    <w:name w:val="CCF8F8ECC9194E4498912D5F1E898569"/>
    <w:rsid w:val="00CA6CAB"/>
  </w:style>
  <w:style w:type="paragraph" w:customStyle="1" w:styleId="892165F4ED1F4CBAAFD5270195E7BF3D">
    <w:name w:val="892165F4ED1F4CBAAFD5270195E7BF3D"/>
    <w:rsid w:val="00CA6CAB"/>
  </w:style>
  <w:style w:type="paragraph" w:customStyle="1" w:styleId="1C71C4A017B148F788645309EADCC12D">
    <w:name w:val="1C71C4A017B148F788645309EADCC12D"/>
    <w:rsid w:val="00CA6CAB"/>
  </w:style>
  <w:style w:type="paragraph" w:customStyle="1" w:styleId="A7A8B74036EE4BCCA59974929DA1DBDB">
    <w:name w:val="A7A8B74036EE4BCCA59974929DA1DBDB"/>
    <w:rsid w:val="00CA6CAB"/>
  </w:style>
  <w:style w:type="paragraph" w:customStyle="1" w:styleId="EB9D2FD6E25F4013B7CDBB25127BAA93">
    <w:name w:val="EB9D2FD6E25F4013B7CDBB25127BAA93"/>
    <w:rsid w:val="00CA6CAB"/>
  </w:style>
  <w:style w:type="paragraph" w:customStyle="1" w:styleId="38074FE5D6F049BDB856AFC55CE31FA9">
    <w:name w:val="38074FE5D6F049BDB856AFC55CE31FA9"/>
    <w:rsid w:val="00CA6CAB"/>
  </w:style>
  <w:style w:type="paragraph" w:customStyle="1" w:styleId="3EDCFFE75C1B425A884BB746C76171A2">
    <w:name w:val="3EDCFFE75C1B425A884BB746C76171A2"/>
    <w:rsid w:val="00CA6CAB"/>
  </w:style>
  <w:style w:type="paragraph" w:customStyle="1" w:styleId="7AFBAA4385434F35862514127F810D66">
    <w:name w:val="7AFBAA4385434F35862514127F810D66"/>
    <w:rsid w:val="00CA6CAB"/>
  </w:style>
  <w:style w:type="paragraph" w:customStyle="1" w:styleId="6EF65D57F531477188F23FBCB8FA1BEB">
    <w:name w:val="6EF65D57F531477188F23FBCB8FA1BEB"/>
    <w:rsid w:val="00CA6CAB"/>
  </w:style>
  <w:style w:type="paragraph" w:customStyle="1" w:styleId="EE501E13183A41C19D9534F0CEAA2684">
    <w:name w:val="EE501E13183A41C19D9534F0CEAA2684"/>
    <w:rsid w:val="00CA6CAB"/>
  </w:style>
  <w:style w:type="paragraph" w:customStyle="1" w:styleId="B3047E0CE0BC4FA5A348AB45FA775458">
    <w:name w:val="B3047E0CE0BC4FA5A348AB45FA775458"/>
    <w:rsid w:val="00B6220E"/>
  </w:style>
  <w:style w:type="paragraph" w:customStyle="1" w:styleId="F616B53D57E04FC68855F6492244E725">
    <w:name w:val="F616B53D57E04FC68855F6492244E725"/>
    <w:rsid w:val="00B622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 г.</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C09F2D-2DF1-4159-86A5-87F11D932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11793</TotalTime>
  <Pages>1</Pages>
  <Words>30024</Words>
  <Characters>227583</Characters>
  <Application>Microsoft Office Word</Application>
  <DocSecurity>0</DocSecurity>
  <Lines>4741</Lines>
  <Paragraphs>1996</Paragraphs>
  <ScaleCrop>false</ScaleCrop>
  <HeadingPairs>
    <vt:vector size="2" baseType="variant">
      <vt:variant>
        <vt:lpstr>Название</vt:lpstr>
      </vt:variant>
      <vt:variant>
        <vt:i4>1</vt:i4>
      </vt:variant>
    </vt:vector>
  </HeadingPairs>
  <TitlesOfParts>
    <vt:vector size="1" baseType="lpstr">
      <vt:lpstr>АО «РЦПД «КАДАСТР» </vt:lpstr>
    </vt:vector>
  </TitlesOfParts>
  <Company/>
  <LinksUpToDate>false</LinksUpToDate>
  <CharactersWithSpaces>255611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АО «РЦПД «КАДАСТР» </dc:title>
  <dc:creator>АО «РЦПД «КАДАСТР» 2023 г.  </dc:creator>
  <cp:lastModifiedBy>Komp-4</cp:lastModifiedBy>
  <cp:revision>212</cp:revision>
  <cp:lastPrinted>2023-09-27T07:31:00Z</cp:lastPrinted>
  <dcterms:created xsi:type="dcterms:W3CDTF">2023-03-06T11:06:00Z</dcterms:created>
  <dcterms:modified xsi:type="dcterms:W3CDTF">2023-09-27T07:31:00Z</dcterms:modified>
</cp:coreProperties>
</file>