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F30" w:rsidRDefault="00CC4F30" w:rsidP="00E20002">
      <w:pPr>
        <w:ind w:right="-58"/>
        <w:rPr>
          <w:b/>
          <w:bCs/>
          <w:sz w:val="28"/>
          <w:szCs w:val="28"/>
        </w:rPr>
      </w:pPr>
      <w:r>
        <w:t xml:space="preserve">                                                                   </w:t>
      </w:r>
      <w:r>
        <w:rPr>
          <w:b/>
          <w:bCs/>
          <w:sz w:val="28"/>
          <w:szCs w:val="28"/>
        </w:rPr>
        <w:t>АДМИНИСТРАЦИЯ</w:t>
      </w:r>
    </w:p>
    <w:p w:rsidR="00CC4F30" w:rsidRDefault="00CC4F30" w:rsidP="00E20002">
      <w:pPr>
        <w:ind w:right="-58"/>
        <w:jc w:val="center"/>
        <w:rPr>
          <w:b/>
          <w:bCs/>
          <w:sz w:val="28"/>
          <w:szCs w:val="28"/>
        </w:rPr>
      </w:pPr>
      <w:r>
        <w:rPr>
          <w:b/>
          <w:bCs/>
          <w:sz w:val="28"/>
          <w:szCs w:val="28"/>
        </w:rPr>
        <w:t>ПИКСЯСИНСКОГО СЕЛЬСКОГО ПОСЕЛЕНИЯ</w:t>
      </w:r>
    </w:p>
    <w:p w:rsidR="00CC4F30" w:rsidRDefault="00CC4F30" w:rsidP="00E20002">
      <w:pPr>
        <w:ind w:right="-58"/>
        <w:jc w:val="center"/>
        <w:rPr>
          <w:b/>
          <w:bCs/>
          <w:sz w:val="28"/>
          <w:szCs w:val="28"/>
        </w:rPr>
      </w:pPr>
      <w:r>
        <w:rPr>
          <w:b/>
          <w:bCs/>
          <w:sz w:val="28"/>
          <w:szCs w:val="28"/>
        </w:rPr>
        <w:t>АРДАТОВСКОГО МУНИЦИПАЛЬНОГО РАЙОНА</w:t>
      </w:r>
    </w:p>
    <w:p w:rsidR="00CC4F30" w:rsidRDefault="00CC4F30" w:rsidP="00E20002">
      <w:pPr>
        <w:ind w:right="-58"/>
        <w:jc w:val="center"/>
        <w:rPr>
          <w:b/>
          <w:bCs/>
          <w:sz w:val="28"/>
          <w:szCs w:val="28"/>
        </w:rPr>
      </w:pPr>
      <w:r>
        <w:rPr>
          <w:b/>
          <w:bCs/>
          <w:sz w:val="28"/>
          <w:szCs w:val="28"/>
        </w:rPr>
        <w:t>РЕСПУБЛИКИ МОРДОВИЯ</w:t>
      </w:r>
    </w:p>
    <w:p w:rsidR="00CC4F30" w:rsidRDefault="00CC4F30" w:rsidP="00E20002">
      <w:pPr>
        <w:ind w:right="-58"/>
        <w:jc w:val="center"/>
        <w:rPr>
          <w:b/>
          <w:bCs/>
          <w:sz w:val="28"/>
          <w:szCs w:val="28"/>
        </w:rPr>
      </w:pPr>
    </w:p>
    <w:tbl>
      <w:tblPr>
        <w:tblW w:w="0" w:type="auto"/>
        <w:tblInd w:w="-106" w:type="dxa"/>
        <w:tblBorders>
          <w:top w:val="thinThickSmallGap" w:sz="24" w:space="0" w:color="auto"/>
        </w:tblBorders>
        <w:tblLook w:val="0000"/>
      </w:tblPr>
      <w:tblGrid>
        <w:gridCol w:w="9155"/>
      </w:tblGrid>
      <w:tr w:rsidR="00CC4F30" w:rsidTr="00E20002">
        <w:trPr>
          <w:trHeight w:val="317"/>
        </w:trPr>
        <w:tc>
          <w:tcPr>
            <w:tcW w:w="9155" w:type="dxa"/>
            <w:tcBorders>
              <w:top w:val="thinThickSmallGap" w:sz="24" w:space="0" w:color="auto"/>
              <w:left w:val="nil"/>
              <w:bottom w:val="nil"/>
              <w:right w:val="nil"/>
            </w:tcBorders>
          </w:tcPr>
          <w:p w:rsidR="00CC4F30" w:rsidRDefault="00CC4F30">
            <w:pPr>
              <w:ind w:right="-58"/>
              <w:jc w:val="both"/>
              <w:rPr>
                <w:rFonts w:eastAsia="Times New Roman"/>
                <w:b/>
                <w:bCs/>
                <w:sz w:val="28"/>
                <w:szCs w:val="28"/>
              </w:rPr>
            </w:pPr>
          </w:p>
        </w:tc>
      </w:tr>
    </w:tbl>
    <w:p w:rsidR="00CC4F30" w:rsidRDefault="00CC4F30" w:rsidP="00E20002">
      <w:pPr>
        <w:ind w:right="-58"/>
        <w:jc w:val="both"/>
        <w:rPr>
          <w:rFonts w:eastAsia="Times New Roman"/>
          <w:sz w:val="28"/>
          <w:szCs w:val="28"/>
          <w:u w:val="single"/>
        </w:rPr>
      </w:pPr>
      <w:r>
        <w:rPr>
          <w:sz w:val="28"/>
          <w:szCs w:val="28"/>
        </w:rPr>
        <w:t xml:space="preserve">от 01 декабря </w:t>
      </w:r>
      <w:smartTag w:uri="urn:schemas-microsoft-com:office:smarttags" w:element="metricconverter">
        <w:smartTagPr>
          <w:attr w:name="ProductID" w:val="2017 г"/>
        </w:smartTagPr>
        <w:r>
          <w:rPr>
            <w:sz w:val="28"/>
            <w:szCs w:val="28"/>
          </w:rPr>
          <w:t>2017 г</w:t>
        </w:r>
      </w:smartTag>
      <w:r>
        <w:rPr>
          <w:sz w:val="28"/>
          <w:szCs w:val="28"/>
        </w:rPr>
        <w:t>.                      с.Пиксяси                                          №  22</w:t>
      </w:r>
    </w:p>
    <w:p w:rsidR="00CC4F30" w:rsidRDefault="00CC4F30" w:rsidP="00E20002">
      <w:pPr>
        <w:rPr>
          <w:rFonts w:ascii="Times New Roman CYR" w:hAnsi="Times New Roman CYR" w:cs="Times New Roman CYR"/>
          <w:b/>
          <w:bCs/>
          <w:sz w:val="28"/>
          <w:szCs w:val="28"/>
        </w:rPr>
      </w:pPr>
    </w:p>
    <w:p w:rsidR="00CC4F30" w:rsidRDefault="00CC4F30" w:rsidP="00E20002">
      <w:pPr>
        <w:rPr>
          <w:rFonts w:ascii="Times New Roman CYR" w:hAnsi="Times New Roman CYR" w:cs="Times New Roman CYR"/>
          <w:b/>
          <w:bCs/>
          <w:sz w:val="28"/>
          <w:szCs w:val="28"/>
        </w:rPr>
      </w:pPr>
      <w:r>
        <w:rPr>
          <w:rFonts w:ascii="Times New Roman CYR" w:hAnsi="Times New Roman CYR" w:cs="Times New Roman CYR"/>
          <w:b/>
          <w:bCs/>
          <w:sz w:val="28"/>
          <w:szCs w:val="28"/>
        </w:rPr>
        <w:t>Об утверждении Программы комплексного развития транспортной инфраструктуры Пиксясинского сельского поселения Ардатовского муниципального района Республики Мордовия на 2017- 2027  годы</w:t>
      </w:r>
    </w:p>
    <w:p w:rsidR="00CC4F30" w:rsidRDefault="00CC4F30" w:rsidP="00E20002">
      <w:pPr>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на основании Устава Пиксясинского сельского поселения Ардатовского муниципального района Республики Мордовия</w:t>
      </w:r>
      <w:r>
        <w:rPr>
          <w:sz w:val="28"/>
          <w:szCs w:val="28"/>
        </w:rPr>
        <w:t xml:space="preserve">  администрация</w:t>
      </w:r>
      <w:r>
        <w:rPr>
          <w:rFonts w:ascii="Times New Roman CYR" w:hAnsi="Times New Roman CYR" w:cs="Times New Roman CYR"/>
          <w:sz w:val="28"/>
          <w:szCs w:val="28"/>
        </w:rPr>
        <w:t xml:space="preserve"> Пиксясинского сельского поселения</w:t>
      </w:r>
    </w:p>
    <w:p w:rsidR="00CC4F30" w:rsidRDefault="00CC4F30" w:rsidP="00E20002">
      <w:pPr>
        <w:ind w:firstLine="708"/>
        <w:jc w:val="both"/>
        <w:rPr>
          <w:rFonts w:ascii="Times New Roman CYR" w:hAnsi="Times New Roman CYR" w:cs="Times New Roman CYR"/>
          <w:sz w:val="28"/>
          <w:szCs w:val="28"/>
        </w:rPr>
      </w:pPr>
    </w:p>
    <w:p w:rsidR="00CC4F30" w:rsidRDefault="00CC4F30" w:rsidP="00E20002">
      <w:pPr>
        <w:ind w:firstLine="708"/>
        <w:jc w:val="both"/>
        <w:rPr>
          <w:rFonts w:ascii="Times New Roman" w:hAnsi="Times New Roman" w:cs="Times New Roman"/>
          <w:sz w:val="28"/>
          <w:szCs w:val="28"/>
        </w:rPr>
      </w:pPr>
      <w:r>
        <w:rPr>
          <w:sz w:val="28"/>
          <w:szCs w:val="28"/>
        </w:rPr>
        <w:t xml:space="preserve">  ПОСТАНОВЛЯЕТ:</w:t>
      </w:r>
    </w:p>
    <w:p w:rsidR="00CC4F30" w:rsidRDefault="00CC4F30" w:rsidP="00E20002">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Pr>
          <w:rFonts w:ascii="Times New Roman CYR" w:hAnsi="Times New Roman CYR" w:cs="Times New Roman CYR"/>
          <w:sz w:val="28"/>
          <w:szCs w:val="28"/>
        </w:rPr>
        <w:t>Программу комплексного развития транспортной инфраструктуры Пиксясинского сельского поселения Ардатовского муниципального района Республики Мордовия</w:t>
      </w:r>
      <w:r>
        <w:rPr>
          <w:sz w:val="28"/>
          <w:szCs w:val="28"/>
        </w:rPr>
        <w:t xml:space="preserve">  </w:t>
      </w:r>
      <w:r>
        <w:rPr>
          <w:rFonts w:ascii="Times New Roman CYR" w:hAnsi="Times New Roman CYR" w:cs="Times New Roman CYR"/>
          <w:sz w:val="28"/>
          <w:szCs w:val="28"/>
        </w:rPr>
        <w:t>на 2017- 2027  годы.</w:t>
      </w:r>
    </w:p>
    <w:p w:rsidR="00CC4F30" w:rsidRDefault="00CC4F30" w:rsidP="00E20002">
      <w:pPr>
        <w:numPr>
          <w:ilvl w:val="0"/>
          <w:numId w:val="5"/>
        </w:numPr>
        <w:autoSpaceDE w:val="0"/>
        <w:autoSpaceDN w:val="0"/>
        <w:adjustRightInd w:val="0"/>
        <w:spacing w:after="0" w:line="240" w:lineRule="auto"/>
        <w:jc w:val="both"/>
        <w:rPr>
          <w:rFonts w:ascii="Times New Roman" w:hAnsi="Times New Roman" w:cs="Times New Roman"/>
          <w:sz w:val="28"/>
          <w:szCs w:val="28"/>
        </w:rPr>
      </w:pPr>
      <w:r>
        <w:rPr>
          <w:sz w:val="28"/>
          <w:szCs w:val="28"/>
        </w:rPr>
        <w:t>Контроль за исполнением настоящего решения оставляю за собой.</w:t>
      </w:r>
    </w:p>
    <w:p w:rsidR="00CC4F30" w:rsidRDefault="00CC4F30" w:rsidP="00E20002">
      <w:pPr>
        <w:widowControl w:val="0"/>
        <w:numPr>
          <w:ilvl w:val="0"/>
          <w:numId w:val="5"/>
        </w:numPr>
        <w:autoSpaceDE w:val="0"/>
        <w:spacing w:after="0" w:line="240" w:lineRule="auto"/>
        <w:ind w:left="0" w:firstLine="426"/>
        <w:jc w:val="both"/>
      </w:pPr>
      <w:r>
        <w:rPr>
          <w:sz w:val="28"/>
          <w:szCs w:val="28"/>
        </w:rPr>
        <w:t>Настоящее решение вступает в силу со дня его официального опубликования.</w:t>
      </w:r>
    </w:p>
    <w:p w:rsidR="00CC4F30" w:rsidRDefault="00CC4F30" w:rsidP="00E20002">
      <w:pPr>
        <w:ind w:firstLine="708"/>
        <w:jc w:val="both"/>
      </w:pPr>
    </w:p>
    <w:p w:rsidR="00CC4F30" w:rsidRDefault="00CC4F30" w:rsidP="00E20002">
      <w:pPr>
        <w:rPr>
          <w:sz w:val="28"/>
          <w:szCs w:val="28"/>
        </w:rPr>
      </w:pPr>
      <w:r>
        <w:rPr>
          <w:sz w:val="28"/>
          <w:szCs w:val="28"/>
        </w:rPr>
        <w:t xml:space="preserve">Глава Пиксясинского </w:t>
      </w:r>
    </w:p>
    <w:p w:rsidR="00CC4F30" w:rsidRDefault="00CC4F30" w:rsidP="00E20002">
      <w:pPr>
        <w:rPr>
          <w:sz w:val="28"/>
          <w:szCs w:val="28"/>
        </w:rPr>
      </w:pPr>
      <w:r>
        <w:rPr>
          <w:sz w:val="28"/>
          <w:szCs w:val="28"/>
        </w:rPr>
        <w:t xml:space="preserve">сельского поселения                                                                         В.Н. Громов </w:t>
      </w:r>
    </w:p>
    <w:p w:rsidR="00CC4F30" w:rsidRPr="00C65FF0" w:rsidRDefault="00CC4F30" w:rsidP="00C65FF0"/>
    <w:p w:rsidR="00CC4F30" w:rsidRPr="00723B7C" w:rsidRDefault="00CC4F30" w:rsidP="00A86540">
      <w:pPr>
        <w:pStyle w:val="NoSpacing"/>
        <w:jc w:val="right"/>
        <w:outlineLvl w:val="0"/>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p>
    <w:p w:rsidR="00CC4F30" w:rsidRPr="00723B7C" w:rsidRDefault="00CC4F30"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CC4F30" w:rsidRPr="00723B7C" w:rsidRDefault="00CC4F30" w:rsidP="00723B7C">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Пиксясинского</w:t>
      </w:r>
      <w:r w:rsidRPr="00723B7C">
        <w:rPr>
          <w:rFonts w:ascii="Times New Roman" w:hAnsi="Times New Roman" w:cs="Times New Roman"/>
          <w:sz w:val="24"/>
          <w:szCs w:val="24"/>
          <w:lang w:eastAsia="ru-RU"/>
        </w:rPr>
        <w:t xml:space="preserve"> сельского поселения </w:t>
      </w:r>
    </w:p>
    <w:p w:rsidR="00CC4F30" w:rsidRPr="00723B7C" w:rsidRDefault="00CC4F30"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Ардатовского муниципального района</w:t>
      </w:r>
    </w:p>
    <w:p w:rsidR="00CC4F30" w:rsidRPr="00723B7C" w:rsidRDefault="00CC4F30" w:rsidP="00723B7C">
      <w:pPr>
        <w:pStyle w:val="NoSpacing"/>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CC4F30" w:rsidRPr="00723B7C" w:rsidRDefault="00CC4F30" w:rsidP="00723B7C">
      <w:pPr>
        <w:pStyle w:val="NoSpacing"/>
        <w:jc w:val="right"/>
        <w:rPr>
          <w:rFonts w:ascii="Times New Roman" w:hAnsi="Times New Roman" w:cs="Times New Roman"/>
          <w:sz w:val="24"/>
          <w:szCs w:val="24"/>
          <w:lang w:eastAsia="ru-RU"/>
        </w:rPr>
      </w:pPr>
      <w:r w:rsidRPr="00F2393B">
        <w:rPr>
          <w:rFonts w:ascii="Times New Roman" w:hAnsi="Times New Roman" w:cs="Times New Roman"/>
          <w:sz w:val="24"/>
          <w:szCs w:val="24"/>
          <w:lang w:eastAsia="ru-RU"/>
        </w:rPr>
        <w:t>от 01.12.2017 г. №22</w:t>
      </w: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center"/>
        <w:rPr>
          <w:rFonts w:ascii="Times New Roman" w:hAnsi="Times New Roman" w:cs="Times New Roman"/>
          <w:sz w:val="24"/>
          <w:szCs w:val="24"/>
        </w:rPr>
      </w:pPr>
    </w:p>
    <w:p w:rsidR="00CC4F30" w:rsidRPr="00723B7C" w:rsidRDefault="00CC4F30" w:rsidP="00A86540">
      <w:pPr>
        <w:pStyle w:val="NoSpacing"/>
        <w:jc w:val="center"/>
        <w:outlineLvl w:val="0"/>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CC4F30" w:rsidRPr="00723B7C" w:rsidRDefault="00CC4F30" w:rsidP="00723B7C">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 xml:space="preserve">«Комплексное развитие систем транспортной инфраструктуры </w:t>
      </w:r>
      <w:r>
        <w:rPr>
          <w:rFonts w:ascii="Times New Roman" w:hAnsi="Times New Roman" w:cs="Times New Roman"/>
          <w:b/>
          <w:sz w:val="24"/>
          <w:szCs w:val="24"/>
        </w:rPr>
        <w:t>Пиксясинского</w:t>
      </w:r>
      <w:r w:rsidRPr="00723B7C">
        <w:rPr>
          <w:rFonts w:ascii="Times New Roman" w:hAnsi="Times New Roman" w:cs="Times New Roman"/>
          <w:b/>
          <w:sz w:val="24"/>
          <w:szCs w:val="24"/>
        </w:rPr>
        <w:t xml:space="preserve"> сельского поселения поселения Ардатовского муниципального района Республики Мордовия на 2017 – 2027 годы»</w:t>
      </w:r>
    </w:p>
    <w:p w:rsidR="00CC4F30" w:rsidRPr="00723B7C" w:rsidRDefault="00CC4F30" w:rsidP="00723B7C">
      <w:pPr>
        <w:pStyle w:val="NoSpacing"/>
        <w:jc w:val="center"/>
        <w:rPr>
          <w:rFonts w:ascii="Times New Roman" w:hAnsi="Times New Roman" w:cs="Times New Roman"/>
          <w:sz w:val="24"/>
          <w:szCs w:val="24"/>
        </w:rPr>
      </w:pPr>
    </w:p>
    <w:p w:rsidR="00CC4F30" w:rsidRPr="00723B7C" w:rsidRDefault="00CC4F30" w:rsidP="00A86540">
      <w:pPr>
        <w:pStyle w:val="NoSpacing"/>
        <w:jc w:val="center"/>
        <w:outlineLvl w:val="0"/>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CC4F30" w:rsidRPr="00723B7C" w:rsidRDefault="00CC4F30"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r>
        <w:rPr>
          <w:rFonts w:ascii="Times New Roman" w:hAnsi="Times New Roman" w:cs="Times New Roman"/>
          <w:b/>
          <w:sz w:val="24"/>
          <w:szCs w:val="24"/>
        </w:rPr>
        <w:t>Пиксясинского</w:t>
      </w:r>
      <w:r w:rsidRPr="00723B7C">
        <w:rPr>
          <w:rFonts w:ascii="Times New Roman" w:hAnsi="Times New Roman" w:cs="Times New Roman"/>
          <w:b/>
          <w:bCs/>
          <w:sz w:val="24"/>
          <w:szCs w:val="24"/>
        </w:rPr>
        <w:t xml:space="preserve"> сельского поселения Ардатовского муниципального района Республики Мордовия</w:t>
      </w:r>
    </w:p>
    <w:p w:rsidR="00CC4F30" w:rsidRPr="00723B7C" w:rsidRDefault="00CC4F30" w:rsidP="00723B7C">
      <w:pPr>
        <w:pStyle w:val="NoSpacing"/>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CC4F30"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 на 2017-2027 годы (далее – Программа)»</w:t>
            </w:r>
          </w:p>
        </w:tc>
      </w:tr>
      <w:tr w:rsidR="00CC4F30"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CC4F30"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Ардатовский район, </w:t>
            </w:r>
          </w:p>
          <w:p w:rsidR="00CC4F30" w:rsidRPr="00723B7C" w:rsidRDefault="00CC4F30" w:rsidP="007470DF">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r>
              <w:rPr>
                <w:rFonts w:ascii="Times New Roman" w:hAnsi="Times New Roman" w:cs="Times New Roman"/>
                <w:sz w:val="24"/>
                <w:szCs w:val="24"/>
              </w:rPr>
              <w:t>Пиксяси</w:t>
            </w:r>
            <w:r>
              <w:rPr>
                <w:rFonts w:ascii="Times New Roman" w:hAnsi="Times New Roman" w:cs="Times New Roman"/>
                <w:sz w:val="24"/>
                <w:szCs w:val="24"/>
                <w:lang w:eastAsia="ru-RU"/>
              </w:rPr>
              <w:t>, ул. Молодежная  д. 28</w:t>
            </w:r>
          </w:p>
        </w:tc>
      </w:tr>
      <w:tr w:rsidR="00CC4F30"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tc>
      </w:tr>
      <w:tr w:rsidR="00CC4F30"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w:t>
            </w:r>
          </w:p>
        </w:tc>
      </w:tr>
      <w:tr w:rsidR="00CC4F30"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эффективность функционирования действующей транспортной инфраструктуры.</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CC4F30"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 ;</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 -транспортных происшествий, </w:t>
            </w:r>
          </w:p>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произошедших на территории поселения, ед.</w:t>
            </w:r>
          </w:p>
          <w:p w:rsidR="00CC4F30" w:rsidRPr="00723B7C" w:rsidRDefault="00CC4F30" w:rsidP="00723B7C">
            <w:pPr>
              <w:pStyle w:val="NoSpacing"/>
              <w:jc w:val="both"/>
              <w:rPr>
                <w:rFonts w:ascii="Times New Roman" w:hAnsi="Times New Roman" w:cs="Times New Roman"/>
                <w:sz w:val="24"/>
                <w:szCs w:val="24"/>
              </w:rPr>
            </w:pPr>
          </w:p>
        </w:tc>
      </w:tr>
      <w:tr w:rsidR="00CC4F30"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Срок реализации Программы  : 2017 – 2027 годы</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CC4F30"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Pr>
                <w:rFonts w:ascii="Times New Roman" w:hAnsi="Times New Roman" w:cs="Times New Roman"/>
                <w:sz w:val="24"/>
                <w:szCs w:val="24"/>
              </w:rPr>
              <w:t>881,5</w:t>
            </w:r>
            <w:r w:rsidRPr="00723B7C">
              <w:rPr>
                <w:rFonts w:ascii="Times New Roman" w:hAnsi="Times New Roman" w:cs="Times New Roman"/>
                <w:sz w:val="24"/>
                <w:szCs w:val="24"/>
              </w:rPr>
              <w:t xml:space="preserve"> тыс.руб.</w:t>
            </w:r>
          </w:p>
          <w:p w:rsidR="00CC4F30" w:rsidRPr="00F2393B"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Pr>
                <w:rFonts w:ascii="Times New Roman" w:hAnsi="Times New Roman" w:cs="Times New Roman"/>
                <w:sz w:val="24"/>
                <w:szCs w:val="24"/>
              </w:rPr>
              <w:t>22,5</w:t>
            </w:r>
            <w:r w:rsidRPr="00F2393B">
              <w:rPr>
                <w:rFonts w:ascii="Times New Roman" w:hAnsi="Times New Roman" w:cs="Times New Roman"/>
                <w:sz w:val="24"/>
                <w:szCs w:val="24"/>
              </w:rPr>
              <w:t xml:space="preserve"> тыс. руб.,</w:t>
            </w:r>
          </w:p>
          <w:p w:rsidR="00CC4F30" w:rsidRPr="00F2393B"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2018 год –80,9</w:t>
            </w:r>
            <w:r w:rsidRPr="00F2393B">
              <w:rPr>
                <w:rFonts w:ascii="Times New Roman" w:hAnsi="Times New Roman" w:cs="Times New Roman"/>
                <w:sz w:val="24"/>
                <w:szCs w:val="24"/>
              </w:rPr>
              <w:t>тыс. руб.,</w:t>
            </w:r>
          </w:p>
          <w:p w:rsidR="00CC4F30" w:rsidRPr="00F2393B" w:rsidRDefault="00CC4F30" w:rsidP="00723B7C">
            <w:pPr>
              <w:pStyle w:val="NoSpacing"/>
              <w:jc w:val="both"/>
              <w:rPr>
                <w:rFonts w:ascii="Times New Roman" w:hAnsi="Times New Roman" w:cs="Times New Roman"/>
                <w:sz w:val="24"/>
                <w:szCs w:val="24"/>
              </w:rPr>
            </w:pPr>
            <w:r w:rsidRPr="00F2393B">
              <w:rPr>
                <w:rFonts w:ascii="Times New Roman" w:hAnsi="Times New Roman" w:cs="Times New Roman"/>
                <w:sz w:val="24"/>
                <w:szCs w:val="24"/>
              </w:rPr>
              <w:t xml:space="preserve">2019 год- </w:t>
            </w:r>
            <w:r>
              <w:rPr>
                <w:rFonts w:ascii="Times New Roman" w:hAnsi="Times New Roman" w:cs="Times New Roman"/>
                <w:sz w:val="24"/>
                <w:szCs w:val="24"/>
              </w:rPr>
              <w:t xml:space="preserve"> 80,9</w:t>
            </w:r>
            <w:r w:rsidRPr="00F2393B">
              <w:rPr>
                <w:rFonts w:ascii="Times New Roman" w:hAnsi="Times New Roman" w:cs="Times New Roman"/>
                <w:sz w:val="24"/>
                <w:szCs w:val="24"/>
              </w:rPr>
              <w:t xml:space="preserve"> тыс.руб.,</w:t>
            </w:r>
          </w:p>
          <w:p w:rsidR="00CC4F30" w:rsidRPr="00F2393B"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2020 год – 80,9</w:t>
            </w:r>
            <w:r w:rsidRPr="00F2393B">
              <w:rPr>
                <w:rFonts w:ascii="Times New Roman" w:hAnsi="Times New Roman" w:cs="Times New Roman"/>
                <w:sz w:val="24"/>
                <w:szCs w:val="24"/>
              </w:rPr>
              <w:t xml:space="preserve"> тыс. руб.,</w:t>
            </w:r>
          </w:p>
          <w:p w:rsidR="00CC4F30" w:rsidRPr="00F2393B"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2021 год –  82,9*</w:t>
            </w:r>
            <w:r w:rsidRPr="00F2393B">
              <w:rPr>
                <w:rFonts w:ascii="Times New Roman" w:hAnsi="Times New Roman" w:cs="Times New Roman"/>
                <w:sz w:val="24"/>
                <w:szCs w:val="24"/>
              </w:rPr>
              <w:t xml:space="preserve"> тыс. руб.,</w:t>
            </w:r>
          </w:p>
          <w:p w:rsidR="00CC4F30" w:rsidRPr="00F2393B"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2022 год –  84,9</w:t>
            </w:r>
            <w:r w:rsidRPr="00F2393B">
              <w:rPr>
                <w:rFonts w:ascii="Times New Roman" w:hAnsi="Times New Roman" w:cs="Times New Roman"/>
                <w:sz w:val="24"/>
                <w:szCs w:val="24"/>
              </w:rPr>
              <w:t>тыс. руб.</w:t>
            </w:r>
          </w:p>
          <w:p w:rsidR="00CC4F30" w:rsidRPr="00F2393B" w:rsidRDefault="00CC4F30" w:rsidP="00723B7C">
            <w:pPr>
              <w:pStyle w:val="NoSpacing"/>
              <w:jc w:val="both"/>
              <w:rPr>
                <w:rFonts w:ascii="Times New Roman" w:hAnsi="Times New Roman" w:cs="Times New Roman"/>
                <w:sz w:val="24"/>
                <w:szCs w:val="24"/>
              </w:rPr>
            </w:pPr>
            <w:r w:rsidRPr="00F2393B">
              <w:rPr>
                <w:rFonts w:ascii="Times New Roman" w:hAnsi="Times New Roman" w:cs="Times New Roman"/>
                <w:sz w:val="24"/>
                <w:szCs w:val="24"/>
              </w:rPr>
              <w:t xml:space="preserve">2023 год- </w:t>
            </w:r>
            <w:r>
              <w:rPr>
                <w:rFonts w:ascii="Times New Roman" w:hAnsi="Times New Roman" w:cs="Times New Roman"/>
                <w:sz w:val="24"/>
                <w:szCs w:val="24"/>
              </w:rPr>
              <w:t xml:space="preserve">   86,9</w:t>
            </w:r>
            <w:r w:rsidRPr="00F2393B">
              <w:rPr>
                <w:rFonts w:ascii="Times New Roman" w:hAnsi="Times New Roman" w:cs="Times New Roman"/>
                <w:sz w:val="24"/>
                <w:szCs w:val="24"/>
              </w:rPr>
              <w:t xml:space="preserve"> тыс.руб.,</w:t>
            </w:r>
          </w:p>
          <w:p w:rsidR="00CC4F30" w:rsidRPr="00F2393B" w:rsidRDefault="00CC4F30" w:rsidP="00723B7C">
            <w:pPr>
              <w:pStyle w:val="NoSpacing"/>
              <w:jc w:val="both"/>
              <w:rPr>
                <w:rFonts w:ascii="Times New Roman" w:hAnsi="Times New Roman" w:cs="Times New Roman"/>
                <w:sz w:val="24"/>
                <w:szCs w:val="24"/>
              </w:rPr>
            </w:pPr>
            <w:r w:rsidRPr="00F2393B">
              <w:rPr>
                <w:rFonts w:ascii="Times New Roman" w:hAnsi="Times New Roman" w:cs="Times New Roman"/>
                <w:sz w:val="24"/>
                <w:szCs w:val="24"/>
              </w:rPr>
              <w:t xml:space="preserve">2024 год- </w:t>
            </w:r>
            <w:r>
              <w:rPr>
                <w:rFonts w:ascii="Times New Roman" w:hAnsi="Times New Roman" w:cs="Times New Roman"/>
                <w:sz w:val="24"/>
                <w:szCs w:val="24"/>
              </w:rPr>
              <w:t xml:space="preserve">  88,9</w:t>
            </w:r>
            <w:r w:rsidRPr="00F2393B">
              <w:rPr>
                <w:rFonts w:ascii="Times New Roman" w:hAnsi="Times New Roman" w:cs="Times New Roman"/>
                <w:sz w:val="24"/>
                <w:szCs w:val="24"/>
              </w:rPr>
              <w:t xml:space="preserve"> тыс.руб.,</w:t>
            </w:r>
          </w:p>
          <w:p w:rsidR="00CC4F30" w:rsidRPr="00F2393B"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2025 год – 90,9</w:t>
            </w:r>
            <w:r w:rsidRPr="00F2393B">
              <w:rPr>
                <w:rFonts w:ascii="Times New Roman" w:hAnsi="Times New Roman" w:cs="Times New Roman"/>
                <w:sz w:val="24"/>
                <w:szCs w:val="24"/>
              </w:rPr>
              <w:t xml:space="preserve"> тыс.руб.</w:t>
            </w:r>
          </w:p>
          <w:p w:rsidR="00CC4F30" w:rsidRPr="00723B7C" w:rsidRDefault="00CC4F30" w:rsidP="00723B7C">
            <w:pPr>
              <w:pStyle w:val="NoSpacing"/>
              <w:jc w:val="both"/>
              <w:rPr>
                <w:rFonts w:ascii="Times New Roman" w:hAnsi="Times New Roman" w:cs="Times New Roman"/>
                <w:sz w:val="24"/>
                <w:szCs w:val="24"/>
                <w:highlight w:val="yellow"/>
              </w:rPr>
            </w:pPr>
            <w:r w:rsidRPr="00723B7C">
              <w:rPr>
                <w:rFonts w:ascii="Times New Roman" w:hAnsi="Times New Roman" w:cs="Times New Roman"/>
                <w:sz w:val="24"/>
                <w:szCs w:val="24"/>
                <w:highlight w:val="yellow"/>
              </w:rPr>
              <w:t>2026 год-</w:t>
            </w:r>
            <w:r>
              <w:rPr>
                <w:rFonts w:ascii="Times New Roman" w:hAnsi="Times New Roman" w:cs="Times New Roman"/>
                <w:sz w:val="24"/>
                <w:szCs w:val="24"/>
                <w:highlight w:val="yellow"/>
              </w:rPr>
              <w:t xml:space="preserve">  90,9 тыс.руб</w:t>
            </w:r>
          </w:p>
          <w:p w:rsidR="00CC4F30" w:rsidRPr="00723B7C" w:rsidRDefault="00CC4F30" w:rsidP="00723B7C">
            <w:pPr>
              <w:pStyle w:val="NoSpacing"/>
              <w:jc w:val="both"/>
              <w:rPr>
                <w:rFonts w:ascii="Times New Roman" w:hAnsi="Times New Roman" w:cs="Times New Roman"/>
                <w:sz w:val="24"/>
                <w:szCs w:val="24"/>
                <w:highlight w:val="yellow"/>
              </w:rPr>
            </w:pPr>
            <w:r w:rsidRPr="00723B7C">
              <w:rPr>
                <w:rFonts w:ascii="Times New Roman" w:hAnsi="Times New Roman" w:cs="Times New Roman"/>
                <w:sz w:val="24"/>
                <w:szCs w:val="24"/>
                <w:highlight w:val="yellow"/>
              </w:rPr>
              <w:t>2027 год-</w:t>
            </w:r>
            <w:r>
              <w:rPr>
                <w:rFonts w:ascii="Times New Roman" w:hAnsi="Times New Roman" w:cs="Times New Roman"/>
                <w:sz w:val="24"/>
                <w:szCs w:val="24"/>
                <w:highlight w:val="yellow"/>
              </w:rPr>
              <w:t xml:space="preserve"> 90,9 тыс.руб</w:t>
            </w:r>
          </w:p>
          <w:p w:rsidR="00CC4F30" w:rsidRPr="00723B7C" w:rsidRDefault="00CC4F30" w:rsidP="00723B7C">
            <w:pPr>
              <w:pStyle w:val="NoSpacing"/>
              <w:jc w:val="both"/>
              <w:rPr>
                <w:rFonts w:ascii="Times New Roman" w:hAnsi="Times New Roman" w:cs="Times New Roman"/>
                <w:sz w:val="24"/>
                <w:szCs w:val="24"/>
              </w:rPr>
            </w:pPr>
          </w:p>
        </w:tc>
      </w:tr>
      <w:tr w:rsidR="00CC4F30"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2027 году предполагается:</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внутрипоселковые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CC4F30" w:rsidRPr="00723B7C" w:rsidRDefault="00CC4F30" w:rsidP="00723B7C">
      <w:pPr>
        <w:pStyle w:val="NoSpacing"/>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CC4F30" w:rsidRPr="00723B7C" w:rsidRDefault="00CC4F30" w:rsidP="00723B7C">
      <w:pPr>
        <w:pStyle w:val="NoSpacing"/>
        <w:ind w:firstLine="567"/>
        <w:jc w:val="both"/>
        <w:rPr>
          <w:rFonts w:ascii="Times New Roman" w:hAnsi="Times New Roman" w:cs="Times New Roman"/>
          <w:sz w:val="24"/>
          <w:szCs w:val="24"/>
          <w:lang w:eastAsia="ru-RU"/>
        </w:rPr>
      </w:pPr>
    </w:p>
    <w:p w:rsidR="00CC4F30" w:rsidRPr="00723B7C" w:rsidRDefault="00CC4F30" w:rsidP="00723B7C">
      <w:pPr>
        <w:pStyle w:val="NoSpacing"/>
        <w:jc w:val="both"/>
        <w:rPr>
          <w:rFonts w:ascii="Times New Roman" w:hAnsi="Times New Roman" w:cs="Times New Roman"/>
          <w:sz w:val="24"/>
          <w:szCs w:val="24"/>
          <w:lang w:eastAsia="ru-RU"/>
        </w:rPr>
      </w:pPr>
    </w:p>
    <w:p w:rsidR="00CC4F30" w:rsidRDefault="00CC4F30" w:rsidP="00A86540">
      <w:pPr>
        <w:pStyle w:val="NoSpacing"/>
        <w:jc w:val="center"/>
        <w:outlineLvl w:val="0"/>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CC4F30" w:rsidRPr="00723B7C" w:rsidRDefault="00CC4F30" w:rsidP="00054422">
      <w:pPr>
        <w:pStyle w:val="NoSpacing"/>
        <w:ind w:firstLine="567"/>
        <w:jc w:val="center"/>
        <w:rPr>
          <w:rFonts w:ascii="Times New Roman" w:hAnsi="Times New Roman" w:cs="Times New Roman"/>
          <w:b/>
          <w:bCs/>
          <w:sz w:val="24"/>
          <w:szCs w:val="24"/>
        </w:rPr>
      </w:pPr>
    </w:p>
    <w:p w:rsidR="00CC4F30" w:rsidRPr="00054422" w:rsidRDefault="00CC4F30" w:rsidP="00723B7C">
      <w:pPr>
        <w:pStyle w:val="NoSpacing"/>
        <w:ind w:firstLine="567"/>
        <w:jc w:val="both"/>
        <w:rPr>
          <w:rFonts w:ascii="Times New Roman" w:hAnsi="Times New Roman" w:cs="Times New Roman"/>
          <w:b/>
          <w:sz w:val="24"/>
          <w:szCs w:val="24"/>
        </w:rPr>
      </w:pPr>
      <w:r>
        <w:rPr>
          <w:rFonts w:ascii="Times New Roman" w:hAnsi="Times New Roman" w:cs="Times New Roman"/>
          <w:sz w:val="24"/>
          <w:szCs w:val="24"/>
        </w:rPr>
        <w:t>Пиксясинское</w:t>
      </w:r>
      <w:r w:rsidRPr="00054422">
        <w:rPr>
          <w:rFonts w:ascii="Times New Roman" w:hAnsi="Times New Roman" w:cs="Times New Roman"/>
          <w:sz w:val="24"/>
          <w:szCs w:val="24"/>
        </w:rPr>
        <w:t xml:space="preserve"> сельское поселение является административно-хозяйственной единицей Ардатовского муниципального района Республики Мордовия с администр</w:t>
      </w:r>
      <w:r>
        <w:rPr>
          <w:rFonts w:ascii="Times New Roman" w:hAnsi="Times New Roman" w:cs="Times New Roman"/>
          <w:sz w:val="24"/>
          <w:szCs w:val="24"/>
        </w:rPr>
        <w:t>ативным центром в селе Пиксяси</w:t>
      </w:r>
      <w:r w:rsidRPr="00054422">
        <w:rPr>
          <w:rFonts w:ascii="Times New Roman" w:hAnsi="Times New Roman" w:cs="Times New Roman"/>
          <w:sz w:val="24"/>
          <w:szCs w:val="24"/>
        </w:rPr>
        <w:t>.</w:t>
      </w:r>
    </w:p>
    <w:p w:rsidR="00CC4F30" w:rsidRPr="00054422" w:rsidRDefault="00CC4F30" w:rsidP="00723B7C">
      <w:pPr>
        <w:pStyle w:val="NoSpacing"/>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Пиксясинское </w:t>
      </w:r>
      <w:r w:rsidRPr="00054422">
        <w:rPr>
          <w:rFonts w:ascii="Times New Roman" w:hAnsi="Times New Roman" w:cs="Times New Roman"/>
          <w:color w:val="000000"/>
          <w:sz w:val="24"/>
          <w:szCs w:val="24"/>
        </w:rPr>
        <w:t>сельское поселен</w:t>
      </w:r>
      <w:r>
        <w:rPr>
          <w:rFonts w:ascii="Times New Roman" w:hAnsi="Times New Roman" w:cs="Times New Roman"/>
          <w:color w:val="000000"/>
          <w:sz w:val="24"/>
          <w:szCs w:val="24"/>
        </w:rPr>
        <w:t>ие расположено на юге Ардатовского района, в тридцати</w:t>
      </w:r>
      <w:r w:rsidRPr="00054422">
        <w:rPr>
          <w:rFonts w:ascii="Times New Roman" w:hAnsi="Times New Roman" w:cs="Times New Roman"/>
          <w:color w:val="000000"/>
          <w:sz w:val="24"/>
          <w:szCs w:val="24"/>
        </w:rPr>
        <w:t xml:space="preserve"> километрах от города Ардатов. В составе по</w:t>
      </w:r>
      <w:r>
        <w:rPr>
          <w:rFonts w:ascii="Times New Roman" w:hAnsi="Times New Roman" w:cs="Times New Roman"/>
          <w:color w:val="000000"/>
          <w:sz w:val="24"/>
          <w:szCs w:val="24"/>
        </w:rPr>
        <w:t>селения находится село Пиксяси.</w:t>
      </w:r>
      <w:r w:rsidRPr="00054422">
        <w:rPr>
          <w:rFonts w:ascii="Times New Roman" w:hAnsi="Times New Roman" w:cs="Times New Roman"/>
          <w:color w:val="000000"/>
          <w:sz w:val="24"/>
          <w:szCs w:val="24"/>
        </w:rPr>
        <w:t xml:space="preserve"> По</w:t>
      </w:r>
      <w:r>
        <w:rPr>
          <w:rFonts w:ascii="Times New Roman" w:hAnsi="Times New Roman" w:cs="Times New Roman"/>
          <w:color w:val="000000"/>
          <w:sz w:val="24"/>
          <w:szCs w:val="24"/>
        </w:rPr>
        <w:t xml:space="preserve">селение занимает территорию </w:t>
      </w:r>
      <w:smartTag w:uri="urn:schemas-microsoft-com:office:smarttags" w:element="metricconverter">
        <w:smartTagPr>
          <w:attr w:name="ProductID" w:val="2024 г"/>
        </w:smartTagPr>
        <w:r>
          <w:rPr>
            <w:rFonts w:ascii="Times New Roman" w:hAnsi="Times New Roman" w:cs="Times New Roman"/>
            <w:color w:val="000000"/>
            <w:sz w:val="24"/>
            <w:szCs w:val="24"/>
          </w:rPr>
          <w:t>1809</w:t>
        </w:r>
        <w:r w:rsidRPr="00054422">
          <w:rPr>
            <w:rFonts w:ascii="Times New Roman" w:hAnsi="Times New Roman" w:cs="Times New Roman"/>
            <w:color w:val="000000"/>
            <w:sz w:val="24"/>
            <w:szCs w:val="24"/>
          </w:rPr>
          <w:t xml:space="preserve"> га</w:t>
        </w:r>
      </w:smartTag>
      <w:r w:rsidRPr="00054422">
        <w:rPr>
          <w:rFonts w:ascii="Times New Roman" w:hAnsi="Times New Roman" w:cs="Times New Roman"/>
          <w:color w:val="000000"/>
          <w:sz w:val="24"/>
          <w:szCs w:val="24"/>
        </w:rPr>
        <w:t xml:space="preserve">.  </w:t>
      </w:r>
      <w:r w:rsidRPr="00054422">
        <w:rPr>
          <w:rFonts w:ascii="Times New Roman" w:hAnsi="Times New Roman" w:cs="Times New Roman"/>
          <w:sz w:val="24"/>
          <w:szCs w:val="24"/>
        </w:rPr>
        <w:t>Протяженность территории сельского</w:t>
      </w:r>
      <w:r>
        <w:rPr>
          <w:rFonts w:ascii="Times New Roman" w:hAnsi="Times New Roman" w:cs="Times New Roman"/>
          <w:sz w:val="24"/>
          <w:szCs w:val="24"/>
        </w:rPr>
        <w:t xml:space="preserve"> поселения с севера на юг – </w:t>
      </w:r>
      <w:smartTag w:uri="urn:schemas-microsoft-com:office:smarttags" w:element="metricconverter">
        <w:smartTagPr>
          <w:attr w:name="ProductID" w:val="2024 г"/>
        </w:smartTagPr>
        <w:r>
          <w:rPr>
            <w:rFonts w:ascii="Times New Roman" w:hAnsi="Times New Roman" w:cs="Times New Roman"/>
            <w:sz w:val="24"/>
            <w:szCs w:val="24"/>
          </w:rPr>
          <w:t>6,37</w:t>
        </w:r>
        <w:r w:rsidRPr="00054422">
          <w:rPr>
            <w:rFonts w:ascii="Times New Roman" w:hAnsi="Times New Roman" w:cs="Times New Roman"/>
            <w:sz w:val="24"/>
            <w:szCs w:val="24"/>
          </w:rPr>
          <w:t xml:space="preserve"> км</w:t>
        </w:r>
      </w:smartTag>
      <w:r w:rsidRPr="00054422">
        <w:rPr>
          <w:rFonts w:ascii="Times New Roman" w:hAnsi="Times New Roman" w:cs="Times New Roman"/>
          <w:sz w:val="24"/>
          <w:szCs w:val="24"/>
        </w:rPr>
        <w:t xml:space="preserve">, с запада на </w:t>
      </w:r>
      <w:r>
        <w:rPr>
          <w:rFonts w:ascii="Times New Roman" w:hAnsi="Times New Roman" w:cs="Times New Roman"/>
          <w:sz w:val="24"/>
          <w:szCs w:val="24"/>
        </w:rPr>
        <w:t xml:space="preserve">восток – </w:t>
      </w:r>
      <w:smartTag w:uri="urn:schemas-microsoft-com:office:smarttags" w:element="metricconverter">
        <w:smartTagPr>
          <w:attr w:name="ProductID" w:val="2024 г"/>
        </w:smartTagPr>
        <w:r>
          <w:rPr>
            <w:rFonts w:ascii="Times New Roman" w:hAnsi="Times New Roman" w:cs="Times New Roman"/>
            <w:sz w:val="24"/>
            <w:szCs w:val="24"/>
          </w:rPr>
          <w:t>4</w:t>
        </w:r>
        <w:r w:rsidRPr="00054422">
          <w:rPr>
            <w:rFonts w:ascii="Times New Roman" w:hAnsi="Times New Roman" w:cs="Times New Roman"/>
            <w:sz w:val="24"/>
            <w:szCs w:val="24"/>
          </w:rPr>
          <w:t>,7 км</w:t>
        </w:r>
      </w:smartTag>
      <w:r w:rsidRPr="00054422">
        <w:rPr>
          <w:rFonts w:ascii="Times New Roman" w:hAnsi="Times New Roman" w:cs="Times New Roman"/>
          <w:sz w:val="24"/>
          <w:szCs w:val="24"/>
        </w:rPr>
        <w:t>.</w:t>
      </w:r>
    </w:p>
    <w:p w:rsidR="00CC4F30" w:rsidRPr="00054422" w:rsidRDefault="00CC4F30" w:rsidP="00723B7C">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С юга,  с</w:t>
      </w:r>
      <w:r w:rsidRPr="00054422">
        <w:rPr>
          <w:rFonts w:ascii="Times New Roman" w:hAnsi="Times New Roman" w:cs="Times New Roman"/>
          <w:sz w:val="24"/>
          <w:szCs w:val="24"/>
        </w:rPr>
        <w:t xml:space="preserve"> востока</w:t>
      </w:r>
      <w:r>
        <w:rPr>
          <w:rFonts w:ascii="Times New Roman" w:hAnsi="Times New Roman" w:cs="Times New Roman"/>
          <w:sz w:val="24"/>
          <w:szCs w:val="24"/>
        </w:rPr>
        <w:t xml:space="preserve"> и с запада</w:t>
      </w:r>
      <w:r w:rsidRPr="00054422">
        <w:rPr>
          <w:rFonts w:ascii="Times New Roman" w:hAnsi="Times New Roman" w:cs="Times New Roman"/>
          <w:sz w:val="24"/>
          <w:szCs w:val="24"/>
        </w:rPr>
        <w:t xml:space="preserve"> территория </w:t>
      </w:r>
      <w:r>
        <w:rPr>
          <w:rFonts w:ascii="Times New Roman" w:hAnsi="Times New Roman" w:cs="Times New Roman"/>
          <w:sz w:val="24"/>
          <w:szCs w:val="24"/>
        </w:rPr>
        <w:t>Пиксясинского</w:t>
      </w:r>
      <w:r w:rsidRPr="00054422">
        <w:rPr>
          <w:rFonts w:ascii="Times New Roman" w:hAnsi="Times New Roman" w:cs="Times New Roman"/>
          <w:sz w:val="24"/>
          <w:szCs w:val="24"/>
        </w:rPr>
        <w:t xml:space="preserve"> сельского поселения граничит с </w:t>
      </w:r>
      <w:r>
        <w:rPr>
          <w:rFonts w:ascii="Times New Roman" w:hAnsi="Times New Roman" w:cs="Times New Roman"/>
          <w:sz w:val="24"/>
          <w:szCs w:val="24"/>
        </w:rPr>
        <w:t xml:space="preserve"> землями Атяшевского муниципального района, с севера – с Чукальским сельским поселением Ардатовского муниципального района Республики Мордовия.</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Границы </w:t>
      </w:r>
      <w:r>
        <w:rPr>
          <w:rFonts w:ascii="Times New Roman" w:hAnsi="Times New Roman" w:cs="Times New Roman"/>
          <w:sz w:val="24"/>
          <w:szCs w:val="24"/>
        </w:rPr>
        <w:t>Пиксясинского</w:t>
      </w:r>
      <w:r w:rsidRPr="00054422">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w:t>
      </w:r>
      <w:r>
        <w:rPr>
          <w:rFonts w:ascii="Times New Roman" w:hAnsi="Times New Roman" w:cs="Times New Roman"/>
          <w:sz w:val="24"/>
          <w:szCs w:val="24"/>
        </w:rPr>
        <w:t xml:space="preserve"> наделения их статусом сельского поселения и муниципального района».</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По территории сельского поселения протекает ре</w:t>
      </w:r>
      <w:r>
        <w:rPr>
          <w:rFonts w:ascii="Times New Roman" w:hAnsi="Times New Roman" w:cs="Times New Roman"/>
          <w:sz w:val="24"/>
          <w:szCs w:val="24"/>
        </w:rPr>
        <w:t>чка Большая Сарка</w:t>
      </w:r>
      <w:r w:rsidRPr="00054422">
        <w:rPr>
          <w:rFonts w:ascii="Times New Roman" w:hAnsi="Times New Roman" w:cs="Times New Roman"/>
          <w:sz w:val="24"/>
          <w:szCs w:val="24"/>
        </w:rPr>
        <w:t xml:space="preserve"> и ее притоки.</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Почвы – черноземы, пойменные и серые лесные. </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В современной инфраструктуре </w:t>
      </w:r>
      <w:r>
        <w:rPr>
          <w:rFonts w:ascii="Times New Roman" w:hAnsi="Times New Roman" w:cs="Times New Roman"/>
          <w:sz w:val="24"/>
          <w:szCs w:val="24"/>
        </w:rPr>
        <w:t xml:space="preserve">сельского поселения имеется: </w:t>
      </w:r>
      <w:r w:rsidRPr="00054422">
        <w:rPr>
          <w:rFonts w:ascii="Times New Roman" w:hAnsi="Times New Roman" w:cs="Times New Roman"/>
          <w:sz w:val="24"/>
          <w:szCs w:val="24"/>
        </w:rPr>
        <w:t xml:space="preserve"> клуба</w:t>
      </w:r>
      <w:r>
        <w:rPr>
          <w:rFonts w:ascii="Times New Roman" w:hAnsi="Times New Roman" w:cs="Times New Roman"/>
          <w:sz w:val="24"/>
          <w:szCs w:val="24"/>
        </w:rPr>
        <w:t xml:space="preserve">, </w:t>
      </w:r>
      <w:r w:rsidRPr="00054422">
        <w:rPr>
          <w:rFonts w:ascii="Times New Roman" w:hAnsi="Times New Roman" w:cs="Times New Roman"/>
          <w:sz w:val="24"/>
          <w:szCs w:val="24"/>
        </w:rPr>
        <w:t xml:space="preserve"> фельдшерско-акушерский пункт, отделение почтовой связи,  библиоте</w:t>
      </w:r>
      <w:r>
        <w:rPr>
          <w:rFonts w:ascii="Times New Roman" w:hAnsi="Times New Roman" w:cs="Times New Roman"/>
          <w:sz w:val="24"/>
          <w:szCs w:val="24"/>
        </w:rPr>
        <w:t>ка и три магазина</w:t>
      </w:r>
      <w:r w:rsidRPr="00054422">
        <w:rPr>
          <w:rFonts w:ascii="Times New Roman" w:hAnsi="Times New Roman" w:cs="Times New Roman"/>
          <w:sz w:val="24"/>
          <w:szCs w:val="24"/>
        </w:rPr>
        <w:t>.</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Вместе с тем существуют проблемы, которые требуют особого внимания и поддержки со стороны администрации Ардатовского района, содействия Министерств и Ведомств Республики Мордовия.</w:t>
      </w:r>
    </w:p>
    <w:p w:rsidR="00CC4F30" w:rsidRPr="00054422" w:rsidRDefault="00CC4F30" w:rsidP="00723B7C">
      <w:pPr>
        <w:pStyle w:val="NoSpacing"/>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Pr>
          <w:rFonts w:ascii="Times New Roman" w:hAnsi="Times New Roman" w:cs="Times New Roman"/>
          <w:snapToGrid w:val="0"/>
          <w:sz w:val="24"/>
          <w:szCs w:val="24"/>
        </w:rPr>
        <w:t>319</w:t>
      </w:r>
      <w:r w:rsidRPr="00054422">
        <w:rPr>
          <w:rFonts w:ascii="Times New Roman" w:hAnsi="Times New Roman" w:cs="Times New Roman"/>
          <w:snapToGrid w:val="0"/>
          <w:sz w:val="24"/>
          <w:szCs w:val="24"/>
        </w:rPr>
        <w:t xml:space="preserve"> человека.</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На территории поселения основной сферой деятельности является сельское хоз</w:t>
      </w:r>
      <w:r>
        <w:rPr>
          <w:rFonts w:ascii="Times New Roman" w:hAnsi="Times New Roman" w:cs="Times New Roman"/>
          <w:sz w:val="24"/>
          <w:szCs w:val="24"/>
        </w:rPr>
        <w:t>яйство. В поселении работают одно</w:t>
      </w:r>
      <w:r w:rsidRPr="00054422">
        <w:rPr>
          <w:rFonts w:ascii="Times New Roman" w:hAnsi="Times New Roman" w:cs="Times New Roman"/>
          <w:sz w:val="24"/>
          <w:szCs w:val="24"/>
        </w:rPr>
        <w:t xml:space="preserve"> сельскохозя</w:t>
      </w:r>
      <w:r>
        <w:rPr>
          <w:rFonts w:ascii="Times New Roman" w:hAnsi="Times New Roman" w:cs="Times New Roman"/>
          <w:sz w:val="24"/>
          <w:szCs w:val="24"/>
        </w:rPr>
        <w:t>йственное предприятие ООО МАПО Ардатов .</w:t>
      </w:r>
      <w:r w:rsidRPr="00054422">
        <w:rPr>
          <w:rFonts w:ascii="Times New Roman" w:hAnsi="Times New Roman" w:cs="Times New Roman"/>
          <w:sz w:val="24"/>
          <w:szCs w:val="24"/>
        </w:rPr>
        <w:t xml:space="preserve"> Основное на</w:t>
      </w:r>
      <w:r>
        <w:rPr>
          <w:rFonts w:ascii="Times New Roman" w:hAnsi="Times New Roman" w:cs="Times New Roman"/>
          <w:sz w:val="24"/>
          <w:szCs w:val="24"/>
        </w:rPr>
        <w:t>правление деятельности ООО МАПО Ардатов</w:t>
      </w:r>
      <w:r w:rsidRPr="00054422">
        <w:rPr>
          <w:rFonts w:ascii="Times New Roman" w:hAnsi="Times New Roman" w:cs="Times New Roman"/>
          <w:sz w:val="24"/>
          <w:szCs w:val="24"/>
        </w:rPr>
        <w:t xml:space="preserve"> является животноводство и выращивание зерновых и зернобобовых культур. </w:t>
      </w:r>
    </w:p>
    <w:p w:rsidR="00CC4F30" w:rsidRDefault="00CC4F30" w:rsidP="00186E6D">
      <w:pPr>
        <w:pStyle w:val="NoSpacing"/>
        <w:ind w:firstLine="567"/>
        <w:jc w:val="center"/>
        <w:rPr>
          <w:rFonts w:ascii="Times New Roman" w:hAnsi="Times New Roman" w:cs="Times New Roman"/>
          <w:b/>
          <w:sz w:val="24"/>
          <w:szCs w:val="24"/>
        </w:rPr>
      </w:pPr>
    </w:p>
    <w:p w:rsidR="00CC4F30" w:rsidRDefault="00CC4F30" w:rsidP="00186E6D">
      <w:pPr>
        <w:pStyle w:val="NoSpacing"/>
        <w:ind w:firstLine="567"/>
        <w:jc w:val="center"/>
        <w:rPr>
          <w:rFonts w:ascii="Times New Roman" w:hAnsi="Times New Roman" w:cs="Times New Roman"/>
          <w:b/>
          <w:sz w:val="24"/>
          <w:szCs w:val="24"/>
        </w:rPr>
      </w:pPr>
    </w:p>
    <w:p w:rsidR="00CC4F30" w:rsidRPr="00054422" w:rsidRDefault="00CC4F30" w:rsidP="00A86540">
      <w:pPr>
        <w:pStyle w:val="NoSpacing"/>
        <w:ind w:firstLine="567"/>
        <w:jc w:val="center"/>
        <w:outlineLvl w:val="0"/>
        <w:rPr>
          <w:rFonts w:ascii="Times New Roman" w:hAnsi="Times New Roman" w:cs="Times New Roman"/>
          <w:b/>
          <w:sz w:val="24"/>
          <w:szCs w:val="24"/>
        </w:rPr>
      </w:pPr>
      <w:r w:rsidRPr="00054422">
        <w:rPr>
          <w:rFonts w:ascii="Times New Roman" w:hAnsi="Times New Roman" w:cs="Times New Roman"/>
          <w:b/>
          <w:sz w:val="24"/>
          <w:szCs w:val="24"/>
        </w:rPr>
        <w:t>3.7 Транспортная инфраструктура</w:t>
      </w:r>
    </w:p>
    <w:p w:rsidR="00CC4F30" w:rsidRDefault="00CC4F30" w:rsidP="00A86540">
      <w:pPr>
        <w:pStyle w:val="NoSpacing"/>
        <w:ind w:firstLine="567"/>
        <w:jc w:val="center"/>
        <w:outlineLvl w:val="0"/>
        <w:rPr>
          <w:rFonts w:ascii="Times New Roman" w:hAnsi="Times New Roman" w:cs="Times New Roman"/>
          <w:b/>
          <w:sz w:val="24"/>
          <w:szCs w:val="24"/>
        </w:rPr>
      </w:pPr>
      <w:r w:rsidRPr="00054422">
        <w:rPr>
          <w:rFonts w:ascii="Times New Roman" w:hAnsi="Times New Roman" w:cs="Times New Roman"/>
          <w:b/>
          <w:sz w:val="24"/>
          <w:szCs w:val="24"/>
        </w:rPr>
        <w:t>3.7.1 Автомобильный транспорт</w:t>
      </w:r>
    </w:p>
    <w:p w:rsidR="00CC4F30" w:rsidRPr="00054422" w:rsidRDefault="00CC4F30" w:rsidP="00186E6D">
      <w:pPr>
        <w:pStyle w:val="NoSpacing"/>
        <w:ind w:firstLine="567"/>
        <w:jc w:val="center"/>
        <w:rPr>
          <w:rFonts w:ascii="Times New Roman" w:hAnsi="Times New Roman" w:cs="Times New Roman"/>
          <w:b/>
          <w:sz w:val="24"/>
          <w:szCs w:val="24"/>
        </w:rPr>
      </w:pP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Пригородное и междугороднее автобусное сообщение на территории </w:t>
      </w:r>
      <w:r>
        <w:rPr>
          <w:rFonts w:ascii="Times New Roman" w:hAnsi="Times New Roman" w:cs="Times New Roman"/>
          <w:sz w:val="24"/>
          <w:szCs w:val="24"/>
        </w:rPr>
        <w:t>Пиксясинского</w:t>
      </w:r>
      <w:r w:rsidRPr="00054422">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не осуществляется </w:t>
      </w:r>
      <w:r w:rsidRPr="00054422">
        <w:rPr>
          <w:rFonts w:ascii="Times New Roman" w:hAnsi="Times New Roman" w:cs="Times New Roman"/>
          <w:sz w:val="24"/>
          <w:szCs w:val="24"/>
        </w:rPr>
        <w:t>. Большинство трудовых передвижений в поселении приходится на личный транспорт и пешеходные сообщения.</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Pr>
          <w:rFonts w:ascii="Times New Roman" w:hAnsi="Times New Roman" w:cs="Times New Roman"/>
          <w:sz w:val="24"/>
          <w:szCs w:val="24"/>
        </w:rPr>
        <w:t>.</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Расстояние до районного центра город</w:t>
      </w:r>
      <w:r>
        <w:rPr>
          <w:rFonts w:ascii="Times New Roman" w:hAnsi="Times New Roman" w:cs="Times New Roman"/>
          <w:sz w:val="24"/>
          <w:szCs w:val="24"/>
        </w:rPr>
        <w:t>а Ардатов составляет 30 км, до города Саранска-10</w:t>
      </w:r>
      <w:r w:rsidRPr="00054422">
        <w:rPr>
          <w:rFonts w:ascii="Times New Roman" w:hAnsi="Times New Roman" w:cs="Times New Roman"/>
          <w:sz w:val="24"/>
          <w:szCs w:val="24"/>
        </w:rPr>
        <w:t>0 км.</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CC4F30" w:rsidRPr="00054422" w:rsidRDefault="00CC4F30" w:rsidP="00723B7C">
      <w:pPr>
        <w:pStyle w:val="NoSpacing"/>
        <w:ind w:firstLine="567"/>
        <w:jc w:val="both"/>
        <w:rPr>
          <w:rFonts w:ascii="Times New Roman" w:hAnsi="Times New Roman" w:cs="Times New Roman"/>
          <w:sz w:val="24"/>
          <w:szCs w:val="24"/>
        </w:rPr>
      </w:pPr>
    </w:p>
    <w:p w:rsidR="00CC4F30" w:rsidRDefault="00CC4F30" w:rsidP="00723B7C">
      <w:pPr>
        <w:pStyle w:val="NoSpacing"/>
        <w:ind w:firstLine="567"/>
        <w:jc w:val="both"/>
        <w:rPr>
          <w:rFonts w:ascii="Times New Roman" w:hAnsi="Times New Roman" w:cs="Times New Roman"/>
          <w:b/>
          <w:sz w:val="24"/>
          <w:szCs w:val="24"/>
        </w:rPr>
      </w:pPr>
    </w:p>
    <w:p w:rsidR="00CC4F30" w:rsidRPr="00054422" w:rsidRDefault="00CC4F30" w:rsidP="00270A7B">
      <w:pPr>
        <w:pStyle w:val="NoSpacing"/>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3.7.2 Железнодорожный транспорт</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Территорию </w:t>
      </w:r>
      <w:r>
        <w:rPr>
          <w:rFonts w:ascii="Times New Roman" w:hAnsi="Times New Roman" w:cs="Times New Roman"/>
          <w:sz w:val="24"/>
          <w:szCs w:val="24"/>
        </w:rPr>
        <w:t>Пиксясинского</w:t>
      </w:r>
      <w:r w:rsidRPr="00054422">
        <w:rPr>
          <w:rFonts w:ascii="Times New Roman" w:hAnsi="Times New Roman" w:cs="Times New Roman"/>
          <w:sz w:val="24"/>
          <w:szCs w:val="24"/>
        </w:rPr>
        <w:t xml:space="preserve">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CC4F30" w:rsidRPr="00054422"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CC4F30" w:rsidRPr="00054422" w:rsidRDefault="00CC4F30" w:rsidP="00723B7C">
      <w:pPr>
        <w:pStyle w:val="NoSpacing"/>
        <w:ind w:firstLine="567"/>
        <w:jc w:val="both"/>
        <w:rPr>
          <w:rFonts w:ascii="Times New Roman" w:hAnsi="Times New Roman" w:cs="Times New Roman"/>
          <w:sz w:val="24"/>
          <w:szCs w:val="24"/>
        </w:rPr>
      </w:pPr>
    </w:p>
    <w:p w:rsidR="00CC4F30" w:rsidRPr="00054422" w:rsidRDefault="00CC4F30" w:rsidP="00723B7C">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Пиксясинское</w:t>
      </w:r>
      <w:r w:rsidRPr="00054422">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г.Саранска. </w:t>
      </w:r>
    </w:p>
    <w:p w:rsidR="00CC4F30" w:rsidRPr="00723B7C" w:rsidRDefault="00CC4F30" w:rsidP="00723B7C">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Для улучшения транспортн</w:t>
      </w:r>
      <w:r>
        <w:rPr>
          <w:rFonts w:ascii="Times New Roman" w:hAnsi="Times New Roman" w:cs="Times New Roman"/>
          <w:sz w:val="24"/>
          <w:szCs w:val="24"/>
        </w:rPr>
        <w:t>ой инфраструктуры в Пиксясинском</w:t>
      </w:r>
      <w:r w:rsidRPr="00054422">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В настоящее время в Пиксясинском</w:t>
      </w:r>
      <w:r w:rsidRPr="00723B7C">
        <w:rPr>
          <w:rFonts w:ascii="Times New Roman" w:hAnsi="Times New Roman" w:cs="Times New Roman"/>
          <w:sz w:val="24"/>
          <w:szCs w:val="24"/>
          <w:lang w:eastAsia="ru-RU"/>
        </w:rPr>
        <w:t xml:space="preserve"> с</w:t>
      </w:r>
      <w:r>
        <w:rPr>
          <w:rFonts w:ascii="Times New Roman" w:hAnsi="Times New Roman" w:cs="Times New Roman"/>
          <w:sz w:val="24"/>
          <w:szCs w:val="24"/>
          <w:lang w:eastAsia="ru-RU"/>
        </w:rPr>
        <w:t>ельском поселении находится 8,9</w:t>
      </w:r>
      <w:r w:rsidRPr="00723B7C">
        <w:rPr>
          <w:rFonts w:ascii="Times New Roman" w:hAnsi="Times New Roman" w:cs="Times New Roman"/>
          <w:sz w:val="24"/>
          <w:szCs w:val="24"/>
          <w:lang w:eastAsia="ru-RU"/>
        </w:rPr>
        <w:t xml:space="preserve"> км автомобильных дорог общего пользования местного значения.</w:t>
      </w:r>
      <w:r>
        <w:rPr>
          <w:rFonts w:ascii="Times New Roman" w:hAnsi="Times New Roman" w:cs="Times New Roman"/>
          <w:sz w:val="24"/>
          <w:szCs w:val="24"/>
          <w:lang w:eastAsia="ru-RU"/>
        </w:rPr>
        <w:t xml:space="preserve"> </w:t>
      </w: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lang w:eastAsia="ru-RU"/>
        </w:rPr>
      </w:pP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Протяженность, км</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ул.Молодежная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с.Пиксяси</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0,96</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ул. Центральная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с.Пиксяси</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1,9</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ул. Садовая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с.Пиксяси</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0,95</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ул. Колхозная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с. Пиксяси</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0,3</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 xml:space="preserve">До кладбища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с.Пиксяси</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0,3</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От села до границы</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Default="00CC4F30" w:rsidP="00723B7C">
            <w:pPr>
              <w:pStyle w:val="NoSpacing"/>
              <w:jc w:val="both"/>
              <w:rPr>
                <w:rFonts w:ascii="Times New Roman" w:hAnsi="Times New Roman" w:cs="Times New Roman"/>
                <w:sz w:val="24"/>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4,5</w:t>
            </w:r>
          </w:p>
        </w:tc>
      </w:tr>
      <w:tr w:rsidR="00CC4F30"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8,91</w:t>
            </w:r>
          </w:p>
        </w:tc>
      </w:tr>
    </w:tbl>
    <w:p w:rsidR="00CC4F30" w:rsidRPr="00723B7C" w:rsidRDefault="00CC4F30" w:rsidP="00723B7C">
      <w:pPr>
        <w:pStyle w:val="NoSpacing"/>
        <w:jc w:val="both"/>
        <w:rPr>
          <w:rFonts w:ascii="Times New Roman" w:hAnsi="Times New Roman" w:cs="Times New Roman"/>
          <w:sz w:val="24"/>
          <w:szCs w:val="24"/>
          <w:lang w:eastAsia="ru-RU"/>
        </w:rPr>
      </w:pPr>
    </w:p>
    <w:p w:rsidR="00CC4F30" w:rsidRPr="00723B7C" w:rsidRDefault="00CC4F30" w:rsidP="00723B7C">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4,5</w:t>
      </w:r>
      <w:r w:rsidRPr="00723B7C">
        <w:rPr>
          <w:rFonts w:ascii="Times New Roman" w:hAnsi="Times New Roman" w:cs="Times New Roman"/>
          <w:sz w:val="24"/>
          <w:szCs w:val="24"/>
          <w:lang w:eastAsia="ru-RU"/>
        </w:rPr>
        <w:t xml:space="preserve"> км составляют грунтовые дороги, </w:t>
      </w:r>
      <w:r w:rsidRPr="000364D0">
        <w:rPr>
          <w:rFonts w:ascii="Times New Roman" w:hAnsi="Times New Roman" w:cs="Times New Roman"/>
          <w:sz w:val="24"/>
          <w:szCs w:val="24"/>
          <w:lang w:eastAsia="ru-RU"/>
        </w:rPr>
        <w:t>4,</w:t>
      </w:r>
      <w:r>
        <w:rPr>
          <w:rFonts w:ascii="Times New Roman" w:hAnsi="Times New Roman" w:cs="Times New Roman"/>
          <w:sz w:val="24"/>
          <w:szCs w:val="24"/>
          <w:lang w:eastAsia="ru-RU"/>
        </w:rPr>
        <w:t>41 км составляют асфальтированные дороги</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отсутствуют.</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неудовлетворительное техническое состояние поселковых улиц и дорог;</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CC4F30" w:rsidRPr="00723B7C" w:rsidRDefault="00CC4F30" w:rsidP="00186E6D">
      <w:pPr>
        <w:pStyle w:val="NoSpacing"/>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Pr>
          <w:rFonts w:ascii="Times New Roman" w:hAnsi="Times New Roman" w:cs="Times New Roman"/>
          <w:sz w:val="24"/>
          <w:szCs w:val="24"/>
        </w:rPr>
        <w:t>52</w:t>
      </w:r>
      <w:r w:rsidRPr="00723B7C">
        <w:rPr>
          <w:rFonts w:ascii="Times New Roman" w:hAnsi="Times New Roman" w:cs="Times New Roman"/>
          <w:sz w:val="24"/>
          <w:szCs w:val="24"/>
        </w:rPr>
        <w:t xml:space="preserve"> машин.</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CC4F30" w:rsidRPr="00723B7C" w:rsidRDefault="00CC4F30" w:rsidP="00186E6D">
      <w:pPr>
        <w:pStyle w:val="NoSpacing"/>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186E6D">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Главные цели и задачи развития сети автомобильных дорог:</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r>
        <w:rPr>
          <w:rFonts w:ascii="Times New Roman" w:hAnsi="Times New Roman" w:cs="Times New Roman"/>
          <w:sz w:val="24"/>
          <w:szCs w:val="24"/>
        </w:rPr>
        <w:t>Пиксясинского</w:t>
      </w:r>
      <w:r w:rsidRPr="00054422">
        <w:rPr>
          <w:rFonts w:ascii="Times New Roman" w:hAnsi="Times New Roman" w:cs="Times New Roman"/>
          <w:sz w:val="24"/>
          <w:szCs w:val="24"/>
        </w:rPr>
        <w:t xml:space="preserve">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Ардатовского муниципального района;</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Ардатовского муниципального района современной перспективной сети автодорог потребует активной работы по ряду направлений:</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CC4F30" w:rsidRPr="00054422" w:rsidRDefault="00CC4F30" w:rsidP="00186E6D">
      <w:pPr>
        <w:pStyle w:val="NoSpacing"/>
        <w:ind w:firstLine="567"/>
        <w:jc w:val="both"/>
        <w:rPr>
          <w:rFonts w:ascii="Times New Roman" w:hAnsi="Times New Roman" w:cs="Times New Roman"/>
          <w:sz w:val="24"/>
          <w:szCs w:val="24"/>
        </w:rPr>
      </w:pP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r>
        <w:rPr>
          <w:rFonts w:ascii="Times New Roman" w:hAnsi="Times New Roman" w:cs="Times New Roman"/>
          <w:sz w:val="24"/>
          <w:szCs w:val="24"/>
        </w:rPr>
        <w:t>Пиксясинского</w:t>
      </w:r>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CC4F30" w:rsidRPr="00054422"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Default="00CC4F30" w:rsidP="00186E6D">
      <w:pPr>
        <w:pStyle w:val="NoSpacing"/>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CC4F30" w:rsidRPr="00723B7C" w:rsidRDefault="00CC4F30" w:rsidP="00186E6D">
      <w:pPr>
        <w:pStyle w:val="NoSpacing"/>
        <w:ind w:firstLine="567"/>
        <w:jc w:val="center"/>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количество дорожно -транспортных происшествий, произошедших на территории поселения.</w:t>
      </w:r>
    </w:p>
    <w:p w:rsidR="00CC4F30"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на 2017-2027 г.»</w:t>
      </w:r>
    </w:p>
    <w:p w:rsidR="00CC4F30"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Default="00CC4F30" w:rsidP="00186E6D">
      <w:pPr>
        <w:pStyle w:val="NoSpacing"/>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 до 2027 года, в том числе:</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1. развитие транспортной инфраструктуры;</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3. развитие сети дорог поселения</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A86540">
      <w:pPr>
        <w:pStyle w:val="NoSpacing"/>
        <w:ind w:firstLine="567"/>
        <w:jc w:val="center"/>
        <w:outlineLvl w:val="0"/>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CC4F30" w:rsidRDefault="00CC4F30" w:rsidP="00270A7B">
      <w:pPr>
        <w:pStyle w:val="NoSpacing"/>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CC4F30" w:rsidRPr="00723B7C" w:rsidRDefault="00CC4F30" w:rsidP="00270A7B">
      <w:pPr>
        <w:pStyle w:val="NoSpacing"/>
        <w:ind w:firstLine="567"/>
        <w:jc w:val="center"/>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w:t>
      </w:r>
      <w:r>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CC4F30"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CC4F30" w:rsidRPr="00723B7C" w:rsidRDefault="00CC4F30" w:rsidP="00186E6D">
      <w:pPr>
        <w:pStyle w:val="NoSpacing"/>
        <w:ind w:firstLine="567"/>
        <w:jc w:val="both"/>
        <w:rPr>
          <w:rFonts w:ascii="Times New Roman" w:hAnsi="Times New Roman" w:cs="Times New Roman"/>
          <w:sz w:val="24"/>
          <w:szCs w:val="24"/>
        </w:rPr>
      </w:pPr>
    </w:p>
    <w:p w:rsidR="00CC4F30" w:rsidRDefault="00CC4F30" w:rsidP="00A86540">
      <w:pPr>
        <w:pStyle w:val="NoSpacing"/>
        <w:ind w:firstLine="567"/>
        <w:jc w:val="center"/>
        <w:outlineLvl w:val="0"/>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CC4F30" w:rsidRPr="00723B7C" w:rsidRDefault="00CC4F30" w:rsidP="00270A7B">
      <w:pPr>
        <w:pStyle w:val="NoSpacing"/>
        <w:ind w:firstLine="567"/>
        <w:jc w:val="center"/>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 составляет </w:t>
      </w:r>
      <w:r>
        <w:rPr>
          <w:rFonts w:ascii="Times New Roman" w:hAnsi="Times New Roman" w:cs="Times New Roman"/>
          <w:sz w:val="24"/>
          <w:szCs w:val="24"/>
        </w:rPr>
        <w:t>881,5</w:t>
      </w:r>
      <w:r w:rsidRPr="00723B7C">
        <w:rPr>
          <w:rFonts w:ascii="Times New Roman" w:hAnsi="Times New Roman" w:cs="Times New Roman"/>
          <w:sz w:val="24"/>
          <w:szCs w:val="24"/>
        </w:rPr>
        <w:t xml:space="preserve"> тыс. руб., в том числе:</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2017 год –  22,5</w:t>
      </w:r>
      <w:r w:rsidRPr="000364D0">
        <w:rPr>
          <w:rFonts w:ascii="Times New Roman" w:hAnsi="Times New Roman" w:cs="Times New Roman"/>
          <w:sz w:val="24"/>
          <w:szCs w:val="24"/>
        </w:rPr>
        <w:t xml:space="preserve">   тыс. 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2018 год –   80,9</w:t>
      </w:r>
      <w:r w:rsidRPr="000364D0">
        <w:rPr>
          <w:rFonts w:ascii="Times New Roman" w:hAnsi="Times New Roman" w:cs="Times New Roman"/>
          <w:sz w:val="24"/>
          <w:szCs w:val="24"/>
        </w:rPr>
        <w:t xml:space="preserve">  тыс. 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2019 год -    80,9</w:t>
      </w:r>
      <w:r w:rsidRPr="000364D0">
        <w:rPr>
          <w:rFonts w:ascii="Times New Roman" w:hAnsi="Times New Roman" w:cs="Times New Roman"/>
          <w:sz w:val="24"/>
          <w:szCs w:val="24"/>
        </w:rPr>
        <w:t>тыс. 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2020 год –   80,9</w:t>
      </w:r>
      <w:r w:rsidRPr="000364D0">
        <w:rPr>
          <w:rFonts w:ascii="Times New Roman" w:hAnsi="Times New Roman" w:cs="Times New Roman"/>
          <w:sz w:val="24"/>
          <w:szCs w:val="24"/>
        </w:rPr>
        <w:t xml:space="preserve">  тыс. 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2021 год –   82,9</w:t>
      </w:r>
      <w:r w:rsidRPr="000364D0">
        <w:rPr>
          <w:rFonts w:ascii="Times New Roman" w:hAnsi="Times New Roman" w:cs="Times New Roman"/>
          <w:sz w:val="24"/>
          <w:szCs w:val="24"/>
        </w:rPr>
        <w:t xml:space="preserve"> тыс. 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2022 год –   84,9</w:t>
      </w:r>
      <w:r w:rsidRPr="000364D0">
        <w:rPr>
          <w:rFonts w:ascii="Times New Roman" w:hAnsi="Times New Roman" w:cs="Times New Roman"/>
          <w:sz w:val="24"/>
          <w:szCs w:val="24"/>
        </w:rPr>
        <w:t xml:space="preserve">  тыс. 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2023 год-     86,9</w:t>
      </w:r>
      <w:r w:rsidRPr="000364D0">
        <w:rPr>
          <w:rFonts w:ascii="Times New Roman" w:hAnsi="Times New Roman" w:cs="Times New Roman"/>
          <w:sz w:val="24"/>
          <w:szCs w:val="24"/>
        </w:rPr>
        <w:t>тыс.руб.;</w:t>
      </w:r>
    </w:p>
    <w:p w:rsidR="00CC4F30" w:rsidRPr="000364D0"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2024 год-     88,9</w:t>
      </w:r>
      <w:r w:rsidRPr="000364D0">
        <w:rPr>
          <w:rFonts w:ascii="Times New Roman" w:hAnsi="Times New Roman" w:cs="Times New Roman"/>
          <w:sz w:val="24"/>
          <w:szCs w:val="24"/>
        </w:rPr>
        <w:t>тыс.руб.;</w:t>
      </w:r>
    </w:p>
    <w:p w:rsidR="00CC4F30" w:rsidRPr="00723B7C" w:rsidRDefault="00CC4F30" w:rsidP="00186E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2025 год-     90,9</w:t>
      </w:r>
      <w:r w:rsidRPr="000364D0">
        <w:rPr>
          <w:rFonts w:ascii="Times New Roman" w:hAnsi="Times New Roman" w:cs="Times New Roman"/>
          <w:sz w:val="24"/>
          <w:szCs w:val="24"/>
        </w:rPr>
        <w:t xml:space="preserve">  тыс.руб.</w:t>
      </w:r>
    </w:p>
    <w:p w:rsidR="00CC4F30" w:rsidRPr="000364D0" w:rsidRDefault="00CC4F30" w:rsidP="00186E6D">
      <w:pPr>
        <w:pStyle w:val="NoSpacing"/>
        <w:ind w:firstLine="567"/>
        <w:jc w:val="both"/>
        <w:rPr>
          <w:rFonts w:ascii="Times New Roman" w:hAnsi="Times New Roman" w:cs="Times New Roman"/>
          <w:sz w:val="24"/>
          <w:szCs w:val="24"/>
          <w:highlight w:val="yellow"/>
        </w:rPr>
      </w:pPr>
      <w:r w:rsidRPr="000364D0">
        <w:rPr>
          <w:rFonts w:ascii="Times New Roman" w:hAnsi="Times New Roman" w:cs="Times New Roman"/>
          <w:sz w:val="24"/>
          <w:szCs w:val="24"/>
          <w:highlight w:val="yellow"/>
        </w:rPr>
        <w:t>2026 год-</w:t>
      </w:r>
      <w:r>
        <w:rPr>
          <w:rFonts w:ascii="Times New Roman" w:hAnsi="Times New Roman" w:cs="Times New Roman"/>
          <w:sz w:val="24"/>
          <w:szCs w:val="24"/>
          <w:highlight w:val="yellow"/>
        </w:rPr>
        <w:t xml:space="preserve">     90,9 тыс.руб</w:t>
      </w:r>
    </w:p>
    <w:p w:rsidR="00CC4F30" w:rsidRPr="00723B7C" w:rsidRDefault="00CC4F30" w:rsidP="00186E6D">
      <w:pPr>
        <w:pStyle w:val="NoSpacing"/>
        <w:ind w:firstLine="567"/>
        <w:jc w:val="both"/>
        <w:rPr>
          <w:rFonts w:ascii="Times New Roman" w:hAnsi="Times New Roman" w:cs="Times New Roman"/>
          <w:sz w:val="24"/>
          <w:szCs w:val="24"/>
        </w:rPr>
      </w:pPr>
      <w:r w:rsidRPr="000364D0">
        <w:rPr>
          <w:rFonts w:ascii="Times New Roman" w:hAnsi="Times New Roman" w:cs="Times New Roman"/>
          <w:sz w:val="24"/>
          <w:szCs w:val="24"/>
          <w:highlight w:val="yellow"/>
        </w:rPr>
        <w:t>2027 год-</w:t>
      </w:r>
      <w:r>
        <w:rPr>
          <w:rFonts w:ascii="Times New Roman" w:hAnsi="Times New Roman" w:cs="Times New Roman"/>
          <w:sz w:val="24"/>
          <w:szCs w:val="24"/>
        </w:rPr>
        <w:t xml:space="preserve">     90,9 тыс.руб</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о бюджете на очередной финансовый год .</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CC4F30"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CC4F30" w:rsidRPr="00723B7C" w:rsidRDefault="00CC4F30" w:rsidP="00186E6D">
      <w:pPr>
        <w:pStyle w:val="NoSpacing"/>
        <w:ind w:firstLine="567"/>
        <w:jc w:val="both"/>
        <w:rPr>
          <w:rFonts w:ascii="Times New Roman" w:hAnsi="Times New Roman" w:cs="Times New Roman"/>
          <w:sz w:val="24"/>
          <w:szCs w:val="24"/>
        </w:rPr>
      </w:pPr>
    </w:p>
    <w:p w:rsidR="00CC4F30" w:rsidRDefault="00CC4F30" w:rsidP="00270A7B">
      <w:pPr>
        <w:pStyle w:val="NoSpacing"/>
        <w:ind w:firstLine="567"/>
        <w:jc w:val="center"/>
        <w:rPr>
          <w:rFonts w:ascii="Times New Roman" w:hAnsi="Times New Roman" w:cs="Times New Roman"/>
          <w:b/>
          <w:bCs/>
          <w:sz w:val="24"/>
          <w:szCs w:val="24"/>
        </w:rPr>
      </w:pPr>
    </w:p>
    <w:p w:rsidR="00CC4F30" w:rsidRDefault="00CC4F30" w:rsidP="00A86540">
      <w:pPr>
        <w:pStyle w:val="NoSpacing"/>
        <w:ind w:firstLine="567"/>
        <w:jc w:val="center"/>
        <w:outlineLvl w:val="0"/>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CC4F30" w:rsidRPr="00723B7C" w:rsidRDefault="00CC4F30" w:rsidP="00270A7B">
      <w:pPr>
        <w:pStyle w:val="NoSpacing"/>
        <w:ind w:firstLine="567"/>
        <w:jc w:val="center"/>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Главными распорядителями бюджетных средств Программы является администрация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 Ардатовского муниципального района Республики Мордовия.</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CC4F30" w:rsidRPr="00723B7C" w:rsidRDefault="00CC4F30" w:rsidP="00186E6D">
      <w:pPr>
        <w:pStyle w:val="NoSpacing"/>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186E6D">
      <w:pPr>
        <w:pStyle w:val="NoSpacing"/>
        <w:ind w:firstLine="567"/>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A86540">
      <w:pPr>
        <w:pStyle w:val="NoSpacing"/>
        <w:jc w:val="right"/>
        <w:outlineLvl w:val="0"/>
        <w:rPr>
          <w:rFonts w:ascii="Times New Roman" w:hAnsi="Times New Roman" w:cs="Times New Roman"/>
          <w:sz w:val="24"/>
          <w:szCs w:val="24"/>
        </w:rPr>
      </w:pPr>
      <w:r w:rsidRPr="00723B7C">
        <w:rPr>
          <w:rFonts w:ascii="Times New Roman" w:hAnsi="Times New Roman" w:cs="Times New Roman"/>
          <w:sz w:val="24"/>
          <w:szCs w:val="24"/>
        </w:rPr>
        <w:t>Приложение № 1</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Ардатовского муниципального района</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на 2017 - 2027 годы.</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A86540">
      <w:pPr>
        <w:pStyle w:val="NoSpacing"/>
        <w:jc w:val="center"/>
        <w:outlineLvl w:val="0"/>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CC4F30" w:rsidRPr="00723B7C" w:rsidRDefault="00CC4F30" w:rsidP="00270A7B">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CC4F30" w:rsidRPr="00723B7C" w:rsidRDefault="00CC4F30" w:rsidP="00270A7B">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CC4F30" w:rsidRPr="00723B7C" w:rsidRDefault="00CC4F30" w:rsidP="00270A7B">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r>
        <w:rPr>
          <w:rFonts w:ascii="Times New Roman" w:hAnsi="Times New Roman" w:cs="Times New Roman"/>
          <w:b/>
          <w:sz w:val="24"/>
          <w:szCs w:val="24"/>
        </w:rPr>
        <w:t>Пиксясинского</w:t>
      </w:r>
      <w:r w:rsidRPr="00723B7C">
        <w:rPr>
          <w:rFonts w:ascii="Times New Roman" w:hAnsi="Times New Roman" w:cs="Times New Roman"/>
          <w:b/>
          <w:sz w:val="24"/>
          <w:szCs w:val="24"/>
        </w:rPr>
        <w:t xml:space="preserve"> сельского поселения</w:t>
      </w:r>
    </w:p>
    <w:p w:rsidR="00CC4F30" w:rsidRPr="00723B7C" w:rsidRDefault="00CC4F30" w:rsidP="00270A7B">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Ардатовского муниципального района Республики Мордовия</w:t>
      </w:r>
    </w:p>
    <w:p w:rsidR="00CC4F30" w:rsidRDefault="00CC4F30" w:rsidP="00270A7B">
      <w:pPr>
        <w:pStyle w:val="NoSpacing"/>
        <w:jc w:val="center"/>
        <w:rPr>
          <w:rFonts w:ascii="Times New Roman" w:hAnsi="Times New Roman" w:cs="Times New Roman"/>
          <w:b/>
          <w:sz w:val="24"/>
          <w:szCs w:val="24"/>
        </w:rPr>
      </w:pPr>
      <w:r w:rsidRPr="00723B7C">
        <w:rPr>
          <w:rFonts w:ascii="Times New Roman" w:hAnsi="Times New Roman" w:cs="Times New Roman"/>
          <w:b/>
          <w:sz w:val="24"/>
          <w:szCs w:val="24"/>
        </w:rPr>
        <w:t>на 2017 - 2027 годы.</w:t>
      </w:r>
    </w:p>
    <w:p w:rsidR="00CC4F30" w:rsidRPr="00723B7C" w:rsidRDefault="00CC4F30" w:rsidP="00270A7B">
      <w:pPr>
        <w:pStyle w:val="NoSpacing"/>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CC4F30"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ед.</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CC4F30" w:rsidRPr="00723B7C">
        <w:tc>
          <w:tcPr>
            <w:tcW w:w="721" w:type="dxa"/>
            <w:vMerge/>
            <w:tcBorders>
              <w:top w:val="single" w:sz="6" w:space="0" w:color="000000"/>
              <w:left w:val="single" w:sz="6" w:space="0" w:color="000000"/>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2025 г.-2027г</w:t>
            </w:r>
          </w:p>
        </w:tc>
      </w:tr>
      <w:tr w:rsidR="00CC4F30"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CC4F30"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CC4F30"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отремонтированных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CC4F30"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 -транспортных происшествий,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0</w:t>
            </w:r>
          </w:p>
        </w:tc>
      </w:tr>
    </w:tbl>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A86540">
      <w:pPr>
        <w:pStyle w:val="NoSpacing"/>
        <w:jc w:val="right"/>
        <w:outlineLvl w:val="0"/>
        <w:rPr>
          <w:rFonts w:ascii="Times New Roman" w:hAnsi="Times New Roman" w:cs="Times New Roman"/>
          <w:sz w:val="24"/>
          <w:szCs w:val="24"/>
        </w:rPr>
      </w:pPr>
      <w:r w:rsidRPr="00723B7C">
        <w:rPr>
          <w:rFonts w:ascii="Times New Roman" w:hAnsi="Times New Roman" w:cs="Times New Roman"/>
          <w:sz w:val="24"/>
          <w:szCs w:val="24"/>
        </w:rPr>
        <w:t>Приложение № 2</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r>
        <w:rPr>
          <w:rFonts w:ascii="Times New Roman" w:hAnsi="Times New Roman" w:cs="Times New Roman"/>
          <w:sz w:val="24"/>
          <w:szCs w:val="24"/>
        </w:rPr>
        <w:t>Пиксясинского</w:t>
      </w:r>
      <w:r w:rsidRPr="00723B7C">
        <w:rPr>
          <w:rFonts w:ascii="Times New Roman" w:hAnsi="Times New Roman" w:cs="Times New Roman"/>
          <w:sz w:val="24"/>
          <w:szCs w:val="24"/>
        </w:rPr>
        <w:t xml:space="preserve"> сельского поселения</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Ардатовского муниципального района</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CC4F30" w:rsidRPr="00723B7C" w:rsidRDefault="00CC4F30" w:rsidP="00270A7B">
      <w:pPr>
        <w:pStyle w:val="NoSpacing"/>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2017-2027 годы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270A7B">
      <w:pPr>
        <w:pStyle w:val="NoSpacing"/>
        <w:jc w:val="center"/>
        <w:rPr>
          <w:rFonts w:ascii="Times New Roman" w:hAnsi="Times New Roman" w:cs="Times New Roman"/>
          <w:b/>
          <w:bCs/>
          <w:sz w:val="24"/>
          <w:szCs w:val="24"/>
        </w:rPr>
      </w:pPr>
    </w:p>
    <w:p w:rsidR="00CC4F30" w:rsidRPr="00723B7C" w:rsidRDefault="00CC4F30" w:rsidP="00A86540">
      <w:pPr>
        <w:pStyle w:val="NoSpacing"/>
        <w:jc w:val="center"/>
        <w:outlineLvl w:val="0"/>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CC4F30" w:rsidRPr="00723B7C" w:rsidRDefault="00CC4F30" w:rsidP="00270A7B">
      <w:pPr>
        <w:pStyle w:val="NoSpacing"/>
        <w:jc w:val="center"/>
        <w:rPr>
          <w:rFonts w:ascii="Times New Roman" w:hAnsi="Times New Roman" w:cs="Times New Roman"/>
          <w:sz w:val="24"/>
          <w:szCs w:val="24"/>
        </w:rPr>
      </w:pPr>
      <w:r w:rsidRPr="00723B7C">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cs="Times New Roman"/>
          <w:b/>
          <w:sz w:val="24"/>
          <w:szCs w:val="24"/>
        </w:rPr>
        <w:t>Пиксясинского</w:t>
      </w:r>
      <w:r w:rsidRPr="00723B7C">
        <w:rPr>
          <w:rFonts w:ascii="Times New Roman" w:hAnsi="Times New Roman" w:cs="Times New Roman"/>
          <w:b/>
          <w:bCs/>
          <w:sz w:val="24"/>
          <w:szCs w:val="24"/>
        </w:rPr>
        <w:t xml:space="preserve"> сельского поселения на 2017 – 2027 годы</w:t>
      </w:r>
    </w:p>
    <w:p w:rsidR="00CC4F30" w:rsidRPr="00723B7C" w:rsidRDefault="00CC4F30" w:rsidP="00723B7C">
      <w:pPr>
        <w:pStyle w:val="NoSpacing"/>
        <w:jc w:val="both"/>
        <w:rPr>
          <w:rFonts w:ascii="Times New Roman" w:hAnsi="Times New Roman" w:cs="Times New Roman"/>
          <w:sz w:val="24"/>
          <w:szCs w:val="24"/>
        </w:rPr>
      </w:pPr>
    </w:p>
    <w:p w:rsidR="00CC4F30" w:rsidRPr="00723B7C" w:rsidRDefault="00CC4F30" w:rsidP="00723B7C">
      <w:pPr>
        <w:pStyle w:val="NoSpacing"/>
        <w:jc w:val="both"/>
        <w:rPr>
          <w:rFonts w:ascii="Times New Roman" w:hAnsi="Times New Roman" w:cs="Times New Roman"/>
          <w:sz w:val="24"/>
          <w:szCs w:val="24"/>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CC4F30" w:rsidRPr="00723B7C">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270A7B">
            <w:pPr>
              <w:pStyle w:val="NoSpacing"/>
              <w:jc w:val="center"/>
              <w:rPr>
                <w:rFonts w:ascii="Times New Roman" w:hAnsi="Times New Roman" w:cs="Times New Roman"/>
                <w:sz w:val="24"/>
                <w:szCs w:val="24"/>
              </w:rPr>
            </w:pPr>
            <w:r w:rsidRPr="00723B7C">
              <w:rPr>
                <w:rFonts w:ascii="Times New Roman" w:hAnsi="Times New Roman" w:cs="Times New Roman"/>
                <w:sz w:val="24"/>
                <w:szCs w:val="24"/>
              </w:rPr>
              <w:t>Объем финансирования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CC4F30" w:rsidRPr="00723B7C">
        <w:trPr>
          <w:jc w:val="center"/>
        </w:trPr>
        <w:tc>
          <w:tcPr>
            <w:tcW w:w="508" w:type="dxa"/>
            <w:vMerge/>
            <w:tcBorders>
              <w:top w:val="single" w:sz="6" w:space="0" w:color="000000"/>
              <w:left w:val="single" w:sz="6" w:space="0" w:color="000000"/>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2024 г.</w:t>
            </w:r>
          </w:p>
        </w:tc>
        <w:tc>
          <w:tcPr>
            <w:tcW w:w="681" w:type="dxa"/>
            <w:tcBorders>
              <w:top w:val="single" w:sz="6" w:space="0" w:color="000000"/>
              <w:left w:val="single" w:sz="4" w:space="0" w:color="auto"/>
              <w:bottom w:val="single" w:sz="6" w:space="0" w:color="000000"/>
              <w:right w:val="nil"/>
            </w:tcBorders>
          </w:tcPr>
          <w:p w:rsidR="00CC4F30" w:rsidRPr="00270A7B" w:rsidRDefault="00CC4F30" w:rsidP="00723B7C">
            <w:pPr>
              <w:pStyle w:val="NoSpacing"/>
              <w:jc w:val="both"/>
              <w:rPr>
                <w:rFonts w:ascii="Times New Roman" w:hAnsi="Times New Roman" w:cs="Times New Roman"/>
              </w:rPr>
            </w:pPr>
            <w:r w:rsidRPr="00270A7B">
              <w:rPr>
                <w:rFonts w:ascii="Times New Roman" w:hAnsi="Times New Roman" w:cs="Times New Roman"/>
              </w:rPr>
              <w:t xml:space="preserve">2025 </w:t>
            </w:r>
            <w:r>
              <w:rPr>
                <w:rFonts w:ascii="Times New Roman" w:hAnsi="Times New Roman" w:cs="Times New Roman"/>
              </w:rPr>
              <w:t>-2027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CC4F30" w:rsidRPr="00723B7C" w:rsidRDefault="00CC4F30" w:rsidP="00723B7C">
            <w:pPr>
              <w:pStyle w:val="NoSpacing"/>
              <w:jc w:val="both"/>
              <w:rPr>
                <w:rFonts w:ascii="Times New Roman" w:hAnsi="Times New Roman" w:cs="Times New Roman"/>
                <w:sz w:val="24"/>
                <w:szCs w:val="24"/>
              </w:rPr>
            </w:pPr>
          </w:p>
        </w:tc>
      </w:tr>
      <w:tr w:rsidR="00CC4F30" w:rsidRPr="00723B7C">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Покос травы, выравнивание дорог (грейдерование),очистка дорог от снега</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22,5</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80,9</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80,9</w:t>
            </w: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80,9</w:t>
            </w: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82,9</w:t>
            </w: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84,9</w:t>
            </w: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86,9</w:t>
            </w: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88,9</w:t>
            </w: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p w:rsidR="00CC4F30" w:rsidRPr="003E59F6"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highlight w:val="yellow"/>
              </w:rPr>
            </w:pPr>
            <w:r>
              <w:rPr>
                <w:rFonts w:ascii="Times New Roman" w:hAnsi="Times New Roman" w:cs="Times New Roman"/>
                <w:sz w:val="24"/>
                <w:szCs w:val="24"/>
                <w:highlight w:val="yellow"/>
              </w:rPr>
              <w:t>272,7</w:t>
            </w:r>
          </w:p>
          <w:p w:rsidR="00CC4F30" w:rsidRPr="00723B7C" w:rsidRDefault="00CC4F30" w:rsidP="00723B7C">
            <w:pPr>
              <w:pStyle w:val="NoSpacing"/>
              <w:jc w:val="both"/>
              <w:rPr>
                <w:rFonts w:ascii="Times New Roman" w:hAnsi="Times New Roman" w:cs="Times New Roman"/>
                <w:sz w:val="24"/>
                <w:szCs w:val="24"/>
                <w:highlight w:val="yellow"/>
              </w:rPr>
            </w:pPr>
          </w:p>
          <w:p w:rsidR="00CC4F30" w:rsidRPr="00723B7C" w:rsidRDefault="00CC4F30" w:rsidP="00723B7C">
            <w:pPr>
              <w:pStyle w:val="NoSpacing"/>
              <w:jc w:val="both"/>
              <w:rPr>
                <w:rFonts w:ascii="Times New Roman" w:hAnsi="Times New Roman" w:cs="Times New Roman"/>
                <w:sz w:val="24"/>
                <w:szCs w:val="24"/>
                <w:highlight w:val="yellow"/>
              </w:rPr>
            </w:pPr>
          </w:p>
          <w:p w:rsidR="00CC4F30" w:rsidRPr="00723B7C" w:rsidRDefault="00CC4F30" w:rsidP="00723B7C">
            <w:pPr>
              <w:pStyle w:val="NoSpacing"/>
              <w:jc w:val="both"/>
              <w:rPr>
                <w:rFonts w:ascii="Times New Roman" w:hAnsi="Times New Roman" w:cs="Times New Roman"/>
                <w:sz w:val="24"/>
                <w:szCs w:val="24"/>
                <w:highlight w:val="yellow"/>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CC4F30" w:rsidRPr="00723B7C">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sidRPr="003E59F6">
              <w:rPr>
                <w:rFonts w:ascii="Times New Roman" w:hAnsi="Times New Roman" w:cs="Times New Roman"/>
                <w:sz w:val="24"/>
                <w:szCs w:val="24"/>
              </w:rPr>
              <w:t>Ремонт моста по ул.Центральная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80,9</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CC4F30" w:rsidRPr="00723B7C">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CC4F30" w:rsidRPr="00723B7C" w:rsidRDefault="00CC4F30" w:rsidP="00723B7C">
            <w:pPr>
              <w:pStyle w:val="NoSpacing"/>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CC4F30" w:rsidRPr="00723B7C">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22,5</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sidRPr="003E59F6">
              <w:rPr>
                <w:rFonts w:ascii="Times New Roman" w:hAnsi="Times New Roman" w:cs="Times New Roman"/>
                <w:sz w:val="24"/>
                <w:szCs w:val="24"/>
              </w:rPr>
              <w:t>80,9</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80,9</w:t>
            </w: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80,9</w:t>
            </w:r>
          </w:p>
        </w:tc>
        <w:tc>
          <w:tcPr>
            <w:tcW w:w="649"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82,9</w:t>
            </w: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84,9</w:t>
            </w: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86,9</w:t>
            </w:r>
          </w:p>
        </w:tc>
        <w:tc>
          <w:tcPr>
            <w:tcW w:w="681" w:type="dxa"/>
            <w:tcBorders>
              <w:top w:val="single" w:sz="6" w:space="0" w:color="000000"/>
              <w:left w:val="single" w:sz="4" w:space="0" w:color="auto"/>
              <w:bottom w:val="single" w:sz="6" w:space="0" w:color="000000"/>
              <w:right w:val="nil"/>
            </w:tcBorders>
          </w:tcPr>
          <w:p w:rsidR="00CC4F30" w:rsidRPr="003E59F6" w:rsidRDefault="00CC4F30" w:rsidP="00723B7C">
            <w:pPr>
              <w:pStyle w:val="NoSpacing"/>
              <w:jc w:val="both"/>
              <w:rPr>
                <w:rFonts w:ascii="Times New Roman" w:hAnsi="Times New Roman" w:cs="Times New Roman"/>
                <w:sz w:val="24"/>
                <w:szCs w:val="24"/>
              </w:rPr>
            </w:pPr>
            <w:r>
              <w:rPr>
                <w:rFonts w:ascii="Times New Roman" w:hAnsi="Times New Roman" w:cs="Times New Roman"/>
                <w:sz w:val="24"/>
                <w:szCs w:val="24"/>
              </w:rPr>
              <w:t>88,9</w:t>
            </w:r>
          </w:p>
        </w:tc>
        <w:tc>
          <w:tcPr>
            <w:tcW w:w="681" w:type="dxa"/>
            <w:tcBorders>
              <w:top w:val="single" w:sz="6" w:space="0" w:color="000000"/>
              <w:left w:val="single" w:sz="4" w:space="0" w:color="auto"/>
              <w:bottom w:val="single" w:sz="6" w:space="0" w:color="000000"/>
              <w:right w:val="nil"/>
            </w:tcBorders>
          </w:tcPr>
          <w:p w:rsidR="00CC4F30" w:rsidRPr="00C324EC" w:rsidRDefault="00CC4F30" w:rsidP="00723B7C">
            <w:pPr>
              <w:pStyle w:val="NoSpacing"/>
              <w:jc w:val="both"/>
              <w:rPr>
                <w:rFonts w:ascii="Times New Roman" w:hAnsi="Times New Roman" w:cs="Times New Roman"/>
                <w:sz w:val="24"/>
                <w:szCs w:val="24"/>
                <w:highlight w:val="yellow"/>
              </w:rPr>
            </w:pPr>
            <w:r>
              <w:rPr>
                <w:rFonts w:ascii="Times New Roman" w:hAnsi="Times New Roman" w:cs="Times New Roman"/>
                <w:sz w:val="24"/>
                <w:szCs w:val="24"/>
                <w:highlight w:val="yellow"/>
              </w:rPr>
              <w:t>272,7</w:t>
            </w:r>
            <w:bookmarkStart w:id="0" w:name="_GoBack"/>
            <w:bookmarkEnd w:id="0"/>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C4F30" w:rsidRPr="00723B7C" w:rsidRDefault="00CC4F30" w:rsidP="00723B7C">
            <w:pPr>
              <w:pStyle w:val="NoSpacing"/>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CC4F30" w:rsidRPr="00723B7C" w:rsidRDefault="00CC4F30" w:rsidP="00723B7C">
      <w:pPr>
        <w:pStyle w:val="NoSpacing"/>
        <w:jc w:val="both"/>
        <w:rPr>
          <w:rFonts w:ascii="Times New Roman" w:hAnsi="Times New Roman" w:cs="Times New Roman"/>
          <w:sz w:val="24"/>
          <w:szCs w:val="24"/>
        </w:rPr>
      </w:pPr>
    </w:p>
    <w:sectPr w:rsidR="00CC4F30" w:rsidRPr="00723B7C"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4EF184F"/>
    <w:multiLevelType w:val="hybridMultilevel"/>
    <w:tmpl w:val="DC5C65F4"/>
    <w:lvl w:ilvl="0" w:tplc="0419000F">
      <w:start w:val="2"/>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B4D0052"/>
    <w:multiLevelType w:val="hybridMultilevel"/>
    <w:tmpl w:val="A702A468"/>
    <w:lvl w:ilvl="0" w:tplc="5860B4C6">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2"/>
  </w:num>
  <w:num w:numId="2">
    <w:abstractNumId w:val="3"/>
  </w:num>
  <w:num w:numId="3">
    <w:abstractNumId w:val="0"/>
  </w:num>
  <w:num w:numId="4">
    <w:abstractNumId w:val="4"/>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364D0"/>
    <w:rsid w:val="000417A2"/>
    <w:rsid w:val="000542C3"/>
    <w:rsid w:val="00054422"/>
    <w:rsid w:val="000862B2"/>
    <w:rsid w:val="000B1A9E"/>
    <w:rsid w:val="000D1C3C"/>
    <w:rsid w:val="00155F0D"/>
    <w:rsid w:val="001617A2"/>
    <w:rsid w:val="00177B8F"/>
    <w:rsid w:val="00186E6D"/>
    <w:rsid w:val="002123CD"/>
    <w:rsid w:val="00265262"/>
    <w:rsid w:val="00270A7B"/>
    <w:rsid w:val="002B4289"/>
    <w:rsid w:val="002C00DB"/>
    <w:rsid w:val="002C7B68"/>
    <w:rsid w:val="00307C15"/>
    <w:rsid w:val="003446D9"/>
    <w:rsid w:val="00355B4C"/>
    <w:rsid w:val="00356F17"/>
    <w:rsid w:val="003607CC"/>
    <w:rsid w:val="00361E19"/>
    <w:rsid w:val="00383C9C"/>
    <w:rsid w:val="003A371D"/>
    <w:rsid w:val="003A66F3"/>
    <w:rsid w:val="003B2F72"/>
    <w:rsid w:val="003B4425"/>
    <w:rsid w:val="003E59F6"/>
    <w:rsid w:val="00400871"/>
    <w:rsid w:val="0040105E"/>
    <w:rsid w:val="0040106C"/>
    <w:rsid w:val="0041560F"/>
    <w:rsid w:val="00444862"/>
    <w:rsid w:val="004541F8"/>
    <w:rsid w:val="004924AF"/>
    <w:rsid w:val="004E5A9A"/>
    <w:rsid w:val="004E6D20"/>
    <w:rsid w:val="004E77FB"/>
    <w:rsid w:val="005025AD"/>
    <w:rsid w:val="00553FEA"/>
    <w:rsid w:val="00580F8B"/>
    <w:rsid w:val="00594B14"/>
    <w:rsid w:val="005B58EF"/>
    <w:rsid w:val="005D7F69"/>
    <w:rsid w:val="005E40CF"/>
    <w:rsid w:val="0061544B"/>
    <w:rsid w:val="00631DD5"/>
    <w:rsid w:val="00681641"/>
    <w:rsid w:val="006958E1"/>
    <w:rsid w:val="00696B22"/>
    <w:rsid w:val="006D26E3"/>
    <w:rsid w:val="00703317"/>
    <w:rsid w:val="00723B7C"/>
    <w:rsid w:val="007461FD"/>
    <w:rsid w:val="007470DF"/>
    <w:rsid w:val="00785412"/>
    <w:rsid w:val="00794FE6"/>
    <w:rsid w:val="007E714B"/>
    <w:rsid w:val="007E7D59"/>
    <w:rsid w:val="007F1AD1"/>
    <w:rsid w:val="0083013E"/>
    <w:rsid w:val="0083234C"/>
    <w:rsid w:val="0089362B"/>
    <w:rsid w:val="00895C46"/>
    <w:rsid w:val="00930512"/>
    <w:rsid w:val="00941634"/>
    <w:rsid w:val="0095336C"/>
    <w:rsid w:val="009649DD"/>
    <w:rsid w:val="009803CA"/>
    <w:rsid w:val="009E305E"/>
    <w:rsid w:val="00A044D8"/>
    <w:rsid w:val="00A05E2B"/>
    <w:rsid w:val="00A1013B"/>
    <w:rsid w:val="00A10DA2"/>
    <w:rsid w:val="00A86540"/>
    <w:rsid w:val="00AB4021"/>
    <w:rsid w:val="00AD1821"/>
    <w:rsid w:val="00AE5633"/>
    <w:rsid w:val="00B16A96"/>
    <w:rsid w:val="00B2723C"/>
    <w:rsid w:val="00B66F76"/>
    <w:rsid w:val="00B85FA0"/>
    <w:rsid w:val="00B912CC"/>
    <w:rsid w:val="00B968E7"/>
    <w:rsid w:val="00BA1FBF"/>
    <w:rsid w:val="00BB7AEB"/>
    <w:rsid w:val="00BB7C8F"/>
    <w:rsid w:val="00BE55EE"/>
    <w:rsid w:val="00BF7657"/>
    <w:rsid w:val="00C324EC"/>
    <w:rsid w:val="00C34F33"/>
    <w:rsid w:val="00C406B4"/>
    <w:rsid w:val="00C65FF0"/>
    <w:rsid w:val="00C70429"/>
    <w:rsid w:val="00CB02B1"/>
    <w:rsid w:val="00CC4F30"/>
    <w:rsid w:val="00CC5594"/>
    <w:rsid w:val="00CE4AA4"/>
    <w:rsid w:val="00D11B44"/>
    <w:rsid w:val="00D2064B"/>
    <w:rsid w:val="00D26179"/>
    <w:rsid w:val="00D369BA"/>
    <w:rsid w:val="00D62618"/>
    <w:rsid w:val="00D95920"/>
    <w:rsid w:val="00DC191E"/>
    <w:rsid w:val="00DD4D53"/>
    <w:rsid w:val="00DF2F7E"/>
    <w:rsid w:val="00DF4E7A"/>
    <w:rsid w:val="00E022A9"/>
    <w:rsid w:val="00E168D6"/>
    <w:rsid w:val="00E20002"/>
    <w:rsid w:val="00E73173"/>
    <w:rsid w:val="00E80CF5"/>
    <w:rsid w:val="00E913E4"/>
    <w:rsid w:val="00EE4DF9"/>
    <w:rsid w:val="00F00516"/>
    <w:rsid w:val="00F22A70"/>
    <w:rsid w:val="00F2393B"/>
    <w:rsid w:val="00F439A7"/>
    <w:rsid w:val="00F73F55"/>
    <w:rsid w:val="00F86B9A"/>
    <w:rsid w:val="00F913E2"/>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uiPriority w:val="99"/>
    <w:rsid w:val="00383C9C"/>
  </w:style>
  <w:style w:type="paragraph" w:styleId="Title">
    <w:name w:val="Title"/>
    <w:basedOn w:val="Normal"/>
    <w:next w:val="Normal"/>
    <w:link w:val="TitleChar"/>
    <w:uiPriority w:val="99"/>
    <w:qFormat/>
    <w:locked/>
    <w:rsid w:val="00265262"/>
    <w:pPr>
      <w:pBdr>
        <w:bottom w:val="single" w:sz="8" w:space="4" w:color="4F81BD"/>
      </w:pBdr>
      <w:spacing w:after="300" w:line="240" w:lineRule="auto"/>
      <w:contextualSpacing/>
    </w:pPr>
    <w:rPr>
      <w:rFonts w:ascii="Cambria" w:hAnsi="Cambria" w:cs="Times New Roman"/>
      <w:color w:val="17365D"/>
      <w:spacing w:val="5"/>
      <w:kern w:val="28"/>
      <w:sz w:val="52"/>
      <w:szCs w:val="52"/>
    </w:rPr>
  </w:style>
  <w:style w:type="character" w:customStyle="1" w:styleId="TitleChar">
    <w:name w:val="Title Char"/>
    <w:basedOn w:val="DefaultParagraphFont"/>
    <w:link w:val="Title"/>
    <w:uiPriority w:val="99"/>
    <w:locked/>
    <w:rsid w:val="00265262"/>
    <w:rPr>
      <w:rFonts w:ascii="Cambria" w:hAnsi="Cambria"/>
      <w:color w:val="17365D"/>
      <w:spacing w:val="5"/>
      <w:kern w:val="28"/>
      <w:sz w:val="52"/>
      <w:lang w:eastAsia="en-US"/>
    </w:rPr>
  </w:style>
  <w:style w:type="paragraph" w:styleId="ListParagraph">
    <w:name w:val="List Paragraph"/>
    <w:basedOn w:val="Normal"/>
    <w:uiPriority w:val="99"/>
    <w:qFormat/>
    <w:rsid w:val="00177B8F"/>
    <w:pPr>
      <w:ind w:left="720"/>
      <w:contextualSpacing/>
    </w:pPr>
  </w:style>
  <w:style w:type="paragraph" w:styleId="BodyText">
    <w:name w:val="Body Text"/>
    <w:basedOn w:val="Normal"/>
    <w:link w:val="BodyTextChar"/>
    <w:uiPriority w:val="99"/>
    <w:rsid w:val="00177B8F"/>
    <w:pPr>
      <w:overflowPunct w:val="0"/>
      <w:autoSpaceDE w:val="0"/>
      <w:autoSpaceDN w:val="0"/>
      <w:adjustRightInd w:val="0"/>
      <w:spacing w:after="0" w:line="240" w:lineRule="auto"/>
      <w:jc w:val="center"/>
      <w:textAlignment w:val="baseline"/>
    </w:pPr>
    <w:rPr>
      <w:rFonts w:ascii="Times New Roman" w:hAnsi="Times New Roman" w:cs="Times New Roman"/>
      <w:sz w:val="20"/>
      <w:szCs w:val="20"/>
      <w:lang w:eastAsia="ru-RU"/>
    </w:rPr>
  </w:style>
  <w:style w:type="character" w:customStyle="1" w:styleId="BodyTextChar">
    <w:name w:val="Body Text Char"/>
    <w:basedOn w:val="DefaultParagraphFont"/>
    <w:link w:val="BodyText"/>
    <w:uiPriority w:val="99"/>
    <w:locked/>
    <w:rsid w:val="00177B8F"/>
    <w:rPr>
      <w:rFonts w:ascii="Times New Roman" w:hAnsi="Times New Roman"/>
      <w:sz w:val="20"/>
    </w:rPr>
  </w:style>
  <w:style w:type="paragraph" w:customStyle="1" w:styleId="Char">
    <w:name w:val="Char Знак"/>
    <w:basedOn w:val="Normal"/>
    <w:uiPriority w:val="99"/>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Normal"/>
    <w:link w:val="S0"/>
    <w:uiPriority w:val="99"/>
    <w:rsid w:val="00895C46"/>
    <w:pPr>
      <w:spacing w:after="0" w:line="360" w:lineRule="auto"/>
      <w:ind w:firstLine="709"/>
      <w:jc w:val="both"/>
    </w:pPr>
    <w:rPr>
      <w:rFonts w:ascii="Times New Roman" w:hAnsi="Times New Roman" w:cs="Times New Roman"/>
      <w:sz w:val="24"/>
      <w:szCs w:val="24"/>
      <w:lang w:eastAsia="ru-RU"/>
    </w:rPr>
  </w:style>
  <w:style w:type="character" w:customStyle="1" w:styleId="S0">
    <w:name w:val="S_Обычный Знак"/>
    <w:link w:val="S"/>
    <w:uiPriority w:val="99"/>
    <w:locked/>
    <w:rsid w:val="00895C46"/>
    <w:rPr>
      <w:rFonts w:ascii="Times New Roman" w:hAnsi="Times New Roman"/>
      <w:sz w:val="24"/>
    </w:rPr>
  </w:style>
  <w:style w:type="paragraph" w:styleId="BodyTextIndent">
    <w:name w:val="Body Text Indent"/>
    <w:basedOn w:val="Normal"/>
    <w:link w:val="BodyTextIndentChar"/>
    <w:uiPriority w:val="99"/>
    <w:rsid w:val="00895C46"/>
    <w:pPr>
      <w:overflowPunct w:val="0"/>
      <w:autoSpaceDE w:val="0"/>
      <w:autoSpaceDN w:val="0"/>
      <w:adjustRightInd w:val="0"/>
      <w:spacing w:after="120" w:line="240" w:lineRule="auto"/>
      <w:ind w:left="283"/>
      <w:textAlignment w:val="baseline"/>
    </w:pPr>
    <w:rPr>
      <w:rFonts w:ascii="Times New Roman" w:hAnsi="Times New Roman" w:cs="Times New Roman"/>
      <w:sz w:val="20"/>
      <w:szCs w:val="20"/>
      <w:lang w:eastAsia="ru-RU"/>
    </w:rPr>
  </w:style>
  <w:style w:type="character" w:customStyle="1" w:styleId="BodyTextIndentChar">
    <w:name w:val="Body Text Indent Char"/>
    <w:basedOn w:val="DefaultParagraphFont"/>
    <w:link w:val="BodyTextIndent"/>
    <w:uiPriority w:val="99"/>
    <w:locked/>
    <w:rsid w:val="00895C46"/>
    <w:rPr>
      <w:rFonts w:ascii="Times New Roman" w:hAnsi="Times New Roman"/>
      <w:sz w:val="20"/>
    </w:rPr>
  </w:style>
  <w:style w:type="paragraph" w:styleId="BalloonText">
    <w:name w:val="Balloon Text"/>
    <w:basedOn w:val="Normal"/>
    <w:link w:val="BalloonTextChar"/>
    <w:uiPriority w:val="99"/>
    <w:semiHidden/>
    <w:rsid w:val="00895C46"/>
    <w:pPr>
      <w:spacing w:after="0" w:line="240" w:lineRule="auto"/>
    </w:pPr>
    <w:rPr>
      <w:rFonts w:ascii="Tahoma" w:hAnsi="Tahoma" w:cs="Times New Roman"/>
      <w:sz w:val="16"/>
      <w:szCs w:val="16"/>
    </w:rPr>
  </w:style>
  <w:style w:type="character" w:customStyle="1" w:styleId="BalloonTextChar">
    <w:name w:val="Balloon Text Char"/>
    <w:basedOn w:val="DefaultParagraphFont"/>
    <w:link w:val="BalloonText"/>
    <w:uiPriority w:val="99"/>
    <w:semiHidden/>
    <w:locked/>
    <w:rsid w:val="00895C46"/>
    <w:rPr>
      <w:rFonts w:ascii="Tahoma" w:hAnsi="Tahoma"/>
      <w:sz w:val="16"/>
      <w:lang w:eastAsia="en-US"/>
    </w:rPr>
  </w:style>
  <w:style w:type="paragraph" w:styleId="NoSpacing">
    <w:name w:val="No Spacing"/>
    <w:uiPriority w:val="99"/>
    <w:qFormat/>
    <w:rsid w:val="00681641"/>
    <w:rPr>
      <w:rFonts w:cs="Calibri"/>
      <w:lang w:eastAsia="en-US"/>
    </w:rPr>
  </w:style>
  <w:style w:type="paragraph" w:styleId="DocumentMap">
    <w:name w:val="Document Map"/>
    <w:basedOn w:val="Normal"/>
    <w:link w:val="DocumentMapChar"/>
    <w:uiPriority w:val="99"/>
    <w:semiHidden/>
    <w:rsid w:val="00A86540"/>
    <w:pPr>
      <w:shd w:val="clear" w:color="auto" w:fill="000080"/>
    </w:pPr>
    <w:rPr>
      <w:rFonts w:ascii="Times New Roman" w:hAnsi="Times New Roman" w:cs="Times New Roman"/>
      <w:sz w:val="2"/>
    </w:rPr>
  </w:style>
  <w:style w:type="character" w:customStyle="1" w:styleId="DocumentMapChar">
    <w:name w:val="Document Map Char"/>
    <w:basedOn w:val="DefaultParagraphFont"/>
    <w:link w:val="DocumentMap"/>
    <w:uiPriority w:val="99"/>
    <w:semiHidden/>
    <w:locked/>
    <w:rPr>
      <w:rFonts w:ascii="Times New Roman" w:hAnsi="Times New Roman"/>
      <w:sz w:val="2"/>
      <w:lang w:eastAsia="en-US"/>
    </w:rPr>
  </w:style>
</w:styles>
</file>

<file path=word/webSettings.xml><?xml version="1.0" encoding="utf-8"?>
<w:webSettings xmlns:r="http://schemas.openxmlformats.org/officeDocument/2006/relationships" xmlns:w="http://schemas.openxmlformats.org/wordprocessingml/2006/main">
  <w:divs>
    <w:div w:id="832263784">
      <w:marLeft w:val="0"/>
      <w:marRight w:val="0"/>
      <w:marTop w:val="0"/>
      <w:marBottom w:val="0"/>
      <w:divBdr>
        <w:top w:val="none" w:sz="0" w:space="0" w:color="auto"/>
        <w:left w:val="none" w:sz="0" w:space="0" w:color="auto"/>
        <w:bottom w:val="none" w:sz="0" w:space="0" w:color="auto"/>
        <w:right w:val="none" w:sz="0" w:space="0" w:color="auto"/>
      </w:divBdr>
    </w:div>
    <w:div w:id="832263788">
      <w:marLeft w:val="0"/>
      <w:marRight w:val="0"/>
      <w:marTop w:val="0"/>
      <w:marBottom w:val="0"/>
      <w:divBdr>
        <w:top w:val="none" w:sz="0" w:space="0" w:color="auto"/>
        <w:left w:val="none" w:sz="0" w:space="0" w:color="auto"/>
        <w:bottom w:val="none" w:sz="0" w:space="0" w:color="auto"/>
        <w:right w:val="none" w:sz="0" w:space="0" w:color="auto"/>
      </w:divBdr>
      <w:divsChild>
        <w:div w:id="832263785">
          <w:marLeft w:val="0"/>
          <w:marRight w:val="0"/>
          <w:marTop w:val="0"/>
          <w:marBottom w:val="0"/>
          <w:divBdr>
            <w:top w:val="none" w:sz="0" w:space="0" w:color="auto"/>
            <w:left w:val="none" w:sz="0" w:space="0" w:color="auto"/>
            <w:bottom w:val="none" w:sz="0" w:space="0" w:color="auto"/>
            <w:right w:val="none" w:sz="0" w:space="0" w:color="auto"/>
          </w:divBdr>
        </w:div>
        <w:div w:id="832263786">
          <w:marLeft w:val="0"/>
          <w:marRight w:val="0"/>
          <w:marTop w:val="0"/>
          <w:marBottom w:val="0"/>
          <w:divBdr>
            <w:top w:val="none" w:sz="0" w:space="0" w:color="auto"/>
            <w:left w:val="none" w:sz="0" w:space="0" w:color="auto"/>
            <w:bottom w:val="none" w:sz="0" w:space="0" w:color="auto"/>
            <w:right w:val="none" w:sz="0" w:space="0" w:color="auto"/>
          </w:divBdr>
        </w:div>
        <w:div w:id="832263793">
          <w:marLeft w:val="0"/>
          <w:marRight w:val="0"/>
          <w:marTop w:val="0"/>
          <w:marBottom w:val="0"/>
          <w:divBdr>
            <w:top w:val="none" w:sz="0" w:space="0" w:color="auto"/>
            <w:left w:val="none" w:sz="0" w:space="0" w:color="auto"/>
            <w:bottom w:val="none" w:sz="0" w:space="0" w:color="auto"/>
            <w:right w:val="none" w:sz="0" w:space="0" w:color="auto"/>
          </w:divBdr>
        </w:div>
        <w:div w:id="832263794">
          <w:marLeft w:val="0"/>
          <w:marRight w:val="0"/>
          <w:marTop w:val="0"/>
          <w:marBottom w:val="0"/>
          <w:divBdr>
            <w:top w:val="none" w:sz="0" w:space="0" w:color="auto"/>
            <w:left w:val="none" w:sz="0" w:space="0" w:color="auto"/>
            <w:bottom w:val="none" w:sz="0" w:space="0" w:color="auto"/>
            <w:right w:val="none" w:sz="0" w:space="0" w:color="auto"/>
          </w:divBdr>
        </w:div>
        <w:div w:id="832263796">
          <w:marLeft w:val="0"/>
          <w:marRight w:val="0"/>
          <w:marTop w:val="0"/>
          <w:marBottom w:val="0"/>
          <w:divBdr>
            <w:top w:val="none" w:sz="0" w:space="0" w:color="auto"/>
            <w:left w:val="none" w:sz="0" w:space="0" w:color="auto"/>
            <w:bottom w:val="none" w:sz="0" w:space="0" w:color="auto"/>
            <w:right w:val="none" w:sz="0" w:space="0" w:color="auto"/>
          </w:divBdr>
        </w:div>
        <w:div w:id="832263798">
          <w:marLeft w:val="0"/>
          <w:marRight w:val="0"/>
          <w:marTop w:val="0"/>
          <w:marBottom w:val="0"/>
          <w:divBdr>
            <w:top w:val="none" w:sz="0" w:space="0" w:color="auto"/>
            <w:left w:val="none" w:sz="0" w:space="0" w:color="auto"/>
            <w:bottom w:val="none" w:sz="0" w:space="0" w:color="auto"/>
            <w:right w:val="none" w:sz="0" w:space="0" w:color="auto"/>
          </w:divBdr>
        </w:div>
      </w:divsChild>
    </w:div>
    <w:div w:id="832263795">
      <w:marLeft w:val="0"/>
      <w:marRight w:val="0"/>
      <w:marTop w:val="0"/>
      <w:marBottom w:val="0"/>
      <w:divBdr>
        <w:top w:val="none" w:sz="0" w:space="0" w:color="auto"/>
        <w:left w:val="none" w:sz="0" w:space="0" w:color="auto"/>
        <w:bottom w:val="none" w:sz="0" w:space="0" w:color="auto"/>
        <w:right w:val="none" w:sz="0" w:space="0" w:color="auto"/>
      </w:divBdr>
      <w:divsChild>
        <w:div w:id="832263787">
          <w:marLeft w:val="0"/>
          <w:marRight w:val="0"/>
          <w:marTop w:val="0"/>
          <w:marBottom w:val="0"/>
          <w:divBdr>
            <w:top w:val="none" w:sz="0" w:space="0" w:color="auto"/>
            <w:left w:val="none" w:sz="0" w:space="0" w:color="auto"/>
            <w:bottom w:val="none" w:sz="0" w:space="0" w:color="auto"/>
            <w:right w:val="none" w:sz="0" w:space="0" w:color="auto"/>
          </w:divBdr>
        </w:div>
        <w:div w:id="832263789">
          <w:marLeft w:val="0"/>
          <w:marRight w:val="0"/>
          <w:marTop w:val="0"/>
          <w:marBottom w:val="0"/>
          <w:divBdr>
            <w:top w:val="none" w:sz="0" w:space="0" w:color="auto"/>
            <w:left w:val="none" w:sz="0" w:space="0" w:color="auto"/>
            <w:bottom w:val="none" w:sz="0" w:space="0" w:color="auto"/>
            <w:right w:val="none" w:sz="0" w:space="0" w:color="auto"/>
          </w:divBdr>
        </w:div>
        <w:div w:id="832263790">
          <w:marLeft w:val="0"/>
          <w:marRight w:val="0"/>
          <w:marTop w:val="0"/>
          <w:marBottom w:val="0"/>
          <w:divBdr>
            <w:top w:val="none" w:sz="0" w:space="0" w:color="auto"/>
            <w:left w:val="none" w:sz="0" w:space="0" w:color="auto"/>
            <w:bottom w:val="none" w:sz="0" w:space="0" w:color="auto"/>
            <w:right w:val="none" w:sz="0" w:space="0" w:color="auto"/>
          </w:divBdr>
        </w:div>
        <w:div w:id="832263791">
          <w:marLeft w:val="0"/>
          <w:marRight w:val="0"/>
          <w:marTop w:val="0"/>
          <w:marBottom w:val="0"/>
          <w:divBdr>
            <w:top w:val="none" w:sz="0" w:space="0" w:color="auto"/>
            <w:left w:val="none" w:sz="0" w:space="0" w:color="auto"/>
            <w:bottom w:val="none" w:sz="0" w:space="0" w:color="auto"/>
            <w:right w:val="none" w:sz="0" w:space="0" w:color="auto"/>
          </w:divBdr>
        </w:div>
        <w:div w:id="832263792">
          <w:marLeft w:val="0"/>
          <w:marRight w:val="0"/>
          <w:marTop w:val="0"/>
          <w:marBottom w:val="0"/>
          <w:divBdr>
            <w:top w:val="none" w:sz="0" w:space="0" w:color="auto"/>
            <w:left w:val="none" w:sz="0" w:space="0" w:color="auto"/>
            <w:bottom w:val="none" w:sz="0" w:space="0" w:color="auto"/>
            <w:right w:val="none" w:sz="0" w:space="0" w:color="auto"/>
          </w:divBdr>
        </w:div>
        <w:div w:id="832263797">
          <w:marLeft w:val="0"/>
          <w:marRight w:val="0"/>
          <w:marTop w:val="0"/>
          <w:marBottom w:val="0"/>
          <w:divBdr>
            <w:top w:val="none" w:sz="0" w:space="0" w:color="auto"/>
            <w:left w:val="none" w:sz="0" w:space="0" w:color="auto"/>
            <w:bottom w:val="none" w:sz="0" w:space="0" w:color="auto"/>
            <w:right w:val="none" w:sz="0" w:space="0" w:color="auto"/>
          </w:divBdr>
        </w:div>
      </w:divsChild>
    </w:div>
    <w:div w:id="832263801">
      <w:marLeft w:val="0"/>
      <w:marRight w:val="0"/>
      <w:marTop w:val="0"/>
      <w:marBottom w:val="0"/>
      <w:divBdr>
        <w:top w:val="none" w:sz="0" w:space="0" w:color="auto"/>
        <w:left w:val="none" w:sz="0" w:space="0" w:color="auto"/>
        <w:bottom w:val="none" w:sz="0" w:space="0" w:color="auto"/>
        <w:right w:val="none" w:sz="0" w:space="0" w:color="auto"/>
      </w:divBdr>
      <w:divsChild>
        <w:div w:id="832263802">
          <w:marLeft w:val="0"/>
          <w:marRight w:val="0"/>
          <w:marTop w:val="0"/>
          <w:marBottom w:val="0"/>
          <w:divBdr>
            <w:top w:val="none" w:sz="0" w:space="0" w:color="auto"/>
            <w:left w:val="none" w:sz="0" w:space="0" w:color="auto"/>
            <w:bottom w:val="none" w:sz="0" w:space="0" w:color="auto"/>
            <w:right w:val="none" w:sz="0" w:space="0" w:color="auto"/>
          </w:divBdr>
        </w:div>
        <w:div w:id="832263803">
          <w:marLeft w:val="0"/>
          <w:marRight w:val="0"/>
          <w:marTop w:val="0"/>
          <w:marBottom w:val="0"/>
          <w:divBdr>
            <w:top w:val="none" w:sz="0" w:space="0" w:color="auto"/>
            <w:left w:val="none" w:sz="0" w:space="0" w:color="auto"/>
            <w:bottom w:val="none" w:sz="0" w:space="0" w:color="auto"/>
            <w:right w:val="none" w:sz="0" w:space="0" w:color="auto"/>
          </w:divBdr>
        </w:div>
        <w:div w:id="832263807">
          <w:marLeft w:val="0"/>
          <w:marRight w:val="0"/>
          <w:marTop w:val="0"/>
          <w:marBottom w:val="0"/>
          <w:divBdr>
            <w:top w:val="none" w:sz="0" w:space="0" w:color="auto"/>
            <w:left w:val="none" w:sz="0" w:space="0" w:color="auto"/>
            <w:bottom w:val="none" w:sz="0" w:space="0" w:color="auto"/>
            <w:right w:val="none" w:sz="0" w:space="0" w:color="auto"/>
          </w:divBdr>
        </w:div>
        <w:div w:id="832263809">
          <w:marLeft w:val="0"/>
          <w:marRight w:val="0"/>
          <w:marTop w:val="0"/>
          <w:marBottom w:val="0"/>
          <w:divBdr>
            <w:top w:val="none" w:sz="0" w:space="0" w:color="auto"/>
            <w:left w:val="none" w:sz="0" w:space="0" w:color="auto"/>
            <w:bottom w:val="none" w:sz="0" w:space="0" w:color="auto"/>
            <w:right w:val="none" w:sz="0" w:space="0" w:color="auto"/>
          </w:divBdr>
        </w:div>
        <w:div w:id="832263811">
          <w:marLeft w:val="0"/>
          <w:marRight w:val="0"/>
          <w:marTop w:val="0"/>
          <w:marBottom w:val="0"/>
          <w:divBdr>
            <w:top w:val="none" w:sz="0" w:space="0" w:color="auto"/>
            <w:left w:val="none" w:sz="0" w:space="0" w:color="auto"/>
            <w:bottom w:val="none" w:sz="0" w:space="0" w:color="auto"/>
            <w:right w:val="none" w:sz="0" w:space="0" w:color="auto"/>
          </w:divBdr>
        </w:div>
        <w:div w:id="832263813">
          <w:marLeft w:val="0"/>
          <w:marRight w:val="0"/>
          <w:marTop w:val="0"/>
          <w:marBottom w:val="0"/>
          <w:divBdr>
            <w:top w:val="none" w:sz="0" w:space="0" w:color="auto"/>
            <w:left w:val="none" w:sz="0" w:space="0" w:color="auto"/>
            <w:bottom w:val="none" w:sz="0" w:space="0" w:color="auto"/>
            <w:right w:val="none" w:sz="0" w:space="0" w:color="auto"/>
          </w:divBdr>
        </w:div>
        <w:div w:id="832263816">
          <w:marLeft w:val="0"/>
          <w:marRight w:val="0"/>
          <w:marTop w:val="0"/>
          <w:marBottom w:val="0"/>
          <w:divBdr>
            <w:top w:val="none" w:sz="0" w:space="0" w:color="auto"/>
            <w:left w:val="none" w:sz="0" w:space="0" w:color="auto"/>
            <w:bottom w:val="none" w:sz="0" w:space="0" w:color="auto"/>
            <w:right w:val="none" w:sz="0" w:space="0" w:color="auto"/>
          </w:divBdr>
        </w:div>
        <w:div w:id="832263817">
          <w:marLeft w:val="0"/>
          <w:marRight w:val="0"/>
          <w:marTop w:val="0"/>
          <w:marBottom w:val="0"/>
          <w:divBdr>
            <w:top w:val="none" w:sz="0" w:space="0" w:color="auto"/>
            <w:left w:val="none" w:sz="0" w:space="0" w:color="auto"/>
            <w:bottom w:val="none" w:sz="0" w:space="0" w:color="auto"/>
            <w:right w:val="none" w:sz="0" w:space="0" w:color="auto"/>
          </w:divBdr>
        </w:div>
        <w:div w:id="832263819">
          <w:marLeft w:val="0"/>
          <w:marRight w:val="0"/>
          <w:marTop w:val="0"/>
          <w:marBottom w:val="0"/>
          <w:divBdr>
            <w:top w:val="none" w:sz="0" w:space="0" w:color="auto"/>
            <w:left w:val="none" w:sz="0" w:space="0" w:color="auto"/>
            <w:bottom w:val="none" w:sz="0" w:space="0" w:color="auto"/>
            <w:right w:val="none" w:sz="0" w:space="0" w:color="auto"/>
          </w:divBdr>
        </w:div>
        <w:div w:id="832263821">
          <w:marLeft w:val="0"/>
          <w:marRight w:val="0"/>
          <w:marTop w:val="0"/>
          <w:marBottom w:val="0"/>
          <w:divBdr>
            <w:top w:val="none" w:sz="0" w:space="0" w:color="auto"/>
            <w:left w:val="none" w:sz="0" w:space="0" w:color="auto"/>
            <w:bottom w:val="none" w:sz="0" w:space="0" w:color="auto"/>
            <w:right w:val="none" w:sz="0" w:space="0" w:color="auto"/>
          </w:divBdr>
        </w:div>
        <w:div w:id="832263822">
          <w:marLeft w:val="0"/>
          <w:marRight w:val="0"/>
          <w:marTop w:val="0"/>
          <w:marBottom w:val="0"/>
          <w:divBdr>
            <w:top w:val="none" w:sz="0" w:space="0" w:color="auto"/>
            <w:left w:val="none" w:sz="0" w:space="0" w:color="auto"/>
            <w:bottom w:val="none" w:sz="0" w:space="0" w:color="auto"/>
            <w:right w:val="none" w:sz="0" w:space="0" w:color="auto"/>
          </w:divBdr>
        </w:div>
        <w:div w:id="832263825">
          <w:marLeft w:val="0"/>
          <w:marRight w:val="0"/>
          <w:marTop w:val="0"/>
          <w:marBottom w:val="0"/>
          <w:divBdr>
            <w:top w:val="none" w:sz="0" w:space="0" w:color="auto"/>
            <w:left w:val="none" w:sz="0" w:space="0" w:color="auto"/>
            <w:bottom w:val="none" w:sz="0" w:space="0" w:color="auto"/>
            <w:right w:val="none" w:sz="0" w:space="0" w:color="auto"/>
          </w:divBdr>
        </w:div>
        <w:div w:id="832263831">
          <w:marLeft w:val="0"/>
          <w:marRight w:val="0"/>
          <w:marTop w:val="0"/>
          <w:marBottom w:val="0"/>
          <w:divBdr>
            <w:top w:val="none" w:sz="0" w:space="0" w:color="auto"/>
            <w:left w:val="none" w:sz="0" w:space="0" w:color="auto"/>
            <w:bottom w:val="none" w:sz="0" w:space="0" w:color="auto"/>
            <w:right w:val="none" w:sz="0" w:space="0" w:color="auto"/>
          </w:divBdr>
        </w:div>
        <w:div w:id="832263836">
          <w:marLeft w:val="0"/>
          <w:marRight w:val="0"/>
          <w:marTop w:val="0"/>
          <w:marBottom w:val="0"/>
          <w:divBdr>
            <w:top w:val="none" w:sz="0" w:space="0" w:color="auto"/>
            <w:left w:val="none" w:sz="0" w:space="0" w:color="auto"/>
            <w:bottom w:val="none" w:sz="0" w:space="0" w:color="auto"/>
            <w:right w:val="none" w:sz="0" w:space="0" w:color="auto"/>
          </w:divBdr>
        </w:div>
        <w:div w:id="832263841">
          <w:marLeft w:val="0"/>
          <w:marRight w:val="0"/>
          <w:marTop w:val="0"/>
          <w:marBottom w:val="0"/>
          <w:divBdr>
            <w:top w:val="none" w:sz="0" w:space="0" w:color="auto"/>
            <w:left w:val="none" w:sz="0" w:space="0" w:color="auto"/>
            <w:bottom w:val="none" w:sz="0" w:space="0" w:color="auto"/>
            <w:right w:val="none" w:sz="0" w:space="0" w:color="auto"/>
          </w:divBdr>
        </w:div>
        <w:div w:id="832263843">
          <w:marLeft w:val="0"/>
          <w:marRight w:val="0"/>
          <w:marTop w:val="0"/>
          <w:marBottom w:val="0"/>
          <w:divBdr>
            <w:top w:val="none" w:sz="0" w:space="0" w:color="auto"/>
            <w:left w:val="none" w:sz="0" w:space="0" w:color="auto"/>
            <w:bottom w:val="none" w:sz="0" w:space="0" w:color="auto"/>
            <w:right w:val="none" w:sz="0" w:space="0" w:color="auto"/>
          </w:divBdr>
        </w:div>
        <w:div w:id="832263846">
          <w:marLeft w:val="0"/>
          <w:marRight w:val="0"/>
          <w:marTop w:val="0"/>
          <w:marBottom w:val="0"/>
          <w:divBdr>
            <w:top w:val="none" w:sz="0" w:space="0" w:color="auto"/>
            <w:left w:val="none" w:sz="0" w:space="0" w:color="auto"/>
            <w:bottom w:val="none" w:sz="0" w:space="0" w:color="auto"/>
            <w:right w:val="none" w:sz="0" w:space="0" w:color="auto"/>
          </w:divBdr>
        </w:div>
        <w:div w:id="832263854">
          <w:marLeft w:val="0"/>
          <w:marRight w:val="0"/>
          <w:marTop w:val="0"/>
          <w:marBottom w:val="0"/>
          <w:divBdr>
            <w:top w:val="none" w:sz="0" w:space="0" w:color="auto"/>
            <w:left w:val="none" w:sz="0" w:space="0" w:color="auto"/>
            <w:bottom w:val="none" w:sz="0" w:space="0" w:color="auto"/>
            <w:right w:val="none" w:sz="0" w:space="0" w:color="auto"/>
          </w:divBdr>
        </w:div>
        <w:div w:id="832263856">
          <w:marLeft w:val="0"/>
          <w:marRight w:val="0"/>
          <w:marTop w:val="0"/>
          <w:marBottom w:val="0"/>
          <w:divBdr>
            <w:top w:val="none" w:sz="0" w:space="0" w:color="auto"/>
            <w:left w:val="none" w:sz="0" w:space="0" w:color="auto"/>
            <w:bottom w:val="none" w:sz="0" w:space="0" w:color="auto"/>
            <w:right w:val="none" w:sz="0" w:space="0" w:color="auto"/>
          </w:divBdr>
        </w:div>
        <w:div w:id="832263860">
          <w:marLeft w:val="0"/>
          <w:marRight w:val="0"/>
          <w:marTop w:val="0"/>
          <w:marBottom w:val="0"/>
          <w:divBdr>
            <w:top w:val="none" w:sz="0" w:space="0" w:color="auto"/>
            <w:left w:val="none" w:sz="0" w:space="0" w:color="auto"/>
            <w:bottom w:val="none" w:sz="0" w:space="0" w:color="auto"/>
            <w:right w:val="none" w:sz="0" w:space="0" w:color="auto"/>
          </w:divBdr>
        </w:div>
        <w:div w:id="832263870">
          <w:marLeft w:val="0"/>
          <w:marRight w:val="0"/>
          <w:marTop w:val="0"/>
          <w:marBottom w:val="0"/>
          <w:divBdr>
            <w:top w:val="none" w:sz="0" w:space="0" w:color="auto"/>
            <w:left w:val="none" w:sz="0" w:space="0" w:color="auto"/>
            <w:bottom w:val="none" w:sz="0" w:space="0" w:color="auto"/>
            <w:right w:val="none" w:sz="0" w:space="0" w:color="auto"/>
          </w:divBdr>
        </w:div>
        <w:div w:id="832263875">
          <w:marLeft w:val="0"/>
          <w:marRight w:val="0"/>
          <w:marTop w:val="0"/>
          <w:marBottom w:val="0"/>
          <w:divBdr>
            <w:top w:val="none" w:sz="0" w:space="0" w:color="auto"/>
            <w:left w:val="none" w:sz="0" w:space="0" w:color="auto"/>
            <w:bottom w:val="none" w:sz="0" w:space="0" w:color="auto"/>
            <w:right w:val="none" w:sz="0" w:space="0" w:color="auto"/>
          </w:divBdr>
        </w:div>
        <w:div w:id="832263878">
          <w:marLeft w:val="0"/>
          <w:marRight w:val="0"/>
          <w:marTop w:val="0"/>
          <w:marBottom w:val="0"/>
          <w:divBdr>
            <w:top w:val="none" w:sz="0" w:space="0" w:color="auto"/>
            <w:left w:val="none" w:sz="0" w:space="0" w:color="auto"/>
            <w:bottom w:val="none" w:sz="0" w:space="0" w:color="auto"/>
            <w:right w:val="none" w:sz="0" w:space="0" w:color="auto"/>
          </w:divBdr>
        </w:div>
      </w:divsChild>
    </w:div>
    <w:div w:id="832263812">
      <w:marLeft w:val="0"/>
      <w:marRight w:val="0"/>
      <w:marTop w:val="0"/>
      <w:marBottom w:val="0"/>
      <w:divBdr>
        <w:top w:val="none" w:sz="0" w:space="0" w:color="auto"/>
        <w:left w:val="none" w:sz="0" w:space="0" w:color="auto"/>
        <w:bottom w:val="none" w:sz="0" w:space="0" w:color="auto"/>
        <w:right w:val="none" w:sz="0" w:space="0" w:color="auto"/>
      </w:divBdr>
      <w:divsChild>
        <w:div w:id="832263810">
          <w:marLeft w:val="0"/>
          <w:marRight w:val="0"/>
          <w:marTop w:val="0"/>
          <w:marBottom w:val="0"/>
          <w:divBdr>
            <w:top w:val="none" w:sz="0" w:space="0" w:color="auto"/>
            <w:left w:val="none" w:sz="0" w:space="0" w:color="auto"/>
            <w:bottom w:val="none" w:sz="0" w:space="0" w:color="auto"/>
            <w:right w:val="none" w:sz="0" w:space="0" w:color="auto"/>
          </w:divBdr>
        </w:div>
        <w:div w:id="832263832">
          <w:marLeft w:val="0"/>
          <w:marRight w:val="0"/>
          <w:marTop w:val="0"/>
          <w:marBottom w:val="0"/>
          <w:divBdr>
            <w:top w:val="none" w:sz="0" w:space="0" w:color="auto"/>
            <w:left w:val="none" w:sz="0" w:space="0" w:color="auto"/>
            <w:bottom w:val="none" w:sz="0" w:space="0" w:color="auto"/>
            <w:right w:val="none" w:sz="0" w:space="0" w:color="auto"/>
          </w:divBdr>
        </w:div>
        <w:div w:id="832263834">
          <w:marLeft w:val="0"/>
          <w:marRight w:val="0"/>
          <w:marTop w:val="0"/>
          <w:marBottom w:val="0"/>
          <w:divBdr>
            <w:top w:val="none" w:sz="0" w:space="0" w:color="auto"/>
            <w:left w:val="none" w:sz="0" w:space="0" w:color="auto"/>
            <w:bottom w:val="none" w:sz="0" w:space="0" w:color="auto"/>
            <w:right w:val="none" w:sz="0" w:space="0" w:color="auto"/>
          </w:divBdr>
        </w:div>
        <w:div w:id="832263838">
          <w:marLeft w:val="0"/>
          <w:marRight w:val="0"/>
          <w:marTop w:val="0"/>
          <w:marBottom w:val="0"/>
          <w:divBdr>
            <w:top w:val="none" w:sz="0" w:space="0" w:color="auto"/>
            <w:left w:val="none" w:sz="0" w:space="0" w:color="auto"/>
            <w:bottom w:val="none" w:sz="0" w:space="0" w:color="auto"/>
            <w:right w:val="none" w:sz="0" w:space="0" w:color="auto"/>
          </w:divBdr>
        </w:div>
        <w:div w:id="832263844">
          <w:marLeft w:val="0"/>
          <w:marRight w:val="0"/>
          <w:marTop w:val="0"/>
          <w:marBottom w:val="0"/>
          <w:divBdr>
            <w:top w:val="none" w:sz="0" w:space="0" w:color="auto"/>
            <w:left w:val="none" w:sz="0" w:space="0" w:color="auto"/>
            <w:bottom w:val="none" w:sz="0" w:space="0" w:color="auto"/>
            <w:right w:val="none" w:sz="0" w:space="0" w:color="auto"/>
          </w:divBdr>
        </w:div>
        <w:div w:id="832263867">
          <w:marLeft w:val="0"/>
          <w:marRight w:val="0"/>
          <w:marTop w:val="0"/>
          <w:marBottom w:val="0"/>
          <w:divBdr>
            <w:top w:val="none" w:sz="0" w:space="0" w:color="auto"/>
            <w:left w:val="none" w:sz="0" w:space="0" w:color="auto"/>
            <w:bottom w:val="none" w:sz="0" w:space="0" w:color="auto"/>
            <w:right w:val="none" w:sz="0" w:space="0" w:color="auto"/>
          </w:divBdr>
        </w:div>
        <w:div w:id="832263869">
          <w:marLeft w:val="0"/>
          <w:marRight w:val="0"/>
          <w:marTop w:val="0"/>
          <w:marBottom w:val="0"/>
          <w:divBdr>
            <w:top w:val="none" w:sz="0" w:space="0" w:color="auto"/>
            <w:left w:val="none" w:sz="0" w:space="0" w:color="auto"/>
            <w:bottom w:val="none" w:sz="0" w:space="0" w:color="auto"/>
            <w:right w:val="none" w:sz="0" w:space="0" w:color="auto"/>
          </w:divBdr>
        </w:div>
      </w:divsChild>
    </w:div>
    <w:div w:id="832263830">
      <w:marLeft w:val="0"/>
      <w:marRight w:val="0"/>
      <w:marTop w:val="0"/>
      <w:marBottom w:val="0"/>
      <w:divBdr>
        <w:top w:val="none" w:sz="0" w:space="0" w:color="auto"/>
        <w:left w:val="none" w:sz="0" w:space="0" w:color="auto"/>
        <w:bottom w:val="none" w:sz="0" w:space="0" w:color="auto"/>
        <w:right w:val="none" w:sz="0" w:space="0" w:color="auto"/>
      </w:divBdr>
      <w:divsChild>
        <w:div w:id="832263805">
          <w:marLeft w:val="0"/>
          <w:marRight w:val="0"/>
          <w:marTop w:val="0"/>
          <w:marBottom w:val="0"/>
          <w:divBdr>
            <w:top w:val="none" w:sz="0" w:space="0" w:color="auto"/>
            <w:left w:val="none" w:sz="0" w:space="0" w:color="auto"/>
            <w:bottom w:val="none" w:sz="0" w:space="0" w:color="auto"/>
            <w:right w:val="none" w:sz="0" w:space="0" w:color="auto"/>
          </w:divBdr>
        </w:div>
        <w:div w:id="832263814">
          <w:marLeft w:val="0"/>
          <w:marRight w:val="0"/>
          <w:marTop w:val="0"/>
          <w:marBottom w:val="0"/>
          <w:divBdr>
            <w:top w:val="none" w:sz="0" w:space="0" w:color="auto"/>
            <w:left w:val="none" w:sz="0" w:space="0" w:color="auto"/>
            <w:bottom w:val="none" w:sz="0" w:space="0" w:color="auto"/>
            <w:right w:val="none" w:sz="0" w:space="0" w:color="auto"/>
          </w:divBdr>
        </w:div>
        <w:div w:id="832263818">
          <w:marLeft w:val="0"/>
          <w:marRight w:val="0"/>
          <w:marTop w:val="0"/>
          <w:marBottom w:val="0"/>
          <w:divBdr>
            <w:top w:val="none" w:sz="0" w:space="0" w:color="auto"/>
            <w:left w:val="none" w:sz="0" w:space="0" w:color="auto"/>
            <w:bottom w:val="none" w:sz="0" w:space="0" w:color="auto"/>
            <w:right w:val="none" w:sz="0" w:space="0" w:color="auto"/>
          </w:divBdr>
        </w:div>
        <w:div w:id="832263827">
          <w:marLeft w:val="0"/>
          <w:marRight w:val="0"/>
          <w:marTop w:val="0"/>
          <w:marBottom w:val="0"/>
          <w:divBdr>
            <w:top w:val="none" w:sz="0" w:space="0" w:color="auto"/>
            <w:left w:val="none" w:sz="0" w:space="0" w:color="auto"/>
            <w:bottom w:val="none" w:sz="0" w:space="0" w:color="auto"/>
            <w:right w:val="none" w:sz="0" w:space="0" w:color="auto"/>
          </w:divBdr>
        </w:div>
        <w:div w:id="832263833">
          <w:marLeft w:val="0"/>
          <w:marRight w:val="0"/>
          <w:marTop w:val="0"/>
          <w:marBottom w:val="0"/>
          <w:divBdr>
            <w:top w:val="none" w:sz="0" w:space="0" w:color="auto"/>
            <w:left w:val="none" w:sz="0" w:space="0" w:color="auto"/>
            <w:bottom w:val="none" w:sz="0" w:space="0" w:color="auto"/>
            <w:right w:val="none" w:sz="0" w:space="0" w:color="auto"/>
          </w:divBdr>
        </w:div>
        <w:div w:id="832263840">
          <w:marLeft w:val="0"/>
          <w:marRight w:val="0"/>
          <w:marTop w:val="0"/>
          <w:marBottom w:val="0"/>
          <w:divBdr>
            <w:top w:val="none" w:sz="0" w:space="0" w:color="auto"/>
            <w:left w:val="none" w:sz="0" w:space="0" w:color="auto"/>
            <w:bottom w:val="none" w:sz="0" w:space="0" w:color="auto"/>
            <w:right w:val="none" w:sz="0" w:space="0" w:color="auto"/>
          </w:divBdr>
        </w:div>
        <w:div w:id="832263842">
          <w:marLeft w:val="0"/>
          <w:marRight w:val="0"/>
          <w:marTop w:val="0"/>
          <w:marBottom w:val="0"/>
          <w:divBdr>
            <w:top w:val="none" w:sz="0" w:space="0" w:color="auto"/>
            <w:left w:val="none" w:sz="0" w:space="0" w:color="auto"/>
            <w:bottom w:val="none" w:sz="0" w:space="0" w:color="auto"/>
            <w:right w:val="none" w:sz="0" w:space="0" w:color="auto"/>
          </w:divBdr>
        </w:div>
        <w:div w:id="832263847">
          <w:marLeft w:val="0"/>
          <w:marRight w:val="0"/>
          <w:marTop w:val="0"/>
          <w:marBottom w:val="0"/>
          <w:divBdr>
            <w:top w:val="none" w:sz="0" w:space="0" w:color="auto"/>
            <w:left w:val="none" w:sz="0" w:space="0" w:color="auto"/>
            <w:bottom w:val="none" w:sz="0" w:space="0" w:color="auto"/>
            <w:right w:val="none" w:sz="0" w:space="0" w:color="auto"/>
          </w:divBdr>
        </w:div>
        <w:div w:id="832263849">
          <w:marLeft w:val="0"/>
          <w:marRight w:val="0"/>
          <w:marTop w:val="0"/>
          <w:marBottom w:val="0"/>
          <w:divBdr>
            <w:top w:val="none" w:sz="0" w:space="0" w:color="auto"/>
            <w:left w:val="none" w:sz="0" w:space="0" w:color="auto"/>
            <w:bottom w:val="none" w:sz="0" w:space="0" w:color="auto"/>
            <w:right w:val="none" w:sz="0" w:space="0" w:color="auto"/>
          </w:divBdr>
        </w:div>
        <w:div w:id="832263850">
          <w:marLeft w:val="0"/>
          <w:marRight w:val="0"/>
          <w:marTop w:val="0"/>
          <w:marBottom w:val="0"/>
          <w:divBdr>
            <w:top w:val="none" w:sz="0" w:space="0" w:color="auto"/>
            <w:left w:val="none" w:sz="0" w:space="0" w:color="auto"/>
            <w:bottom w:val="none" w:sz="0" w:space="0" w:color="auto"/>
            <w:right w:val="none" w:sz="0" w:space="0" w:color="auto"/>
          </w:divBdr>
        </w:div>
        <w:div w:id="832263852">
          <w:marLeft w:val="0"/>
          <w:marRight w:val="0"/>
          <w:marTop w:val="0"/>
          <w:marBottom w:val="0"/>
          <w:divBdr>
            <w:top w:val="none" w:sz="0" w:space="0" w:color="auto"/>
            <w:left w:val="none" w:sz="0" w:space="0" w:color="auto"/>
            <w:bottom w:val="none" w:sz="0" w:space="0" w:color="auto"/>
            <w:right w:val="none" w:sz="0" w:space="0" w:color="auto"/>
          </w:divBdr>
        </w:div>
        <w:div w:id="832263853">
          <w:marLeft w:val="0"/>
          <w:marRight w:val="0"/>
          <w:marTop w:val="0"/>
          <w:marBottom w:val="0"/>
          <w:divBdr>
            <w:top w:val="none" w:sz="0" w:space="0" w:color="auto"/>
            <w:left w:val="none" w:sz="0" w:space="0" w:color="auto"/>
            <w:bottom w:val="none" w:sz="0" w:space="0" w:color="auto"/>
            <w:right w:val="none" w:sz="0" w:space="0" w:color="auto"/>
          </w:divBdr>
        </w:div>
        <w:div w:id="832263855">
          <w:marLeft w:val="0"/>
          <w:marRight w:val="0"/>
          <w:marTop w:val="0"/>
          <w:marBottom w:val="0"/>
          <w:divBdr>
            <w:top w:val="none" w:sz="0" w:space="0" w:color="auto"/>
            <w:left w:val="none" w:sz="0" w:space="0" w:color="auto"/>
            <w:bottom w:val="none" w:sz="0" w:space="0" w:color="auto"/>
            <w:right w:val="none" w:sz="0" w:space="0" w:color="auto"/>
          </w:divBdr>
        </w:div>
        <w:div w:id="832263858">
          <w:marLeft w:val="0"/>
          <w:marRight w:val="0"/>
          <w:marTop w:val="0"/>
          <w:marBottom w:val="0"/>
          <w:divBdr>
            <w:top w:val="none" w:sz="0" w:space="0" w:color="auto"/>
            <w:left w:val="none" w:sz="0" w:space="0" w:color="auto"/>
            <w:bottom w:val="none" w:sz="0" w:space="0" w:color="auto"/>
            <w:right w:val="none" w:sz="0" w:space="0" w:color="auto"/>
          </w:divBdr>
        </w:div>
        <w:div w:id="832263865">
          <w:marLeft w:val="0"/>
          <w:marRight w:val="0"/>
          <w:marTop w:val="0"/>
          <w:marBottom w:val="0"/>
          <w:divBdr>
            <w:top w:val="none" w:sz="0" w:space="0" w:color="auto"/>
            <w:left w:val="none" w:sz="0" w:space="0" w:color="auto"/>
            <w:bottom w:val="none" w:sz="0" w:space="0" w:color="auto"/>
            <w:right w:val="none" w:sz="0" w:space="0" w:color="auto"/>
          </w:divBdr>
        </w:div>
        <w:div w:id="832263866">
          <w:marLeft w:val="0"/>
          <w:marRight w:val="0"/>
          <w:marTop w:val="0"/>
          <w:marBottom w:val="0"/>
          <w:divBdr>
            <w:top w:val="none" w:sz="0" w:space="0" w:color="auto"/>
            <w:left w:val="none" w:sz="0" w:space="0" w:color="auto"/>
            <w:bottom w:val="none" w:sz="0" w:space="0" w:color="auto"/>
            <w:right w:val="none" w:sz="0" w:space="0" w:color="auto"/>
          </w:divBdr>
        </w:div>
        <w:div w:id="832263868">
          <w:marLeft w:val="0"/>
          <w:marRight w:val="0"/>
          <w:marTop w:val="0"/>
          <w:marBottom w:val="0"/>
          <w:divBdr>
            <w:top w:val="none" w:sz="0" w:space="0" w:color="auto"/>
            <w:left w:val="none" w:sz="0" w:space="0" w:color="auto"/>
            <w:bottom w:val="none" w:sz="0" w:space="0" w:color="auto"/>
            <w:right w:val="none" w:sz="0" w:space="0" w:color="auto"/>
          </w:divBdr>
        </w:div>
        <w:div w:id="832263871">
          <w:marLeft w:val="0"/>
          <w:marRight w:val="0"/>
          <w:marTop w:val="0"/>
          <w:marBottom w:val="0"/>
          <w:divBdr>
            <w:top w:val="none" w:sz="0" w:space="0" w:color="auto"/>
            <w:left w:val="none" w:sz="0" w:space="0" w:color="auto"/>
            <w:bottom w:val="none" w:sz="0" w:space="0" w:color="auto"/>
            <w:right w:val="none" w:sz="0" w:space="0" w:color="auto"/>
          </w:divBdr>
        </w:div>
      </w:divsChild>
    </w:div>
    <w:div w:id="832263835">
      <w:marLeft w:val="0"/>
      <w:marRight w:val="0"/>
      <w:marTop w:val="0"/>
      <w:marBottom w:val="0"/>
      <w:divBdr>
        <w:top w:val="none" w:sz="0" w:space="0" w:color="auto"/>
        <w:left w:val="none" w:sz="0" w:space="0" w:color="auto"/>
        <w:bottom w:val="none" w:sz="0" w:space="0" w:color="auto"/>
        <w:right w:val="none" w:sz="0" w:space="0" w:color="auto"/>
      </w:divBdr>
      <w:divsChild>
        <w:div w:id="832263800">
          <w:marLeft w:val="0"/>
          <w:marRight w:val="0"/>
          <w:marTop w:val="0"/>
          <w:marBottom w:val="0"/>
          <w:divBdr>
            <w:top w:val="none" w:sz="0" w:space="0" w:color="auto"/>
            <w:left w:val="none" w:sz="0" w:space="0" w:color="auto"/>
            <w:bottom w:val="none" w:sz="0" w:space="0" w:color="auto"/>
            <w:right w:val="none" w:sz="0" w:space="0" w:color="auto"/>
          </w:divBdr>
        </w:div>
        <w:div w:id="832263837">
          <w:marLeft w:val="0"/>
          <w:marRight w:val="0"/>
          <w:marTop w:val="0"/>
          <w:marBottom w:val="0"/>
          <w:divBdr>
            <w:top w:val="none" w:sz="0" w:space="0" w:color="auto"/>
            <w:left w:val="none" w:sz="0" w:space="0" w:color="auto"/>
            <w:bottom w:val="none" w:sz="0" w:space="0" w:color="auto"/>
            <w:right w:val="none" w:sz="0" w:space="0" w:color="auto"/>
          </w:divBdr>
        </w:div>
        <w:div w:id="832263839">
          <w:marLeft w:val="0"/>
          <w:marRight w:val="0"/>
          <w:marTop w:val="0"/>
          <w:marBottom w:val="0"/>
          <w:divBdr>
            <w:top w:val="none" w:sz="0" w:space="0" w:color="auto"/>
            <w:left w:val="none" w:sz="0" w:space="0" w:color="auto"/>
            <w:bottom w:val="none" w:sz="0" w:space="0" w:color="auto"/>
            <w:right w:val="none" w:sz="0" w:space="0" w:color="auto"/>
          </w:divBdr>
        </w:div>
        <w:div w:id="832263851">
          <w:marLeft w:val="0"/>
          <w:marRight w:val="0"/>
          <w:marTop w:val="0"/>
          <w:marBottom w:val="0"/>
          <w:divBdr>
            <w:top w:val="none" w:sz="0" w:space="0" w:color="auto"/>
            <w:left w:val="none" w:sz="0" w:space="0" w:color="auto"/>
            <w:bottom w:val="none" w:sz="0" w:space="0" w:color="auto"/>
            <w:right w:val="none" w:sz="0" w:space="0" w:color="auto"/>
          </w:divBdr>
        </w:div>
        <w:div w:id="832263857">
          <w:marLeft w:val="0"/>
          <w:marRight w:val="0"/>
          <w:marTop w:val="0"/>
          <w:marBottom w:val="0"/>
          <w:divBdr>
            <w:top w:val="none" w:sz="0" w:space="0" w:color="auto"/>
            <w:left w:val="none" w:sz="0" w:space="0" w:color="auto"/>
            <w:bottom w:val="none" w:sz="0" w:space="0" w:color="auto"/>
            <w:right w:val="none" w:sz="0" w:space="0" w:color="auto"/>
          </w:divBdr>
        </w:div>
        <w:div w:id="832263859">
          <w:marLeft w:val="0"/>
          <w:marRight w:val="0"/>
          <w:marTop w:val="0"/>
          <w:marBottom w:val="0"/>
          <w:divBdr>
            <w:top w:val="none" w:sz="0" w:space="0" w:color="auto"/>
            <w:left w:val="none" w:sz="0" w:space="0" w:color="auto"/>
            <w:bottom w:val="none" w:sz="0" w:space="0" w:color="auto"/>
            <w:right w:val="none" w:sz="0" w:space="0" w:color="auto"/>
          </w:divBdr>
        </w:div>
        <w:div w:id="832263861">
          <w:marLeft w:val="0"/>
          <w:marRight w:val="0"/>
          <w:marTop w:val="0"/>
          <w:marBottom w:val="0"/>
          <w:divBdr>
            <w:top w:val="none" w:sz="0" w:space="0" w:color="auto"/>
            <w:left w:val="none" w:sz="0" w:space="0" w:color="auto"/>
            <w:bottom w:val="none" w:sz="0" w:space="0" w:color="auto"/>
            <w:right w:val="none" w:sz="0" w:space="0" w:color="auto"/>
          </w:divBdr>
        </w:div>
        <w:div w:id="832263874">
          <w:marLeft w:val="0"/>
          <w:marRight w:val="0"/>
          <w:marTop w:val="0"/>
          <w:marBottom w:val="0"/>
          <w:divBdr>
            <w:top w:val="none" w:sz="0" w:space="0" w:color="auto"/>
            <w:left w:val="none" w:sz="0" w:space="0" w:color="auto"/>
            <w:bottom w:val="none" w:sz="0" w:space="0" w:color="auto"/>
            <w:right w:val="none" w:sz="0" w:space="0" w:color="auto"/>
          </w:divBdr>
        </w:div>
        <w:div w:id="832263881">
          <w:marLeft w:val="0"/>
          <w:marRight w:val="0"/>
          <w:marTop w:val="0"/>
          <w:marBottom w:val="0"/>
          <w:divBdr>
            <w:top w:val="none" w:sz="0" w:space="0" w:color="auto"/>
            <w:left w:val="none" w:sz="0" w:space="0" w:color="auto"/>
            <w:bottom w:val="none" w:sz="0" w:space="0" w:color="auto"/>
            <w:right w:val="none" w:sz="0" w:space="0" w:color="auto"/>
          </w:divBdr>
        </w:div>
      </w:divsChild>
    </w:div>
    <w:div w:id="832263880">
      <w:marLeft w:val="0"/>
      <w:marRight w:val="0"/>
      <w:marTop w:val="0"/>
      <w:marBottom w:val="0"/>
      <w:divBdr>
        <w:top w:val="none" w:sz="0" w:space="0" w:color="auto"/>
        <w:left w:val="none" w:sz="0" w:space="0" w:color="auto"/>
        <w:bottom w:val="none" w:sz="0" w:space="0" w:color="auto"/>
        <w:right w:val="none" w:sz="0" w:space="0" w:color="auto"/>
      </w:divBdr>
      <w:divsChild>
        <w:div w:id="832263799">
          <w:marLeft w:val="0"/>
          <w:marRight w:val="0"/>
          <w:marTop w:val="0"/>
          <w:marBottom w:val="0"/>
          <w:divBdr>
            <w:top w:val="none" w:sz="0" w:space="0" w:color="auto"/>
            <w:left w:val="none" w:sz="0" w:space="0" w:color="auto"/>
            <w:bottom w:val="none" w:sz="0" w:space="0" w:color="auto"/>
            <w:right w:val="none" w:sz="0" w:space="0" w:color="auto"/>
          </w:divBdr>
        </w:div>
        <w:div w:id="832263804">
          <w:marLeft w:val="0"/>
          <w:marRight w:val="0"/>
          <w:marTop w:val="0"/>
          <w:marBottom w:val="0"/>
          <w:divBdr>
            <w:top w:val="none" w:sz="0" w:space="0" w:color="auto"/>
            <w:left w:val="none" w:sz="0" w:space="0" w:color="auto"/>
            <w:bottom w:val="none" w:sz="0" w:space="0" w:color="auto"/>
            <w:right w:val="none" w:sz="0" w:space="0" w:color="auto"/>
          </w:divBdr>
        </w:div>
        <w:div w:id="832263806">
          <w:marLeft w:val="0"/>
          <w:marRight w:val="0"/>
          <w:marTop w:val="0"/>
          <w:marBottom w:val="0"/>
          <w:divBdr>
            <w:top w:val="none" w:sz="0" w:space="0" w:color="auto"/>
            <w:left w:val="none" w:sz="0" w:space="0" w:color="auto"/>
            <w:bottom w:val="none" w:sz="0" w:space="0" w:color="auto"/>
            <w:right w:val="none" w:sz="0" w:space="0" w:color="auto"/>
          </w:divBdr>
        </w:div>
        <w:div w:id="832263808">
          <w:marLeft w:val="0"/>
          <w:marRight w:val="0"/>
          <w:marTop w:val="0"/>
          <w:marBottom w:val="0"/>
          <w:divBdr>
            <w:top w:val="none" w:sz="0" w:space="0" w:color="auto"/>
            <w:left w:val="none" w:sz="0" w:space="0" w:color="auto"/>
            <w:bottom w:val="none" w:sz="0" w:space="0" w:color="auto"/>
            <w:right w:val="none" w:sz="0" w:space="0" w:color="auto"/>
          </w:divBdr>
        </w:div>
        <w:div w:id="832263815">
          <w:marLeft w:val="0"/>
          <w:marRight w:val="0"/>
          <w:marTop w:val="0"/>
          <w:marBottom w:val="0"/>
          <w:divBdr>
            <w:top w:val="none" w:sz="0" w:space="0" w:color="auto"/>
            <w:left w:val="none" w:sz="0" w:space="0" w:color="auto"/>
            <w:bottom w:val="none" w:sz="0" w:space="0" w:color="auto"/>
            <w:right w:val="none" w:sz="0" w:space="0" w:color="auto"/>
          </w:divBdr>
        </w:div>
        <w:div w:id="832263820">
          <w:marLeft w:val="0"/>
          <w:marRight w:val="0"/>
          <w:marTop w:val="0"/>
          <w:marBottom w:val="0"/>
          <w:divBdr>
            <w:top w:val="none" w:sz="0" w:space="0" w:color="auto"/>
            <w:left w:val="none" w:sz="0" w:space="0" w:color="auto"/>
            <w:bottom w:val="none" w:sz="0" w:space="0" w:color="auto"/>
            <w:right w:val="none" w:sz="0" w:space="0" w:color="auto"/>
          </w:divBdr>
        </w:div>
        <w:div w:id="832263823">
          <w:marLeft w:val="0"/>
          <w:marRight w:val="0"/>
          <w:marTop w:val="0"/>
          <w:marBottom w:val="0"/>
          <w:divBdr>
            <w:top w:val="none" w:sz="0" w:space="0" w:color="auto"/>
            <w:left w:val="none" w:sz="0" w:space="0" w:color="auto"/>
            <w:bottom w:val="none" w:sz="0" w:space="0" w:color="auto"/>
            <w:right w:val="none" w:sz="0" w:space="0" w:color="auto"/>
          </w:divBdr>
        </w:div>
        <w:div w:id="832263824">
          <w:marLeft w:val="0"/>
          <w:marRight w:val="0"/>
          <w:marTop w:val="0"/>
          <w:marBottom w:val="0"/>
          <w:divBdr>
            <w:top w:val="none" w:sz="0" w:space="0" w:color="auto"/>
            <w:left w:val="none" w:sz="0" w:space="0" w:color="auto"/>
            <w:bottom w:val="none" w:sz="0" w:space="0" w:color="auto"/>
            <w:right w:val="none" w:sz="0" w:space="0" w:color="auto"/>
          </w:divBdr>
        </w:div>
        <w:div w:id="832263826">
          <w:marLeft w:val="0"/>
          <w:marRight w:val="0"/>
          <w:marTop w:val="0"/>
          <w:marBottom w:val="0"/>
          <w:divBdr>
            <w:top w:val="none" w:sz="0" w:space="0" w:color="auto"/>
            <w:left w:val="none" w:sz="0" w:space="0" w:color="auto"/>
            <w:bottom w:val="none" w:sz="0" w:space="0" w:color="auto"/>
            <w:right w:val="none" w:sz="0" w:space="0" w:color="auto"/>
          </w:divBdr>
        </w:div>
        <w:div w:id="832263828">
          <w:marLeft w:val="0"/>
          <w:marRight w:val="0"/>
          <w:marTop w:val="0"/>
          <w:marBottom w:val="0"/>
          <w:divBdr>
            <w:top w:val="none" w:sz="0" w:space="0" w:color="auto"/>
            <w:left w:val="none" w:sz="0" w:space="0" w:color="auto"/>
            <w:bottom w:val="none" w:sz="0" w:space="0" w:color="auto"/>
            <w:right w:val="none" w:sz="0" w:space="0" w:color="auto"/>
          </w:divBdr>
        </w:div>
        <w:div w:id="832263829">
          <w:marLeft w:val="0"/>
          <w:marRight w:val="0"/>
          <w:marTop w:val="0"/>
          <w:marBottom w:val="0"/>
          <w:divBdr>
            <w:top w:val="none" w:sz="0" w:space="0" w:color="auto"/>
            <w:left w:val="none" w:sz="0" w:space="0" w:color="auto"/>
            <w:bottom w:val="none" w:sz="0" w:space="0" w:color="auto"/>
            <w:right w:val="none" w:sz="0" w:space="0" w:color="auto"/>
          </w:divBdr>
        </w:div>
        <w:div w:id="832263845">
          <w:marLeft w:val="0"/>
          <w:marRight w:val="0"/>
          <w:marTop w:val="0"/>
          <w:marBottom w:val="0"/>
          <w:divBdr>
            <w:top w:val="none" w:sz="0" w:space="0" w:color="auto"/>
            <w:left w:val="none" w:sz="0" w:space="0" w:color="auto"/>
            <w:bottom w:val="none" w:sz="0" w:space="0" w:color="auto"/>
            <w:right w:val="none" w:sz="0" w:space="0" w:color="auto"/>
          </w:divBdr>
        </w:div>
        <w:div w:id="832263848">
          <w:marLeft w:val="0"/>
          <w:marRight w:val="0"/>
          <w:marTop w:val="0"/>
          <w:marBottom w:val="0"/>
          <w:divBdr>
            <w:top w:val="none" w:sz="0" w:space="0" w:color="auto"/>
            <w:left w:val="none" w:sz="0" w:space="0" w:color="auto"/>
            <w:bottom w:val="none" w:sz="0" w:space="0" w:color="auto"/>
            <w:right w:val="none" w:sz="0" w:space="0" w:color="auto"/>
          </w:divBdr>
        </w:div>
        <w:div w:id="832263862">
          <w:marLeft w:val="0"/>
          <w:marRight w:val="0"/>
          <w:marTop w:val="0"/>
          <w:marBottom w:val="0"/>
          <w:divBdr>
            <w:top w:val="none" w:sz="0" w:space="0" w:color="auto"/>
            <w:left w:val="none" w:sz="0" w:space="0" w:color="auto"/>
            <w:bottom w:val="none" w:sz="0" w:space="0" w:color="auto"/>
            <w:right w:val="none" w:sz="0" w:space="0" w:color="auto"/>
          </w:divBdr>
        </w:div>
        <w:div w:id="832263863">
          <w:marLeft w:val="0"/>
          <w:marRight w:val="0"/>
          <w:marTop w:val="0"/>
          <w:marBottom w:val="0"/>
          <w:divBdr>
            <w:top w:val="none" w:sz="0" w:space="0" w:color="auto"/>
            <w:left w:val="none" w:sz="0" w:space="0" w:color="auto"/>
            <w:bottom w:val="none" w:sz="0" w:space="0" w:color="auto"/>
            <w:right w:val="none" w:sz="0" w:space="0" w:color="auto"/>
          </w:divBdr>
        </w:div>
        <w:div w:id="832263864">
          <w:marLeft w:val="0"/>
          <w:marRight w:val="0"/>
          <w:marTop w:val="0"/>
          <w:marBottom w:val="0"/>
          <w:divBdr>
            <w:top w:val="none" w:sz="0" w:space="0" w:color="auto"/>
            <w:left w:val="none" w:sz="0" w:space="0" w:color="auto"/>
            <w:bottom w:val="none" w:sz="0" w:space="0" w:color="auto"/>
            <w:right w:val="none" w:sz="0" w:space="0" w:color="auto"/>
          </w:divBdr>
        </w:div>
        <w:div w:id="832263872">
          <w:marLeft w:val="0"/>
          <w:marRight w:val="0"/>
          <w:marTop w:val="0"/>
          <w:marBottom w:val="0"/>
          <w:divBdr>
            <w:top w:val="none" w:sz="0" w:space="0" w:color="auto"/>
            <w:left w:val="none" w:sz="0" w:space="0" w:color="auto"/>
            <w:bottom w:val="none" w:sz="0" w:space="0" w:color="auto"/>
            <w:right w:val="none" w:sz="0" w:space="0" w:color="auto"/>
          </w:divBdr>
        </w:div>
        <w:div w:id="832263873">
          <w:marLeft w:val="0"/>
          <w:marRight w:val="0"/>
          <w:marTop w:val="0"/>
          <w:marBottom w:val="0"/>
          <w:divBdr>
            <w:top w:val="none" w:sz="0" w:space="0" w:color="auto"/>
            <w:left w:val="none" w:sz="0" w:space="0" w:color="auto"/>
            <w:bottom w:val="none" w:sz="0" w:space="0" w:color="auto"/>
            <w:right w:val="none" w:sz="0" w:space="0" w:color="auto"/>
          </w:divBdr>
        </w:div>
        <w:div w:id="832263876">
          <w:marLeft w:val="0"/>
          <w:marRight w:val="0"/>
          <w:marTop w:val="0"/>
          <w:marBottom w:val="0"/>
          <w:divBdr>
            <w:top w:val="none" w:sz="0" w:space="0" w:color="auto"/>
            <w:left w:val="none" w:sz="0" w:space="0" w:color="auto"/>
            <w:bottom w:val="none" w:sz="0" w:space="0" w:color="auto"/>
            <w:right w:val="none" w:sz="0" w:space="0" w:color="auto"/>
          </w:divBdr>
        </w:div>
        <w:div w:id="832263877">
          <w:marLeft w:val="0"/>
          <w:marRight w:val="0"/>
          <w:marTop w:val="0"/>
          <w:marBottom w:val="0"/>
          <w:divBdr>
            <w:top w:val="none" w:sz="0" w:space="0" w:color="auto"/>
            <w:left w:val="none" w:sz="0" w:space="0" w:color="auto"/>
            <w:bottom w:val="none" w:sz="0" w:space="0" w:color="auto"/>
            <w:right w:val="none" w:sz="0" w:space="0" w:color="auto"/>
          </w:divBdr>
        </w:div>
        <w:div w:id="832263879">
          <w:marLeft w:val="0"/>
          <w:marRight w:val="0"/>
          <w:marTop w:val="0"/>
          <w:marBottom w:val="0"/>
          <w:divBdr>
            <w:top w:val="none" w:sz="0" w:space="0" w:color="auto"/>
            <w:left w:val="none" w:sz="0" w:space="0" w:color="auto"/>
            <w:bottom w:val="none" w:sz="0" w:space="0" w:color="auto"/>
            <w:right w:val="none" w:sz="0" w:space="0" w:color="auto"/>
          </w:divBdr>
        </w:div>
      </w:divsChild>
    </w:div>
    <w:div w:id="8322638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12</Pages>
  <Words>3453</Words>
  <Characters>19686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user11</cp:lastModifiedBy>
  <cp:revision>7</cp:revision>
  <cp:lastPrinted>2017-12-14T07:43:00Z</cp:lastPrinted>
  <dcterms:created xsi:type="dcterms:W3CDTF">2017-12-15T05:37:00Z</dcterms:created>
  <dcterms:modified xsi:type="dcterms:W3CDTF">2017-12-29T08:01:00Z</dcterms:modified>
</cp:coreProperties>
</file>