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BE4E2F" w:rsidRPr="00BE4E2F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высокого и низкого давления от АГРС село </w:t>
            </w:r>
            <w:proofErr w:type="spellStart"/>
            <w:r w:rsidR="00BE4E2F" w:rsidRPr="00BE4E2F">
              <w:rPr>
                <w:rFonts w:ascii="Times New Roman" w:hAnsi="Times New Roman"/>
                <w:b/>
                <w:sz w:val="22"/>
                <w:szCs w:val="22"/>
              </w:rPr>
              <w:t>Паранеи</w:t>
            </w:r>
            <w:proofErr w:type="spellEnd"/>
            <w:r w:rsidR="00BE4E2F" w:rsidRPr="00BE4E2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BE4E2F" w:rsidRPr="00BE4E2F">
              <w:rPr>
                <w:rFonts w:ascii="Times New Roman" w:hAnsi="Times New Roman"/>
                <w:b/>
                <w:sz w:val="22"/>
                <w:szCs w:val="22"/>
              </w:rPr>
              <w:t>Атяшевского</w:t>
            </w:r>
            <w:proofErr w:type="spellEnd"/>
            <w:r w:rsidR="00BE4E2F" w:rsidRPr="00BE4E2F">
              <w:rPr>
                <w:rFonts w:ascii="Times New Roman" w:hAnsi="Times New Roman"/>
                <w:b/>
                <w:sz w:val="22"/>
                <w:szCs w:val="22"/>
              </w:rPr>
              <w:t xml:space="preserve"> района до села </w:t>
            </w:r>
            <w:proofErr w:type="spellStart"/>
            <w:r w:rsidR="00BE4E2F" w:rsidRPr="00BE4E2F">
              <w:rPr>
                <w:rFonts w:ascii="Times New Roman" w:hAnsi="Times New Roman"/>
                <w:b/>
                <w:sz w:val="22"/>
                <w:szCs w:val="22"/>
              </w:rPr>
              <w:t>Пиксяси</w:t>
            </w:r>
            <w:proofErr w:type="spellEnd"/>
            <w:r w:rsidR="00BE4E2F" w:rsidRPr="00BE4E2F">
              <w:rPr>
                <w:rFonts w:ascii="Times New Roman" w:hAnsi="Times New Roman"/>
                <w:b/>
                <w:sz w:val="22"/>
                <w:szCs w:val="22"/>
              </w:rPr>
              <w:t xml:space="preserve"> Ардатовского района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B704C6">
        <w:trPr>
          <w:trHeight w:val="1236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811" w:type="dxa"/>
              <w:tblLayout w:type="fixed"/>
              <w:tblLook w:val="04A0" w:firstRow="1" w:lastRow="0" w:firstColumn="1" w:lastColumn="0" w:noHBand="0" w:noVBand="1"/>
            </w:tblPr>
            <w:tblGrid>
              <w:gridCol w:w="5267"/>
              <w:gridCol w:w="3544"/>
            </w:tblGrid>
            <w:tr w:rsidR="007810E4" w:rsidRPr="00DD5BC1" w:rsidTr="00BE4E2F">
              <w:trPr>
                <w:trHeight w:val="601"/>
              </w:trPr>
              <w:tc>
                <w:tcPr>
                  <w:tcW w:w="5267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544" w:type="dxa"/>
                  <w:hideMark/>
                </w:tcPr>
                <w:p w:rsidR="00BE4E2F" w:rsidRDefault="007810E4" w:rsidP="00BE4E2F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</w:t>
                  </w:r>
                </w:p>
                <w:p w:rsidR="007810E4" w:rsidRPr="00DD5BC1" w:rsidRDefault="007810E4" w:rsidP="00BE4E2F">
                  <w:pPr>
                    <w:ind w:right="103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участка</w:t>
                  </w:r>
                </w:p>
              </w:tc>
            </w:tr>
            <w:tr w:rsidR="00BE4E2F" w:rsidRPr="00DD5BC1" w:rsidTr="00630DE3">
              <w:trPr>
                <w:trHeight w:val="111"/>
              </w:trPr>
              <w:tc>
                <w:tcPr>
                  <w:tcW w:w="5267" w:type="dxa"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Пиксясинское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13:01:0221001</w:t>
                  </w:r>
                </w:p>
              </w:tc>
            </w:tr>
            <w:tr w:rsidR="00BE4E2F" w:rsidRPr="00DD5BC1" w:rsidTr="00630DE3">
              <w:trPr>
                <w:trHeight w:val="126"/>
              </w:trPr>
              <w:tc>
                <w:tcPr>
                  <w:tcW w:w="5267" w:type="dxa"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Пиксясинское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13:01:0221001:164</w:t>
                  </w:r>
                </w:p>
              </w:tc>
            </w:tr>
            <w:tr w:rsidR="00BE4E2F" w:rsidRPr="00DD5BC1" w:rsidTr="00630DE3">
              <w:trPr>
                <w:trHeight w:val="135"/>
              </w:trPr>
              <w:tc>
                <w:tcPr>
                  <w:tcW w:w="5267" w:type="dxa"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 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 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13:01:0221001:168</w:t>
                  </w:r>
                </w:p>
              </w:tc>
            </w:tr>
            <w:tr w:rsidR="00BE4E2F" w:rsidRPr="00DD5BC1" w:rsidTr="00630DE3">
              <w:trPr>
                <w:trHeight w:val="255"/>
              </w:trPr>
              <w:tc>
                <w:tcPr>
                  <w:tcW w:w="5267" w:type="dxa"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Пиксясинское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13:01:0221001:169</w:t>
                  </w:r>
                </w:p>
              </w:tc>
            </w:tr>
            <w:tr w:rsidR="00BE4E2F" w:rsidRPr="00DD5BC1" w:rsidTr="00630DE3">
              <w:trPr>
                <w:trHeight w:val="255"/>
              </w:trPr>
              <w:tc>
                <w:tcPr>
                  <w:tcW w:w="5267" w:type="dxa"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Пиксяси</w:t>
                  </w:r>
                  <w:proofErr w:type="spellEnd"/>
                </w:p>
              </w:tc>
              <w:tc>
                <w:tcPr>
                  <w:tcW w:w="3544" w:type="dxa"/>
                  <w:noWrap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13:01:0221001:49</w:t>
                  </w:r>
                </w:p>
              </w:tc>
            </w:tr>
            <w:tr w:rsidR="00BE4E2F" w:rsidRPr="00DD5BC1" w:rsidTr="00630DE3">
              <w:trPr>
                <w:trHeight w:val="240"/>
              </w:trPr>
              <w:tc>
                <w:tcPr>
                  <w:tcW w:w="5267" w:type="dxa"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Пиксяси</w:t>
                  </w:r>
                  <w:proofErr w:type="spellEnd"/>
                </w:p>
              </w:tc>
              <w:tc>
                <w:tcPr>
                  <w:tcW w:w="3544" w:type="dxa"/>
                  <w:noWrap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13:01:0221002</w:t>
                  </w:r>
                </w:p>
              </w:tc>
            </w:tr>
            <w:tr w:rsidR="00BE4E2F" w:rsidRPr="00DD5BC1" w:rsidTr="00630DE3">
              <w:trPr>
                <w:trHeight w:val="165"/>
              </w:trPr>
              <w:tc>
                <w:tcPr>
                  <w:tcW w:w="5267" w:type="dxa"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Пиксяси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Молодежная, дом 9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13:01:0221002:183</w:t>
                  </w:r>
                </w:p>
              </w:tc>
            </w:tr>
            <w:tr w:rsidR="00BE4E2F" w:rsidRPr="00DD5BC1" w:rsidTr="00630DE3">
              <w:trPr>
                <w:trHeight w:val="150"/>
              </w:trPr>
              <w:tc>
                <w:tcPr>
                  <w:tcW w:w="5267" w:type="dxa"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Пиксяси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Молодежная, дом 23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13:01:0221002:197</w:t>
                  </w:r>
                </w:p>
              </w:tc>
            </w:tr>
            <w:tr w:rsidR="00BE4E2F" w:rsidRPr="00DD5BC1" w:rsidTr="00630DE3">
              <w:trPr>
                <w:trHeight w:val="240"/>
              </w:trPr>
              <w:tc>
                <w:tcPr>
                  <w:tcW w:w="5267" w:type="dxa"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Пиксяси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Молодежная, дом 24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13:01:0221002:198</w:t>
                  </w:r>
                </w:p>
              </w:tc>
            </w:tr>
            <w:tr w:rsidR="00BE4E2F" w:rsidRPr="00DD5BC1" w:rsidTr="00630DE3">
              <w:trPr>
                <w:trHeight w:val="255"/>
              </w:trPr>
              <w:tc>
                <w:tcPr>
                  <w:tcW w:w="5267" w:type="dxa"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Пиксяси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Молодежная, дом 25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13:01:0221002:199</w:t>
                  </w:r>
                </w:p>
              </w:tc>
            </w:tr>
            <w:tr w:rsidR="00BE4E2F" w:rsidRPr="00DD5BC1" w:rsidTr="00630DE3">
              <w:trPr>
                <w:trHeight w:val="96"/>
              </w:trPr>
              <w:tc>
                <w:tcPr>
                  <w:tcW w:w="5267" w:type="dxa"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Пиксяси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Центральная, дом 79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13:01:0221002:20</w:t>
                  </w:r>
                </w:p>
              </w:tc>
            </w:tr>
            <w:tr w:rsidR="00BE4E2F" w:rsidRPr="00DD5BC1" w:rsidTr="00630DE3">
              <w:trPr>
                <w:trHeight w:val="111"/>
              </w:trPr>
              <w:tc>
                <w:tcPr>
                  <w:tcW w:w="5267" w:type="dxa"/>
                  <w:vAlign w:val="bottom"/>
                </w:tcPr>
                <w:p w:rsidR="00BE4E2F" w:rsidRPr="00333DF7" w:rsidRDefault="00BE4E2F" w:rsidP="00BE4E2F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Пиксяси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Центральная, дом 75-а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13:01:0221002:212</w:t>
                  </w:r>
                </w:p>
              </w:tc>
            </w:tr>
            <w:tr w:rsidR="00BE4E2F" w:rsidRPr="00DD5BC1" w:rsidTr="00630DE3">
              <w:trPr>
                <w:trHeight w:val="150"/>
              </w:trPr>
              <w:tc>
                <w:tcPr>
                  <w:tcW w:w="5267" w:type="dxa"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Пиксяси</w:t>
                  </w:r>
                  <w:proofErr w:type="spellEnd"/>
                </w:p>
              </w:tc>
              <w:tc>
                <w:tcPr>
                  <w:tcW w:w="3544" w:type="dxa"/>
                  <w:noWrap/>
                  <w:vAlign w:val="bottom"/>
                </w:tcPr>
                <w:p w:rsidR="00BE4E2F" w:rsidRPr="00333DF7" w:rsidRDefault="00BE4E2F" w:rsidP="00BE4E2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13:01:0221002:216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B378C5">
                <w:rPr>
                  <w:rFonts w:ascii="Times New Roman" w:hAnsi="Times New Roman"/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B704C6" w:rsidRPr="008E20CA" w:rsidRDefault="00B704C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F578A6" w:rsidP="00B378C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proofErr w:type="spellStart"/>
            <w:r w:rsidR="00BE4E2F">
              <w:rPr>
                <w:rFonts w:ascii="Times New Roman" w:hAnsi="Times New Roman"/>
                <w:sz w:val="22"/>
                <w:szCs w:val="22"/>
              </w:rPr>
              <w:t>Пиксясинского</w:t>
            </w:r>
            <w:proofErr w:type="spellEnd"/>
            <w:r w:rsidR="00B704C6" w:rsidRPr="00B378C5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B378C5" w:rsidRDefault="00F31F7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B378C5">
              <w:rPr>
                <w:sz w:val="22"/>
                <w:szCs w:val="22"/>
              </w:rPr>
              <w:t xml:space="preserve"> </w:t>
            </w:r>
            <w:r w:rsidR="00BE4E2F" w:rsidRPr="00BE4E2F">
              <w:rPr>
                <w:sz w:val="22"/>
                <w:szCs w:val="22"/>
              </w:rPr>
              <w:t xml:space="preserve">431857, </w:t>
            </w:r>
            <w:r w:rsidR="00BE4E2F" w:rsidRPr="00BE4E2F">
              <w:rPr>
                <w:sz w:val="22"/>
                <w:szCs w:val="22"/>
              </w:rPr>
              <w:t>РМ</w:t>
            </w:r>
            <w:r w:rsidR="00BE4E2F" w:rsidRPr="00BE4E2F">
              <w:rPr>
                <w:sz w:val="22"/>
                <w:szCs w:val="22"/>
              </w:rPr>
              <w:t xml:space="preserve">, </w:t>
            </w:r>
            <w:proofErr w:type="spellStart"/>
            <w:r w:rsidR="00BE4E2F" w:rsidRPr="00BE4E2F">
              <w:rPr>
                <w:sz w:val="22"/>
                <w:szCs w:val="22"/>
              </w:rPr>
              <w:t>Ардатовский</w:t>
            </w:r>
            <w:proofErr w:type="spellEnd"/>
            <w:r w:rsidR="00BE4E2F" w:rsidRPr="00BE4E2F">
              <w:rPr>
                <w:sz w:val="22"/>
                <w:szCs w:val="22"/>
              </w:rPr>
              <w:t xml:space="preserve"> район, </w:t>
            </w:r>
            <w:proofErr w:type="spellStart"/>
            <w:r w:rsidR="00BE4E2F" w:rsidRPr="00BE4E2F">
              <w:rPr>
                <w:sz w:val="22"/>
                <w:szCs w:val="22"/>
              </w:rPr>
              <w:t>с.Пиксяси</w:t>
            </w:r>
            <w:proofErr w:type="spellEnd"/>
            <w:r w:rsidR="00BE4E2F" w:rsidRPr="00BE4E2F">
              <w:rPr>
                <w:sz w:val="22"/>
                <w:szCs w:val="22"/>
              </w:rPr>
              <w:t xml:space="preserve">, </w:t>
            </w:r>
            <w:proofErr w:type="spellStart"/>
            <w:r w:rsidR="00BE4E2F" w:rsidRPr="00BE4E2F">
              <w:rPr>
                <w:sz w:val="22"/>
                <w:szCs w:val="22"/>
              </w:rPr>
              <w:t>ул.Молодежная</w:t>
            </w:r>
            <w:proofErr w:type="spellEnd"/>
            <w:r w:rsidR="00BE4E2F" w:rsidRPr="00BE4E2F">
              <w:rPr>
                <w:sz w:val="22"/>
                <w:szCs w:val="22"/>
              </w:rPr>
              <w:t>, д.28</w:t>
            </w:r>
          </w:p>
          <w:p w:rsidR="009D2000" w:rsidRPr="00BE4E2F" w:rsidRDefault="009D200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="00BE7D23" w:rsidRPr="00BE4E2F">
              <w:rPr>
                <w:sz w:val="22"/>
                <w:szCs w:val="22"/>
                <w:lang w:val="en-US"/>
              </w:rPr>
              <w:t xml:space="preserve">: </w:t>
            </w:r>
            <w:r w:rsidR="00BE4E2F" w:rsidRPr="00BE4E2F">
              <w:rPr>
                <w:sz w:val="22"/>
                <w:szCs w:val="22"/>
                <w:lang w:val="en-US"/>
              </w:rPr>
              <w:t>8</w:t>
            </w:r>
            <w:r w:rsidR="00BE4E2F" w:rsidRPr="00BE4E2F">
              <w:rPr>
                <w:sz w:val="22"/>
                <w:szCs w:val="22"/>
                <w:lang w:val="en-US"/>
              </w:rPr>
              <w:t>(</w:t>
            </w:r>
            <w:r w:rsidR="00BE4E2F" w:rsidRPr="00BE4E2F">
              <w:rPr>
                <w:sz w:val="22"/>
                <w:szCs w:val="22"/>
                <w:lang w:val="en-US"/>
              </w:rPr>
              <w:t>8343</w:t>
            </w:r>
            <w:r w:rsidR="00BE4E2F" w:rsidRPr="00BE4E2F">
              <w:rPr>
                <w:sz w:val="22"/>
                <w:szCs w:val="22"/>
                <w:lang w:val="en-US"/>
              </w:rPr>
              <w:t>)</w:t>
            </w:r>
            <w:r w:rsidR="00BE4E2F" w:rsidRPr="00BE4E2F">
              <w:rPr>
                <w:sz w:val="22"/>
                <w:szCs w:val="22"/>
                <w:lang w:val="en-US"/>
              </w:rPr>
              <w:t>12</w:t>
            </w:r>
            <w:r w:rsidR="00BE4E2F" w:rsidRPr="00BE4E2F">
              <w:rPr>
                <w:sz w:val="22"/>
                <w:szCs w:val="22"/>
                <w:lang w:val="en-US"/>
              </w:rPr>
              <w:t>-</w:t>
            </w:r>
            <w:r w:rsidR="00BE4E2F" w:rsidRPr="00BE4E2F">
              <w:rPr>
                <w:sz w:val="22"/>
                <w:szCs w:val="22"/>
                <w:lang w:val="en-US"/>
              </w:rPr>
              <w:t>46</w:t>
            </w:r>
            <w:r w:rsidR="00BE4E2F" w:rsidRPr="00BE4E2F">
              <w:rPr>
                <w:sz w:val="22"/>
                <w:szCs w:val="22"/>
                <w:lang w:val="en-US"/>
              </w:rPr>
              <w:t>-</w:t>
            </w:r>
            <w:r w:rsidR="00BE4E2F" w:rsidRPr="00BE4E2F">
              <w:rPr>
                <w:sz w:val="22"/>
                <w:szCs w:val="22"/>
                <w:lang w:val="en-US"/>
              </w:rPr>
              <w:t>32</w:t>
            </w:r>
            <w:r w:rsidR="008E20CA" w:rsidRPr="00BE4E2F">
              <w:rPr>
                <w:sz w:val="22"/>
                <w:szCs w:val="22"/>
                <w:lang w:val="en-US"/>
              </w:rPr>
              <w:t xml:space="preserve">, </w:t>
            </w:r>
            <w:r w:rsidRPr="00BE4E2F">
              <w:rPr>
                <w:sz w:val="22"/>
                <w:szCs w:val="22"/>
                <w:lang w:val="en-US"/>
              </w:rPr>
              <w:t xml:space="preserve">E-mail: </w:t>
            </w:r>
            <w:r w:rsidR="00BE4E2F" w:rsidRPr="00BE4E2F">
              <w:rPr>
                <w:sz w:val="22"/>
                <w:szCs w:val="22"/>
                <w:lang w:val="en-US"/>
              </w:rPr>
              <w:t>admpiks@mail.ru</w:t>
            </w:r>
          </w:p>
          <w:p w:rsidR="00FE1D98" w:rsidRPr="00B378C5" w:rsidRDefault="003D1F23" w:rsidP="0008367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</w:t>
            </w:r>
            <w:bookmarkStart w:id="0" w:name="_GoBack"/>
            <w:bookmarkEnd w:id="0"/>
            <w:r w:rsidRPr="00B378C5">
              <w:rPr>
                <w:rFonts w:ascii="Times New Roman" w:hAnsi="Times New Roman"/>
                <w:sz w:val="22"/>
                <w:szCs w:val="22"/>
              </w:rPr>
              <w:t>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8E20CA">
        <w:trPr>
          <w:trHeight w:val="211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8E20CA">
        <w:trPr>
          <w:trHeight w:val="2492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BE4E2F" w:rsidRDefault="006248BA" w:rsidP="00BE4E2F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Пиксясинского</w:t>
            </w:r>
            <w:proofErr w:type="spellEnd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седьмого созыва №46 от 07.11.2023 «Об утверждении Генерального плана и правил землепользования и застройки </w:t>
            </w:r>
            <w:proofErr w:type="spellStart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Пиксясинского</w:t>
            </w:r>
            <w:proofErr w:type="spellEnd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260C26" w:rsidRPr="00B378C5" w:rsidRDefault="00F578A6" w:rsidP="00B378C5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rFonts w:ascii="Times New Roman" w:hAnsi="Times New Roman"/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8E20CA" w:rsidRDefault="00BE4E2F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BE4E2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378C5"/>
    <w:rsid w:val="00B54946"/>
    <w:rsid w:val="00B54E6E"/>
    <w:rsid w:val="00B704C6"/>
    <w:rsid w:val="00B818F1"/>
    <w:rsid w:val="00B909C8"/>
    <w:rsid w:val="00B95BB1"/>
    <w:rsid w:val="00B963E6"/>
    <w:rsid w:val="00BA5DB1"/>
    <w:rsid w:val="00BB2956"/>
    <w:rsid w:val="00BC6291"/>
    <w:rsid w:val="00BD1694"/>
    <w:rsid w:val="00BE4E2F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54412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styleId="af7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185C1-3169-4EF8-976A-0EF88C7FC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12</cp:revision>
  <cp:lastPrinted>2022-12-12T08:13:00Z</cp:lastPrinted>
  <dcterms:created xsi:type="dcterms:W3CDTF">2023-11-15T06:14:00Z</dcterms:created>
  <dcterms:modified xsi:type="dcterms:W3CDTF">2024-03-22T10:32:00Z</dcterms:modified>
</cp:coreProperties>
</file>